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D0AFF" w14:textId="26F0A57A" w:rsidR="008457B2" w:rsidRPr="008A672F" w:rsidRDefault="009D399E" w:rsidP="0076589B">
      <w:pPr>
        <w:jc w:val="center"/>
        <w:rPr>
          <w:rFonts w:ascii="Avenir LT Std 35 Light" w:hAnsi="Avenir LT Std 35 Light"/>
        </w:rPr>
      </w:pPr>
      <w:r>
        <w:rPr>
          <w:rFonts w:ascii="Avenir LT Std 35 Light" w:hAnsi="Avenir LT Std 35 Light"/>
          <w:noProof/>
        </w:rPr>
        <w:drawing>
          <wp:inline distT="0" distB="0" distL="0" distR="0" wp14:anchorId="4DE655CB" wp14:editId="7908F363">
            <wp:extent cx="5200650" cy="19085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832" cy="1912309"/>
                    </a:xfrm>
                    <a:prstGeom prst="rect">
                      <a:avLst/>
                    </a:prstGeom>
                    <a:noFill/>
                    <a:ln>
                      <a:noFill/>
                    </a:ln>
                  </pic:spPr>
                </pic:pic>
              </a:graphicData>
            </a:graphic>
          </wp:inline>
        </w:drawing>
      </w:r>
    </w:p>
    <w:p w14:paraId="3A1BA763" w14:textId="77777777" w:rsidR="00B57BAD" w:rsidRPr="00E01FE0"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13710357"/>
      <w:r w:rsidRPr="00E01FE0">
        <w:rPr>
          <w:rFonts w:asciiTheme="minorHAnsi" w:hAnsiTheme="minorHAnsi" w:cstheme="minorHAnsi"/>
          <w:sz w:val="48"/>
          <w:szCs w:val="48"/>
        </w:rPr>
        <w:t>Owner’s Manual</w:t>
      </w:r>
      <w:bookmarkEnd w:id="0"/>
      <w:bookmarkEnd w:id="1"/>
      <w:bookmarkEnd w:id="2"/>
      <w:bookmarkEnd w:id="3"/>
    </w:p>
    <w:p w14:paraId="51F15722" w14:textId="77777777" w:rsidR="0076589B" w:rsidRPr="00E01FE0" w:rsidRDefault="00021F5B" w:rsidP="0076589B">
      <w:pPr>
        <w:pStyle w:val="Heading7"/>
        <w:jc w:val="center"/>
        <w:rPr>
          <w:rFonts w:asciiTheme="minorHAnsi" w:hAnsiTheme="minorHAnsi" w:cstheme="minorHAnsi"/>
          <w:sz w:val="72"/>
          <w:szCs w:val="72"/>
        </w:rPr>
      </w:pPr>
      <w:r w:rsidRPr="00E01FE0">
        <w:rPr>
          <w:rFonts w:asciiTheme="minorHAnsi" w:hAnsiTheme="minorHAnsi" w:cstheme="minorHAnsi"/>
          <w:sz w:val="72"/>
          <w:szCs w:val="72"/>
        </w:rPr>
        <w:t>Net radiometer</w:t>
      </w:r>
    </w:p>
    <w:p w14:paraId="32A888D9" w14:textId="1CFF8038" w:rsidR="008342F5" w:rsidRDefault="00940BD9" w:rsidP="008342F5">
      <w:pPr>
        <w:jc w:val="center"/>
        <w:rPr>
          <w:rFonts w:ascii="Calibri" w:hAnsi="Calibri" w:cs="Calibri"/>
          <w:sz w:val="36"/>
          <w:szCs w:val="36"/>
        </w:rPr>
      </w:pPr>
      <w:r w:rsidRPr="00E01FE0">
        <w:rPr>
          <w:rFonts w:ascii="Calibri" w:hAnsi="Calibri" w:cs="Calibri"/>
          <w:sz w:val="36"/>
          <w:szCs w:val="36"/>
        </w:rPr>
        <w:t>Model</w:t>
      </w:r>
      <w:r w:rsidR="008342F5" w:rsidRPr="00E01FE0">
        <w:rPr>
          <w:rFonts w:ascii="Calibri" w:hAnsi="Calibri" w:cs="Calibri"/>
          <w:sz w:val="36"/>
          <w:szCs w:val="36"/>
        </w:rPr>
        <w:t xml:space="preserve"> </w:t>
      </w:r>
      <w:r w:rsidR="00021F5B" w:rsidRPr="00E01FE0">
        <w:rPr>
          <w:rFonts w:ascii="Calibri" w:hAnsi="Calibri" w:cs="Calibri"/>
          <w:sz w:val="36"/>
          <w:szCs w:val="36"/>
        </w:rPr>
        <w:t>SN</w:t>
      </w:r>
      <w:r w:rsidR="008054FE" w:rsidRPr="00E01FE0">
        <w:rPr>
          <w:rFonts w:ascii="Calibri" w:hAnsi="Calibri" w:cs="Calibri"/>
          <w:sz w:val="36"/>
          <w:szCs w:val="36"/>
        </w:rPr>
        <w:t>-500</w:t>
      </w:r>
      <w:r w:rsidR="004764A9">
        <w:rPr>
          <w:rFonts w:ascii="Calibri" w:hAnsi="Calibri" w:cs="Calibri"/>
          <w:sz w:val="36"/>
          <w:szCs w:val="36"/>
        </w:rPr>
        <w:t>-SS</w:t>
      </w:r>
    </w:p>
    <w:p w14:paraId="469BB8EE" w14:textId="2CBDCE21" w:rsidR="001C48FA" w:rsidRPr="00B05B68" w:rsidRDefault="001C48FA" w:rsidP="001C48FA">
      <w:pPr>
        <w:jc w:val="center"/>
        <w:rPr>
          <w:sz w:val="36"/>
          <w:szCs w:val="36"/>
        </w:rPr>
      </w:pPr>
      <w:r>
        <w:rPr>
          <w:rFonts w:ascii="Calibri" w:hAnsi="Calibri" w:cs="Calibri"/>
          <w:sz w:val="24"/>
          <w:szCs w:val="36"/>
        </w:rPr>
        <w:t xml:space="preserve">Rev: </w:t>
      </w:r>
      <w:r w:rsidR="008F0535">
        <w:rPr>
          <w:rFonts w:ascii="Calibri" w:hAnsi="Calibri" w:cs="Calibri"/>
          <w:sz w:val="24"/>
          <w:szCs w:val="36"/>
        </w:rPr>
        <w:t>29</w:t>
      </w:r>
      <w:r>
        <w:rPr>
          <w:rFonts w:ascii="Calibri" w:hAnsi="Calibri" w:cs="Calibri"/>
          <w:sz w:val="24"/>
          <w:szCs w:val="36"/>
        </w:rPr>
        <w:t>-</w:t>
      </w:r>
      <w:r w:rsidR="008F0535">
        <w:rPr>
          <w:rFonts w:ascii="Calibri" w:hAnsi="Calibri" w:cs="Calibri"/>
          <w:sz w:val="24"/>
          <w:szCs w:val="36"/>
        </w:rPr>
        <w:t>Sept</w:t>
      </w:r>
      <w:r>
        <w:rPr>
          <w:rFonts w:ascii="Calibri" w:hAnsi="Calibri" w:cs="Calibri"/>
          <w:sz w:val="24"/>
          <w:szCs w:val="36"/>
        </w:rPr>
        <w:t>-202</w:t>
      </w:r>
      <w:r w:rsidR="009D399E">
        <w:rPr>
          <w:rFonts w:ascii="Calibri" w:hAnsi="Calibri" w:cs="Calibri"/>
          <w:sz w:val="24"/>
          <w:szCs w:val="36"/>
        </w:rPr>
        <w:t>2</w:t>
      </w:r>
    </w:p>
    <w:p w14:paraId="0696A9FA" w14:textId="75588D8C" w:rsidR="00DE3E61" w:rsidRPr="00DE3E61" w:rsidRDefault="009D399E" w:rsidP="00DE3E61">
      <w:pPr>
        <w:jc w:val="center"/>
        <w:rPr>
          <w:rFonts w:ascii="Avenir LT Std 35 Light" w:hAnsi="Avenir LT Std 35 Light"/>
          <w:sz w:val="36"/>
          <w:szCs w:val="36"/>
        </w:rPr>
      </w:pPr>
      <w:r>
        <w:rPr>
          <w:rFonts w:ascii="Avenir LT Std 35 Light" w:hAnsi="Avenir LT Std 35 Light"/>
          <w:noProof/>
        </w:rPr>
        <w:drawing>
          <wp:inline distT="0" distB="0" distL="0" distR="0" wp14:anchorId="20EC9E0A" wp14:editId="72549729">
            <wp:extent cx="5314950" cy="3543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1457" cy="3547638"/>
                    </a:xfrm>
                    <a:prstGeom prst="rect">
                      <a:avLst/>
                    </a:prstGeom>
                    <a:noFill/>
                    <a:ln>
                      <a:noFill/>
                    </a:ln>
                  </pic:spPr>
                </pic:pic>
              </a:graphicData>
            </a:graphic>
          </wp:inline>
        </w:drawing>
      </w:r>
      <w:r w:rsidR="00B5508F" w:rsidRPr="008A672F">
        <w:rPr>
          <w:rFonts w:ascii="Avenir LT Std 35 Light" w:hAnsi="Avenir LT Std 35 Light"/>
        </w:rPr>
        <w:br w:type="page"/>
      </w:r>
    </w:p>
    <w:sdt>
      <w:sdtPr>
        <w:rPr>
          <w:b w:val="0"/>
          <w:bCs w:val="0"/>
          <w:caps w:val="0"/>
          <w:color w:val="auto"/>
          <w:spacing w:val="0"/>
          <w:sz w:val="18"/>
          <w:szCs w:val="20"/>
          <w:lang w:bidi="ar-SA"/>
        </w:rPr>
        <w:id w:val="-902300239"/>
        <w:docPartObj>
          <w:docPartGallery w:val="Table of Contents"/>
          <w:docPartUnique/>
        </w:docPartObj>
      </w:sdtPr>
      <w:sdtEndPr>
        <w:rPr>
          <w:noProof/>
        </w:rPr>
      </w:sdtEndPr>
      <w:sdtContent>
        <w:p w14:paraId="7CC46179" w14:textId="635D60D8" w:rsidR="00932799" w:rsidRPr="00F87649" w:rsidRDefault="00E01FE0">
          <w:pPr>
            <w:pStyle w:val="TOCHeading"/>
            <w:rPr>
              <w:rFonts w:asciiTheme="minorHAnsi" w:hAnsiTheme="minorHAnsi" w:cstheme="minorHAnsi"/>
            </w:rPr>
          </w:pPr>
          <w:r w:rsidRPr="00F87649">
            <w:rPr>
              <w:rFonts w:asciiTheme="minorHAnsi" w:hAnsiTheme="minorHAnsi" w:cstheme="minorHAnsi"/>
            </w:rPr>
            <w:t>Table of c</w:t>
          </w:r>
          <w:r w:rsidR="00932799" w:rsidRPr="00F87649">
            <w:rPr>
              <w:rFonts w:asciiTheme="minorHAnsi" w:hAnsiTheme="minorHAnsi" w:cstheme="minorHAnsi"/>
            </w:rPr>
            <w:t>ontents</w:t>
          </w:r>
        </w:p>
        <w:p w14:paraId="17F37ACD" w14:textId="16A7FE65" w:rsidR="00EC7393" w:rsidRPr="00EC7393" w:rsidRDefault="00932799">
          <w:pPr>
            <w:pStyle w:val="TOC1"/>
            <w:tabs>
              <w:tab w:val="right" w:leader="dot" w:pos="9350"/>
            </w:tabs>
            <w:rPr>
              <w:rFonts w:asciiTheme="minorHAnsi" w:hAnsiTheme="minorHAnsi" w:cstheme="minorHAnsi"/>
              <w:noProof/>
              <w:sz w:val="22"/>
              <w:szCs w:val="22"/>
            </w:rPr>
          </w:pPr>
          <w:r w:rsidRPr="00EC7393">
            <w:rPr>
              <w:rFonts w:asciiTheme="minorHAnsi" w:hAnsiTheme="minorHAnsi" w:cstheme="minorHAnsi"/>
            </w:rPr>
            <w:fldChar w:fldCharType="begin"/>
          </w:r>
          <w:r w:rsidRPr="00EC7393">
            <w:rPr>
              <w:rFonts w:asciiTheme="minorHAnsi" w:hAnsiTheme="minorHAnsi" w:cstheme="minorHAnsi"/>
            </w:rPr>
            <w:instrText xml:space="preserve"> TOC \o "1-3" \h \z \u </w:instrText>
          </w:r>
          <w:r w:rsidRPr="00EC7393">
            <w:rPr>
              <w:rFonts w:asciiTheme="minorHAnsi" w:hAnsiTheme="minorHAnsi" w:cstheme="minorHAnsi"/>
            </w:rPr>
            <w:fldChar w:fldCharType="separate"/>
          </w:r>
          <w:hyperlink w:anchor="_Toc513710357" w:history="1">
            <w:r w:rsidR="00EC7393" w:rsidRPr="00EC7393">
              <w:rPr>
                <w:rStyle w:val="Hyperlink"/>
                <w:rFonts w:asciiTheme="minorHAnsi" w:hAnsiTheme="minorHAnsi" w:cstheme="minorHAnsi"/>
                <w:noProof/>
              </w:rPr>
              <w:t>Owner’s Manual</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_Toc513710357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sidR="008F0535">
              <w:rPr>
                <w:rFonts w:asciiTheme="minorHAnsi" w:hAnsiTheme="minorHAnsi" w:cstheme="minorHAnsi"/>
                <w:noProof/>
                <w:webHidden/>
              </w:rPr>
              <w:t>1</w:t>
            </w:r>
            <w:r w:rsidR="00EC7393" w:rsidRPr="00EC7393">
              <w:rPr>
                <w:rFonts w:asciiTheme="minorHAnsi" w:hAnsiTheme="minorHAnsi" w:cstheme="minorHAnsi"/>
                <w:noProof/>
                <w:webHidden/>
              </w:rPr>
              <w:fldChar w:fldCharType="end"/>
            </w:r>
          </w:hyperlink>
        </w:p>
        <w:p w14:paraId="72BAD386" w14:textId="61AD574A" w:rsidR="00EC7393" w:rsidRPr="00EC7393" w:rsidRDefault="008F0535">
          <w:pPr>
            <w:pStyle w:val="TOC3"/>
            <w:tabs>
              <w:tab w:val="right" w:leader="dot" w:pos="9350"/>
            </w:tabs>
            <w:rPr>
              <w:rFonts w:asciiTheme="minorHAnsi" w:hAnsiTheme="minorHAnsi" w:cstheme="minorHAnsi"/>
              <w:noProof/>
              <w:sz w:val="22"/>
              <w:szCs w:val="22"/>
            </w:rPr>
          </w:pPr>
          <w:hyperlink w:anchor="_Toc513710358" w:history="1">
            <w:r w:rsidR="00EC7393" w:rsidRPr="00EC7393">
              <w:rPr>
                <w:rStyle w:val="Hyperlink"/>
                <w:rFonts w:asciiTheme="minorHAnsi" w:hAnsiTheme="minorHAnsi" w:cstheme="minorHAnsi"/>
                <w:noProof/>
              </w:rPr>
              <w:t>Certificate</w:t>
            </w:r>
            <w:r w:rsidR="0027657D">
              <w:rPr>
                <w:rStyle w:val="Hyperlink"/>
                <w:rFonts w:asciiTheme="minorHAnsi" w:hAnsiTheme="minorHAnsi" w:cstheme="minorHAnsi"/>
                <w:noProof/>
              </w:rPr>
              <w:t>s</w:t>
            </w:r>
            <w:r w:rsidR="00EC7393" w:rsidRPr="00EC7393">
              <w:rPr>
                <w:rStyle w:val="Hyperlink"/>
                <w:rFonts w:asciiTheme="minorHAnsi" w:hAnsiTheme="minorHAnsi" w:cstheme="minorHAnsi"/>
                <w:noProof/>
              </w:rPr>
              <w:t xml:space="preserve"> of Compliance</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_Toc513710358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3</w:t>
            </w:r>
            <w:r w:rsidR="00EC7393" w:rsidRPr="00EC7393">
              <w:rPr>
                <w:rFonts w:asciiTheme="minorHAnsi" w:hAnsiTheme="minorHAnsi" w:cstheme="minorHAnsi"/>
                <w:noProof/>
                <w:webHidden/>
              </w:rPr>
              <w:fldChar w:fldCharType="end"/>
            </w:r>
          </w:hyperlink>
        </w:p>
        <w:p w14:paraId="0451BFB5" w14:textId="17F0DA4A" w:rsidR="00EC7393" w:rsidRPr="00EC7393" w:rsidRDefault="008F0535">
          <w:pPr>
            <w:pStyle w:val="TOC3"/>
            <w:tabs>
              <w:tab w:val="right" w:leader="dot" w:pos="9350"/>
            </w:tabs>
            <w:rPr>
              <w:rFonts w:asciiTheme="minorHAnsi" w:hAnsiTheme="minorHAnsi" w:cstheme="minorHAnsi"/>
              <w:noProof/>
              <w:sz w:val="22"/>
              <w:szCs w:val="22"/>
            </w:rPr>
          </w:pPr>
          <w:hyperlink w:anchor="_Toc513710359" w:history="1">
            <w:r w:rsidR="00EC7393" w:rsidRPr="00EC7393">
              <w:rPr>
                <w:rStyle w:val="Hyperlink"/>
                <w:rFonts w:asciiTheme="minorHAnsi" w:hAnsiTheme="minorHAnsi" w:cstheme="minorHAnsi"/>
                <w:noProof/>
              </w:rPr>
              <w:t>Introduction</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_Toc513710359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5</w:t>
            </w:r>
            <w:r w:rsidR="00EC7393" w:rsidRPr="00EC7393">
              <w:rPr>
                <w:rFonts w:asciiTheme="minorHAnsi" w:hAnsiTheme="minorHAnsi" w:cstheme="minorHAnsi"/>
                <w:noProof/>
                <w:webHidden/>
              </w:rPr>
              <w:fldChar w:fldCharType="end"/>
            </w:r>
          </w:hyperlink>
        </w:p>
        <w:p w14:paraId="4F343854" w14:textId="4068C8D5" w:rsidR="00EC7393" w:rsidRPr="00EC7393" w:rsidRDefault="008F0535">
          <w:pPr>
            <w:pStyle w:val="TOC3"/>
            <w:tabs>
              <w:tab w:val="right" w:leader="dot" w:pos="9350"/>
            </w:tabs>
            <w:rPr>
              <w:rFonts w:asciiTheme="minorHAnsi" w:hAnsiTheme="minorHAnsi" w:cstheme="minorHAnsi"/>
              <w:noProof/>
              <w:sz w:val="22"/>
              <w:szCs w:val="22"/>
            </w:rPr>
          </w:pPr>
          <w:hyperlink w:anchor="_Toc513710360" w:history="1">
            <w:r w:rsidR="00EC7393" w:rsidRPr="00EC7393">
              <w:rPr>
                <w:rStyle w:val="Hyperlink"/>
                <w:rFonts w:asciiTheme="minorHAnsi" w:hAnsiTheme="minorHAnsi" w:cstheme="minorHAnsi"/>
                <w:noProof/>
              </w:rPr>
              <w:t>Sensor Models</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_Toc513710360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6</w:t>
            </w:r>
            <w:r w:rsidR="00EC7393" w:rsidRPr="00EC7393">
              <w:rPr>
                <w:rFonts w:asciiTheme="minorHAnsi" w:hAnsiTheme="minorHAnsi" w:cstheme="minorHAnsi"/>
                <w:noProof/>
                <w:webHidden/>
              </w:rPr>
              <w:fldChar w:fldCharType="end"/>
            </w:r>
          </w:hyperlink>
        </w:p>
        <w:p w14:paraId="2161C37D" w14:textId="44A958D8" w:rsidR="00EC7393" w:rsidRPr="00EC7393" w:rsidRDefault="008F0535">
          <w:pPr>
            <w:pStyle w:val="TOC3"/>
            <w:tabs>
              <w:tab w:val="right" w:leader="dot" w:pos="9350"/>
            </w:tabs>
            <w:rPr>
              <w:rFonts w:asciiTheme="minorHAnsi" w:hAnsiTheme="minorHAnsi" w:cstheme="minorHAnsi"/>
              <w:noProof/>
              <w:sz w:val="22"/>
              <w:szCs w:val="22"/>
            </w:rPr>
          </w:pPr>
          <w:hyperlink w:anchor="_Toc513710361" w:history="1">
            <w:r w:rsidR="00EC7393" w:rsidRPr="00EC7393">
              <w:rPr>
                <w:rStyle w:val="Hyperlink"/>
                <w:rFonts w:asciiTheme="minorHAnsi" w:hAnsiTheme="minorHAnsi" w:cstheme="minorHAnsi"/>
                <w:noProof/>
              </w:rPr>
              <w:t>Specifications</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_Toc513710361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7</w:t>
            </w:r>
            <w:r w:rsidR="00EC7393" w:rsidRPr="00EC7393">
              <w:rPr>
                <w:rFonts w:asciiTheme="minorHAnsi" w:hAnsiTheme="minorHAnsi" w:cstheme="minorHAnsi"/>
                <w:noProof/>
                <w:webHidden/>
              </w:rPr>
              <w:fldChar w:fldCharType="end"/>
            </w:r>
          </w:hyperlink>
        </w:p>
        <w:p w14:paraId="3E954523" w14:textId="48A44E49" w:rsidR="00EC7393" w:rsidRPr="00EC7393" w:rsidRDefault="008F0535">
          <w:pPr>
            <w:pStyle w:val="TOC3"/>
            <w:tabs>
              <w:tab w:val="right" w:leader="dot" w:pos="9350"/>
            </w:tabs>
            <w:rPr>
              <w:rFonts w:asciiTheme="minorHAnsi" w:hAnsiTheme="minorHAnsi" w:cstheme="minorHAnsi"/>
              <w:noProof/>
              <w:sz w:val="22"/>
              <w:szCs w:val="22"/>
            </w:rPr>
          </w:pPr>
          <w:hyperlink w:anchor="_Toc513710362" w:history="1">
            <w:r w:rsidR="00EC7393" w:rsidRPr="00EC7393">
              <w:rPr>
                <w:rStyle w:val="Hyperlink"/>
                <w:rFonts w:asciiTheme="minorHAnsi" w:hAnsiTheme="minorHAnsi" w:cstheme="minorHAnsi"/>
                <w:noProof/>
              </w:rPr>
              <w:t>Deployment and Installation</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_Toc513710362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9</w:t>
            </w:r>
            <w:r w:rsidR="00EC7393" w:rsidRPr="00EC7393">
              <w:rPr>
                <w:rFonts w:asciiTheme="minorHAnsi" w:hAnsiTheme="minorHAnsi" w:cstheme="minorHAnsi"/>
                <w:noProof/>
                <w:webHidden/>
              </w:rPr>
              <w:fldChar w:fldCharType="end"/>
            </w:r>
          </w:hyperlink>
        </w:p>
        <w:p w14:paraId="7F8A286D" w14:textId="011354F7" w:rsidR="00EC7393" w:rsidRPr="00EC7393" w:rsidRDefault="008F0535">
          <w:pPr>
            <w:pStyle w:val="TOC3"/>
            <w:tabs>
              <w:tab w:val="right" w:leader="dot" w:pos="9350"/>
            </w:tabs>
            <w:rPr>
              <w:rFonts w:asciiTheme="minorHAnsi" w:hAnsiTheme="minorHAnsi" w:cstheme="minorHAnsi"/>
              <w:noProof/>
              <w:sz w:val="22"/>
              <w:szCs w:val="22"/>
            </w:rPr>
          </w:pPr>
          <w:hyperlink w:anchor="_Toc513710363" w:history="1">
            <w:r w:rsidR="00EC7393" w:rsidRPr="00EC7393">
              <w:rPr>
                <w:rStyle w:val="Hyperlink"/>
                <w:rFonts w:asciiTheme="minorHAnsi" w:hAnsiTheme="minorHAnsi" w:cstheme="minorHAnsi"/>
                <w:noProof/>
              </w:rPr>
              <w:t>Cable Connectors</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_Toc513710363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10</w:t>
            </w:r>
            <w:r w:rsidR="00EC7393" w:rsidRPr="00EC7393">
              <w:rPr>
                <w:rFonts w:asciiTheme="minorHAnsi" w:hAnsiTheme="minorHAnsi" w:cstheme="minorHAnsi"/>
                <w:noProof/>
                <w:webHidden/>
              </w:rPr>
              <w:fldChar w:fldCharType="end"/>
            </w:r>
          </w:hyperlink>
        </w:p>
        <w:p w14:paraId="723DE032" w14:textId="237714D9" w:rsidR="00EC7393" w:rsidRPr="00EC7393" w:rsidRDefault="008F0535">
          <w:pPr>
            <w:pStyle w:val="TOC3"/>
            <w:tabs>
              <w:tab w:val="right" w:leader="dot" w:pos="9350"/>
            </w:tabs>
            <w:rPr>
              <w:rFonts w:asciiTheme="minorHAnsi" w:hAnsiTheme="minorHAnsi" w:cstheme="minorHAnsi"/>
              <w:noProof/>
              <w:sz w:val="22"/>
              <w:szCs w:val="22"/>
            </w:rPr>
          </w:pPr>
          <w:hyperlink w:anchor="_Toc513710364" w:history="1">
            <w:r w:rsidR="00EC7393" w:rsidRPr="00EC7393">
              <w:rPr>
                <w:rStyle w:val="Hyperlink"/>
                <w:rFonts w:asciiTheme="minorHAnsi" w:hAnsiTheme="minorHAnsi" w:cstheme="minorHAnsi"/>
                <w:noProof/>
              </w:rPr>
              <w:t>Operation and Measurement</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_Toc513710364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11</w:t>
            </w:r>
            <w:r w:rsidR="00EC7393" w:rsidRPr="00EC7393">
              <w:rPr>
                <w:rFonts w:asciiTheme="minorHAnsi" w:hAnsiTheme="minorHAnsi" w:cstheme="minorHAnsi"/>
                <w:noProof/>
                <w:webHidden/>
              </w:rPr>
              <w:fldChar w:fldCharType="end"/>
            </w:r>
          </w:hyperlink>
        </w:p>
        <w:p w14:paraId="4ACECF15" w14:textId="60C5011A" w:rsidR="00EC7393" w:rsidRPr="00EC7393" w:rsidRDefault="008F0535">
          <w:pPr>
            <w:pStyle w:val="TOC3"/>
            <w:tabs>
              <w:tab w:val="right" w:leader="dot" w:pos="9350"/>
            </w:tabs>
            <w:rPr>
              <w:rFonts w:asciiTheme="minorHAnsi" w:hAnsiTheme="minorHAnsi" w:cstheme="minorHAnsi"/>
              <w:noProof/>
              <w:sz w:val="22"/>
              <w:szCs w:val="22"/>
            </w:rPr>
          </w:pPr>
          <w:hyperlink w:anchor="_Toc513710365" w:history="1">
            <w:r w:rsidR="00EC7393" w:rsidRPr="00EC7393">
              <w:rPr>
                <w:rStyle w:val="Hyperlink"/>
                <w:rFonts w:asciiTheme="minorHAnsi" w:hAnsiTheme="minorHAnsi" w:cstheme="minorHAnsi"/>
                <w:noProof/>
              </w:rPr>
              <w:t>Maintenance and Recalibration</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_Toc513710365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18</w:t>
            </w:r>
            <w:r w:rsidR="00EC7393" w:rsidRPr="00EC7393">
              <w:rPr>
                <w:rFonts w:asciiTheme="minorHAnsi" w:hAnsiTheme="minorHAnsi" w:cstheme="minorHAnsi"/>
                <w:noProof/>
                <w:webHidden/>
              </w:rPr>
              <w:fldChar w:fldCharType="end"/>
            </w:r>
          </w:hyperlink>
        </w:p>
        <w:p w14:paraId="7AEB2846" w14:textId="17D80F5C" w:rsidR="00EC7393" w:rsidRPr="00EC7393" w:rsidRDefault="008F0535">
          <w:pPr>
            <w:pStyle w:val="TOC3"/>
            <w:tabs>
              <w:tab w:val="right" w:leader="dot" w:pos="9350"/>
            </w:tabs>
            <w:rPr>
              <w:rFonts w:asciiTheme="minorHAnsi" w:hAnsiTheme="minorHAnsi" w:cstheme="minorHAnsi"/>
              <w:noProof/>
              <w:sz w:val="22"/>
              <w:szCs w:val="22"/>
            </w:rPr>
          </w:pPr>
          <w:hyperlink w:anchor="_Toc513710366" w:history="1">
            <w:r w:rsidR="00EC7393" w:rsidRPr="00EC7393">
              <w:rPr>
                <w:rStyle w:val="Hyperlink"/>
                <w:rFonts w:asciiTheme="minorHAnsi" w:hAnsiTheme="minorHAnsi" w:cstheme="minorHAnsi"/>
                <w:noProof/>
              </w:rPr>
              <w:t>Troubleshooting and Customer Support</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_Toc513710366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20</w:t>
            </w:r>
            <w:r w:rsidR="00EC7393" w:rsidRPr="00EC7393">
              <w:rPr>
                <w:rFonts w:asciiTheme="minorHAnsi" w:hAnsiTheme="minorHAnsi" w:cstheme="minorHAnsi"/>
                <w:noProof/>
                <w:webHidden/>
              </w:rPr>
              <w:fldChar w:fldCharType="end"/>
            </w:r>
          </w:hyperlink>
        </w:p>
        <w:p w14:paraId="2A7508DB" w14:textId="4EAB0AB4" w:rsidR="00EC7393" w:rsidRPr="00EC7393" w:rsidRDefault="008F0535">
          <w:pPr>
            <w:pStyle w:val="TOC3"/>
            <w:tabs>
              <w:tab w:val="right" w:leader="dot" w:pos="9350"/>
            </w:tabs>
            <w:rPr>
              <w:rFonts w:asciiTheme="minorHAnsi" w:hAnsiTheme="minorHAnsi" w:cstheme="minorHAnsi"/>
              <w:noProof/>
              <w:sz w:val="22"/>
              <w:szCs w:val="22"/>
            </w:rPr>
          </w:pPr>
          <w:hyperlink w:anchor="_Toc513710367" w:history="1">
            <w:r w:rsidR="00EC7393" w:rsidRPr="00EC7393">
              <w:rPr>
                <w:rStyle w:val="Hyperlink"/>
                <w:rFonts w:asciiTheme="minorHAnsi" w:hAnsiTheme="minorHAnsi" w:cstheme="minorHAnsi"/>
                <w:noProof/>
              </w:rPr>
              <w:t>Return and Warranty Policy</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_Toc513710367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21</w:t>
            </w:r>
            <w:r w:rsidR="00EC7393" w:rsidRPr="00EC7393">
              <w:rPr>
                <w:rFonts w:asciiTheme="minorHAnsi" w:hAnsiTheme="minorHAnsi" w:cstheme="minorHAnsi"/>
                <w:noProof/>
                <w:webHidden/>
              </w:rPr>
              <w:fldChar w:fldCharType="end"/>
            </w:r>
          </w:hyperlink>
        </w:p>
        <w:p w14:paraId="14DC6023" w14:textId="6E9F6C6B" w:rsidR="00932799" w:rsidRDefault="00932799">
          <w:r w:rsidRPr="00EC7393">
            <w:rPr>
              <w:rFonts w:asciiTheme="minorHAnsi" w:hAnsiTheme="minorHAnsi" w:cstheme="minorHAnsi"/>
              <w:b/>
              <w:bCs/>
              <w:noProof/>
            </w:rPr>
            <w:fldChar w:fldCharType="end"/>
          </w:r>
        </w:p>
      </w:sdtContent>
    </w:sdt>
    <w:p w14:paraId="1FD0E6D2" w14:textId="29196F52" w:rsidR="009D6D8B" w:rsidRDefault="009D6D8B" w:rsidP="009D6D8B">
      <w:pPr>
        <w:pStyle w:val="Heading7"/>
      </w:pPr>
    </w:p>
    <w:p w14:paraId="2C33BD96" w14:textId="77777777" w:rsidR="009D6D8B" w:rsidRDefault="009D6D8B">
      <w:pPr>
        <w:rPr>
          <w:caps/>
          <w:color w:val="5B5B5B" w:themeColor="accent1" w:themeShade="BF"/>
          <w:spacing w:val="10"/>
          <w:sz w:val="22"/>
          <w:szCs w:val="22"/>
        </w:rPr>
      </w:pPr>
      <w:r>
        <w:br w:type="page"/>
      </w:r>
    </w:p>
    <w:p w14:paraId="1FDA3431" w14:textId="06918BF4" w:rsidR="00802757" w:rsidRPr="008B4C68" w:rsidRDefault="00932799" w:rsidP="00932799">
      <w:pPr>
        <w:pStyle w:val="Heading3"/>
      </w:pPr>
      <w:bookmarkStart w:id="4" w:name="_Toc513710358"/>
      <w:r w:rsidRPr="00932799">
        <w:lastRenderedPageBreak/>
        <w:t>Certificate</w:t>
      </w:r>
      <w:r>
        <w:t xml:space="preserve"> of Compliance</w:t>
      </w:r>
      <w:bookmarkEnd w:id="4"/>
    </w:p>
    <w:p w14:paraId="38DC5496" w14:textId="77777777" w:rsidR="00B64690" w:rsidRDefault="00B64690" w:rsidP="00932799">
      <w:pPr>
        <w:spacing w:before="0"/>
        <w:rPr>
          <w:b/>
          <w:sz w:val="24"/>
          <w:szCs w:val="24"/>
        </w:rPr>
      </w:pPr>
    </w:p>
    <w:p w14:paraId="1CFFA70E" w14:textId="77777777" w:rsidR="00932799" w:rsidRPr="00E01FE0" w:rsidRDefault="00932799" w:rsidP="00932799">
      <w:pPr>
        <w:spacing w:before="0"/>
        <w:rPr>
          <w:rFonts w:asciiTheme="minorHAnsi" w:hAnsiTheme="minorHAnsi" w:cstheme="minorHAnsi"/>
          <w:b/>
          <w:sz w:val="24"/>
          <w:szCs w:val="24"/>
        </w:rPr>
      </w:pPr>
      <w:r w:rsidRPr="00E01FE0">
        <w:rPr>
          <w:rFonts w:asciiTheme="minorHAnsi" w:hAnsiTheme="minorHAnsi" w:cstheme="minorHAnsi"/>
          <w:b/>
          <w:sz w:val="24"/>
          <w:szCs w:val="24"/>
        </w:rPr>
        <w:t>EU Declaration of Conformity</w:t>
      </w:r>
    </w:p>
    <w:p w14:paraId="16B88CFE" w14:textId="77777777" w:rsidR="00932799" w:rsidRPr="00E01FE0" w:rsidRDefault="00932799" w:rsidP="00932799">
      <w:pPr>
        <w:spacing w:before="0" w:line="240" w:lineRule="auto"/>
        <w:ind w:left="720" w:hanging="720"/>
        <w:rPr>
          <w:rFonts w:asciiTheme="minorHAnsi" w:hAnsiTheme="minorHAnsi" w:cstheme="minorHAnsi"/>
          <w:sz w:val="20"/>
        </w:rPr>
      </w:pPr>
      <w:r w:rsidRPr="00E01FE0">
        <w:rPr>
          <w:rFonts w:asciiTheme="minorHAnsi" w:hAnsiTheme="minorHAnsi" w:cstheme="minorHAnsi"/>
          <w:color w:val="000000"/>
          <w:sz w:val="20"/>
        </w:rPr>
        <w:t>This declaration of conformity is issued under the sole responsibility of the manufacturer:</w:t>
      </w:r>
    </w:p>
    <w:p w14:paraId="4105BBFF" w14:textId="77777777" w:rsidR="00932799" w:rsidRPr="00E01FE0" w:rsidRDefault="00932799" w:rsidP="00932799">
      <w:pPr>
        <w:spacing w:before="0" w:line="240" w:lineRule="auto"/>
        <w:ind w:left="720" w:hanging="720"/>
        <w:rPr>
          <w:rFonts w:asciiTheme="minorHAnsi" w:hAnsiTheme="minorHAnsi" w:cstheme="minorHAnsi"/>
          <w:sz w:val="20"/>
        </w:rPr>
      </w:pPr>
      <w:r w:rsidRPr="00E01FE0">
        <w:rPr>
          <w:rFonts w:asciiTheme="minorHAnsi" w:hAnsiTheme="minorHAnsi" w:cstheme="minorHAnsi"/>
          <w:sz w:val="20"/>
        </w:rPr>
        <w:tab/>
        <w:t>Apogee Instruments, Inc.</w:t>
      </w:r>
      <w:r w:rsidRPr="00E01FE0">
        <w:rPr>
          <w:rFonts w:asciiTheme="minorHAnsi" w:hAnsiTheme="minorHAnsi" w:cstheme="minorHAnsi"/>
          <w:sz w:val="20"/>
        </w:rPr>
        <w:br/>
        <w:t>721 W 1800 N</w:t>
      </w:r>
      <w:r w:rsidRPr="00E01FE0">
        <w:rPr>
          <w:rFonts w:asciiTheme="minorHAnsi" w:hAnsiTheme="minorHAnsi" w:cstheme="minorHAnsi"/>
          <w:sz w:val="20"/>
        </w:rPr>
        <w:br/>
        <w:t>Logan, Utah 84321</w:t>
      </w:r>
      <w:r w:rsidRPr="00E01FE0">
        <w:rPr>
          <w:rFonts w:asciiTheme="minorHAnsi" w:hAnsiTheme="minorHAnsi" w:cstheme="minorHAnsi"/>
          <w:sz w:val="20"/>
        </w:rPr>
        <w:br/>
        <w:t>USA</w:t>
      </w:r>
    </w:p>
    <w:p w14:paraId="140A09AB" w14:textId="77777777" w:rsidR="00932799" w:rsidRPr="00E01FE0" w:rsidRDefault="00932799" w:rsidP="00932799">
      <w:pPr>
        <w:spacing w:before="0" w:after="0" w:line="240" w:lineRule="auto"/>
        <w:rPr>
          <w:rFonts w:asciiTheme="minorHAnsi" w:hAnsiTheme="minorHAnsi" w:cstheme="minorHAnsi"/>
          <w:sz w:val="20"/>
        </w:rPr>
      </w:pPr>
      <w:r w:rsidRPr="00E01FE0">
        <w:rPr>
          <w:rFonts w:asciiTheme="minorHAnsi" w:hAnsiTheme="minorHAnsi" w:cstheme="minorHAnsi"/>
          <w:sz w:val="20"/>
        </w:rPr>
        <w:t>for the following product(s):</w:t>
      </w:r>
    </w:p>
    <w:p w14:paraId="6021AB67" w14:textId="77777777" w:rsidR="00932799" w:rsidRPr="00E01FE0" w:rsidRDefault="00932799" w:rsidP="00932799">
      <w:pPr>
        <w:spacing w:before="0" w:after="0" w:line="240" w:lineRule="auto"/>
        <w:rPr>
          <w:rFonts w:asciiTheme="minorHAnsi" w:hAnsiTheme="minorHAnsi" w:cstheme="minorHAnsi"/>
          <w:sz w:val="20"/>
        </w:rPr>
      </w:pPr>
    </w:p>
    <w:p w14:paraId="538261DB" w14:textId="77777777" w:rsidR="00932799" w:rsidRPr="00E01FE0" w:rsidRDefault="00932799" w:rsidP="00932799">
      <w:pPr>
        <w:spacing w:before="0" w:after="0" w:line="240" w:lineRule="auto"/>
        <w:rPr>
          <w:rFonts w:asciiTheme="minorHAnsi" w:eastAsia="UnitPro-Regular" w:hAnsiTheme="minorHAnsi" w:cstheme="minorHAnsi"/>
          <w:bCs/>
          <w:sz w:val="20"/>
        </w:rPr>
      </w:pPr>
      <w:r w:rsidRPr="00E01FE0">
        <w:rPr>
          <w:rFonts w:asciiTheme="minorHAnsi" w:hAnsiTheme="minorHAnsi" w:cstheme="minorHAnsi"/>
          <w:sz w:val="20"/>
        </w:rPr>
        <w:t xml:space="preserve">Models: </w:t>
      </w:r>
      <w:r w:rsidRPr="00E01FE0">
        <w:rPr>
          <w:rFonts w:asciiTheme="minorHAnsi" w:eastAsia="UnitPro-Regular" w:hAnsiTheme="minorHAnsi" w:cstheme="minorHAnsi"/>
          <w:bCs/>
          <w:sz w:val="20"/>
        </w:rPr>
        <w:t>SN-500</w:t>
      </w:r>
    </w:p>
    <w:p w14:paraId="06B976CC" w14:textId="7EB9CAD8" w:rsidR="00932799" w:rsidRPr="00E01FE0" w:rsidRDefault="00932799" w:rsidP="00932799">
      <w:pPr>
        <w:spacing w:before="0" w:after="0" w:line="240" w:lineRule="auto"/>
        <w:rPr>
          <w:rFonts w:asciiTheme="minorHAnsi" w:hAnsiTheme="minorHAnsi" w:cstheme="minorHAnsi"/>
          <w:sz w:val="20"/>
        </w:rPr>
      </w:pPr>
      <w:r w:rsidRPr="00E01FE0">
        <w:rPr>
          <w:rFonts w:asciiTheme="minorHAnsi" w:hAnsiTheme="minorHAnsi" w:cstheme="minorHAnsi"/>
          <w:sz w:val="20"/>
        </w:rPr>
        <w:t>Type: Net Radiometer</w:t>
      </w:r>
    </w:p>
    <w:p w14:paraId="140F2490" w14:textId="77777777" w:rsidR="00932799" w:rsidRPr="00E01FE0" w:rsidRDefault="00932799" w:rsidP="00932799">
      <w:pPr>
        <w:spacing w:before="0" w:after="0" w:line="240" w:lineRule="auto"/>
        <w:rPr>
          <w:rFonts w:asciiTheme="minorHAnsi" w:hAnsiTheme="minorHAnsi" w:cstheme="minorHAnsi"/>
          <w:sz w:val="20"/>
        </w:rPr>
      </w:pPr>
    </w:p>
    <w:p w14:paraId="547D9CF8" w14:textId="77777777" w:rsidR="0027657D" w:rsidRDefault="0027657D" w:rsidP="0027657D">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1FBAF55" w14:textId="77777777" w:rsidR="0027657D" w:rsidRDefault="0027657D" w:rsidP="0027657D">
      <w:pPr>
        <w:spacing w:before="0" w:after="0" w:line="240" w:lineRule="auto"/>
        <w:rPr>
          <w:rFonts w:asciiTheme="minorHAnsi" w:hAnsiTheme="minorHAnsi" w:cstheme="minorHAnsi"/>
          <w:sz w:val="20"/>
          <w:szCs w:val="18"/>
        </w:rPr>
      </w:pPr>
    </w:p>
    <w:p w14:paraId="5F823687" w14:textId="77777777" w:rsidR="0027657D" w:rsidRDefault="0027657D" w:rsidP="0027657D">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r>
      <w:r>
        <w:rPr>
          <w:rFonts w:asciiTheme="minorHAnsi" w:hAnsiTheme="minorHAnsi" w:cstheme="minorHAnsi"/>
          <w:sz w:val="20"/>
          <w:szCs w:val="18"/>
        </w:rPr>
        <w:tab/>
        <w:t>Electromagnetic Compatibility (EMC) Directive</w:t>
      </w:r>
    </w:p>
    <w:p w14:paraId="2172D38E" w14:textId="77777777" w:rsidR="0027657D" w:rsidRDefault="0027657D" w:rsidP="0027657D">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r>
      <w:r>
        <w:rPr>
          <w:rFonts w:asciiTheme="minorHAnsi" w:hAnsiTheme="minorHAnsi" w:cstheme="minorHAnsi"/>
          <w:sz w:val="20"/>
          <w:szCs w:val="18"/>
        </w:rPr>
        <w:tab/>
        <w:t>Restriction of Hazardous Substances (RoHS 2) Directive</w:t>
      </w:r>
    </w:p>
    <w:p w14:paraId="4D2AA163" w14:textId="77777777" w:rsidR="0027657D" w:rsidRDefault="0027657D" w:rsidP="0027657D">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r>
      <w:r>
        <w:rPr>
          <w:rFonts w:asciiTheme="minorHAnsi" w:hAnsiTheme="minorHAnsi" w:cstheme="minorHAnsi"/>
          <w:sz w:val="20"/>
          <w:szCs w:val="18"/>
        </w:rPr>
        <w:tab/>
        <w:t>Amending Annex II to Directive 2011/65/EU (RoHS 3)</w:t>
      </w:r>
    </w:p>
    <w:p w14:paraId="777E32A5" w14:textId="77777777" w:rsidR="0027657D" w:rsidRDefault="0027657D" w:rsidP="0027657D">
      <w:pPr>
        <w:spacing w:before="0" w:after="0" w:line="240" w:lineRule="auto"/>
        <w:rPr>
          <w:rFonts w:asciiTheme="minorHAnsi" w:hAnsiTheme="minorHAnsi" w:cstheme="minorHAnsi"/>
          <w:sz w:val="20"/>
          <w:szCs w:val="18"/>
        </w:rPr>
      </w:pPr>
    </w:p>
    <w:p w14:paraId="3F69E26C" w14:textId="77777777" w:rsidR="0027657D" w:rsidRDefault="0027657D" w:rsidP="0027657D">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C201416" w14:textId="77777777" w:rsidR="0027657D" w:rsidRDefault="0027657D" w:rsidP="0027657D">
      <w:pPr>
        <w:spacing w:before="0" w:after="0" w:line="240" w:lineRule="auto"/>
        <w:rPr>
          <w:rFonts w:asciiTheme="minorHAnsi" w:hAnsiTheme="minorHAnsi" w:cstheme="minorHAnsi"/>
          <w:sz w:val="20"/>
          <w:szCs w:val="18"/>
        </w:rPr>
      </w:pPr>
    </w:p>
    <w:p w14:paraId="55AF7B70" w14:textId="77777777" w:rsidR="0027657D" w:rsidRDefault="0027657D" w:rsidP="0027657D">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r>
      <w:r>
        <w:rPr>
          <w:rFonts w:asciiTheme="minorHAnsi" w:hAnsiTheme="minorHAnsi" w:cstheme="minorHAnsi"/>
          <w:sz w:val="20"/>
          <w:szCs w:val="18"/>
        </w:rPr>
        <w:tab/>
        <w:t>Electrical equipment for measurement, control, and laboratory use – EMC requirements</w:t>
      </w:r>
    </w:p>
    <w:p w14:paraId="481F63A9" w14:textId="77777777" w:rsidR="0027657D" w:rsidRDefault="0027657D" w:rsidP="0027657D">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773F1A6A" w14:textId="77777777" w:rsidR="0027657D" w:rsidRDefault="0027657D" w:rsidP="0027657D">
      <w:pPr>
        <w:spacing w:before="0" w:after="0" w:line="240" w:lineRule="auto"/>
        <w:rPr>
          <w:rFonts w:asciiTheme="minorHAnsi" w:hAnsiTheme="minorHAnsi" w:cstheme="minorHAnsi"/>
          <w:sz w:val="20"/>
          <w:szCs w:val="18"/>
        </w:rPr>
      </w:pPr>
    </w:p>
    <w:p w14:paraId="4AE55469" w14:textId="77777777" w:rsidR="0027657D" w:rsidRDefault="0027657D" w:rsidP="0027657D">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5AE41C61" w14:textId="77777777" w:rsidR="0027657D" w:rsidRDefault="0027657D" w:rsidP="0027657D">
      <w:pPr>
        <w:spacing w:before="0" w:after="0" w:line="240" w:lineRule="auto"/>
        <w:rPr>
          <w:rFonts w:asciiTheme="minorHAnsi" w:hAnsiTheme="minorHAnsi" w:cstheme="minorHAnsi"/>
          <w:sz w:val="20"/>
          <w:szCs w:val="18"/>
        </w:rPr>
      </w:pPr>
    </w:p>
    <w:p w14:paraId="7C21A614" w14:textId="77777777" w:rsidR="0027657D" w:rsidRDefault="0027657D" w:rsidP="0027657D">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31ED3C3C" w14:textId="77777777" w:rsidR="0027657D" w:rsidRDefault="0027657D" w:rsidP="0027657D">
      <w:pPr>
        <w:spacing w:before="0" w:after="0" w:line="240" w:lineRule="auto"/>
        <w:rPr>
          <w:rFonts w:asciiTheme="minorHAnsi" w:hAnsiTheme="minorHAnsi" w:cstheme="minorHAnsi"/>
          <w:sz w:val="20"/>
        </w:rPr>
      </w:pPr>
    </w:p>
    <w:p w14:paraId="752CA415" w14:textId="77777777" w:rsidR="0027657D" w:rsidRDefault="0027657D" w:rsidP="0027657D">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4C9FB51C" w14:textId="283D3812" w:rsidR="0027657D" w:rsidRDefault="0027657D" w:rsidP="0027657D">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8F0535">
        <w:rPr>
          <w:rFonts w:asciiTheme="minorHAnsi" w:hAnsiTheme="minorHAnsi" w:cstheme="minorHAnsi"/>
          <w:sz w:val="20"/>
        </w:rPr>
        <w:t xml:space="preserve">September </w:t>
      </w:r>
      <w:r w:rsidRPr="007F60B2">
        <w:rPr>
          <w:rFonts w:asciiTheme="minorHAnsi" w:hAnsiTheme="minorHAnsi" w:cstheme="minorHAnsi"/>
          <w:sz w:val="20"/>
        </w:rPr>
        <w:t>202</w:t>
      </w:r>
      <w:r>
        <w:rPr>
          <w:rFonts w:asciiTheme="minorHAnsi" w:hAnsiTheme="minorHAnsi" w:cstheme="minorHAnsi"/>
          <w:sz w:val="20"/>
        </w:rPr>
        <w:t>2</w:t>
      </w:r>
    </w:p>
    <w:p w14:paraId="25F3DA33" w14:textId="77777777" w:rsidR="0027657D" w:rsidRPr="00233812" w:rsidRDefault="0027657D" w:rsidP="0027657D">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62848" behindDoc="0" locked="0" layoutInCell="1" allowOverlap="1" wp14:anchorId="6E0AB858" wp14:editId="2C4EF418">
            <wp:simplePos x="0" y="0"/>
            <wp:positionH relativeFrom="column">
              <wp:posOffset>4724400</wp:posOffset>
            </wp:positionH>
            <wp:positionV relativeFrom="paragraph">
              <wp:posOffset>97155</wp:posOffset>
            </wp:positionV>
            <wp:extent cx="1181100" cy="844997"/>
            <wp:effectExtent l="0" t="0" r="0" b="0"/>
            <wp:wrapNone/>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1181100" cy="844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6A701" w14:textId="77777777" w:rsidR="0027657D" w:rsidRPr="00233812" w:rsidRDefault="0027657D" w:rsidP="0027657D">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6BF6F463" wp14:editId="7C0A7897">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754187FC" w14:textId="77777777" w:rsidR="0027657D" w:rsidRPr="00233812" w:rsidRDefault="0027657D" w:rsidP="0027657D">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47E86E07" w14:textId="27EF44B2" w:rsidR="00B5508F" w:rsidRDefault="00B5508F" w:rsidP="0048190C">
      <w:pPr>
        <w:spacing w:before="0" w:after="0" w:line="240" w:lineRule="auto"/>
        <w:rPr>
          <w:rFonts w:asciiTheme="minorHAnsi" w:hAnsiTheme="minorHAnsi" w:cstheme="minorHAnsi"/>
          <w:sz w:val="20"/>
        </w:rPr>
      </w:pPr>
      <w:r w:rsidRPr="00E01FE0">
        <w:rPr>
          <w:rFonts w:asciiTheme="minorHAnsi" w:hAnsiTheme="minorHAnsi" w:cstheme="minorHAnsi"/>
          <w:sz w:val="20"/>
        </w:rPr>
        <w:br w:type="page"/>
      </w:r>
    </w:p>
    <w:p w14:paraId="0D12365B" w14:textId="77777777" w:rsidR="0027657D" w:rsidRPr="008B4C68" w:rsidRDefault="0027657D" w:rsidP="0027657D">
      <w:pPr>
        <w:pStyle w:val="Heading3"/>
      </w:pPr>
      <w:r w:rsidRPr="00932799">
        <w:lastRenderedPageBreak/>
        <w:t>Certificate</w:t>
      </w:r>
      <w:r>
        <w:t xml:space="preserve"> of Compliance</w:t>
      </w:r>
    </w:p>
    <w:p w14:paraId="0EBC016D" w14:textId="77777777" w:rsidR="0027657D" w:rsidRDefault="0027657D" w:rsidP="0027657D">
      <w:pPr>
        <w:spacing w:before="0"/>
        <w:rPr>
          <w:b/>
          <w:sz w:val="24"/>
          <w:szCs w:val="24"/>
        </w:rPr>
      </w:pPr>
    </w:p>
    <w:p w14:paraId="5D8F6732" w14:textId="1AE7609E" w:rsidR="0027657D" w:rsidRPr="00E01FE0" w:rsidRDefault="0027657D" w:rsidP="0027657D">
      <w:pPr>
        <w:spacing w:before="0"/>
        <w:rPr>
          <w:rFonts w:asciiTheme="minorHAnsi" w:hAnsiTheme="minorHAnsi" w:cstheme="minorHAnsi"/>
          <w:b/>
          <w:sz w:val="24"/>
          <w:szCs w:val="24"/>
        </w:rPr>
      </w:pPr>
      <w:r>
        <w:rPr>
          <w:rFonts w:asciiTheme="minorHAnsi" w:hAnsiTheme="minorHAnsi" w:cstheme="minorHAnsi"/>
          <w:b/>
          <w:sz w:val="24"/>
          <w:szCs w:val="24"/>
        </w:rPr>
        <w:t>UK</w:t>
      </w:r>
      <w:r w:rsidRPr="00E01FE0">
        <w:rPr>
          <w:rFonts w:asciiTheme="minorHAnsi" w:hAnsiTheme="minorHAnsi" w:cstheme="minorHAnsi"/>
          <w:b/>
          <w:sz w:val="24"/>
          <w:szCs w:val="24"/>
        </w:rPr>
        <w:t xml:space="preserve"> Declaration of Conformity</w:t>
      </w:r>
    </w:p>
    <w:p w14:paraId="6176D6A2" w14:textId="77777777" w:rsidR="0027657D" w:rsidRPr="00E01FE0" w:rsidRDefault="0027657D" w:rsidP="0027657D">
      <w:pPr>
        <w:spacing w:before="0" w:line="240" w:lineRule="auto"/>
        <w:ind w:left="720" w:hanging="720"/>
        <w:rPr>
          <w:rFonts w:asciiTheme="minorHAnsi" w:hAnsiTheme="minorHAnsi" w:cstheme="minorHAnsi"/>
          <w:sz w:val="20"/>
        </w:rPr>
      </w:pPr>
      <w:r w:rsidRPr="00E01FE0">
        <w:rPr>
          <w:rFonts w:asciiTheme="minorHAnsi" w:hAnsiTheme="minorHAnsi" w:cstheme="minorHAnsi"/>
          <w:color w:val="000000"/>
          <w:sz w:val="20"/>
        </w:rPr>
        <w:t>This declaration of conformity is issued under the sole responsibility of the manufacturer:</w:t>
      </w:r>
    </w:p>
    <w:p w14:paraId="2714ED27" w14:textId="77777777" w:rsidR="0027657D" w:rsidRPr="00E01FE0" w:rsidRDefault="0027657D" w:rsidP="0027657D">
      <w:pPr>
        <w:spacing w:before="0" w:line="240" w:lineRule="auto"/>
        <w:ind w:left="720" w:hanging="720"/>
        <w:rPr>
          <w:rFonts w:asciiTheme="minorHAnsi" w:hAnsiTheme="minorHAnsi" w:cstheme="minorHAnsi"/>
          <w:sz w:val="20"/>
        </w:rPr>
      </w:pPr>
      <w:r w:rsidRPr="00E01FE0">
        <w:rPr>
          <w:rFonts w:asciiTheme="minorHAnsi" w:hAnsiTheme="minorHAnsi" w:cstheme="minorHAnsi"/>
          <w:sz w:val="20"/>
        </w:rPr>
        <w:tab/>
        <w:t>Apogee Instruments, Inc.</w:t>
      </w:r>
      <w:r w:rsidRPr="00E01FE0">
        <w:rPr>
          <w:rFonts w:asciiTheme="minorHAnsi" w:hAnsiTheme="minorHAnsi" w:cstheme="minorHAnsi"/>
          <w:sz w:val="20"/>
        </w:rPr>
        <w:br/>
        <w:t>721 W 1800 N</w:t>
      </w:r>
      <w:r w:rsidRPr="00E01FE0">
        <w:rPr>
          <w:rFonts w:asciiTheme="minorHAnsi" w:hAnsiTheme="minorHAnsi" w:cstheme="minorHAnsi"/>
          <w:sz w:val="20"/>
        </w:rPr>
        <w:br/>
        <w:t>Logan, Utah 84321</w:t>
      </w:r>
      <w:r w:rsidRPr="00E01FE0">
        <w:rPr>
          <w:rFonts w:asciiTheme="minorHAnsi" w:hAnsiTheme="minorHAnsi" w:cstheme="minorHAnsi"/>
          <w:sz w:val="20"/>
        </w:rPr>
        <w:br/>
        <w:t>USA</w:t>
      </w:r>
    </w:p>
    <w:p w14:paraId="68DAC503" w14:textId="77777777" w:rsidR="0027657D" w:rsidRPr="00E01FE0" w:rsidRDefault="0027657D" w:rsidP="0027657D">
      <w:pPr>
        <w:spacing w:before="0" w:after="0" w:line="240" w:lineRule="auto"/>
        <w:rPr>
          <w:rFonts w:asciiTheme="minorHAnsi" w:hAnsiTheme="minorHAnsi" w:cstheme="minorHAnsi"/>
          <w:sz w:val="20"/>
        </w:rPr>
      </w:pPr>
      <w:r w:rsidRPr="00E01FE0">
        <w:rPr>
          <w:rFonts w:asciiTheme="minorHAnsi" w:hAnsiTheme="minorHAnsi" w:cstheme="minorHAnsi"/>
          <w:sz w:val="20"/>
        </w:rPr>
        <w:t>for the following product(s):</w:t>
      </w:r>
    </w:p>
    <w:p w14:paraId="2BC4E7BF" w14:textId="77777777" w:rsidR="0027657D" w:rsidRPr="00E01FE0" w:rsidRDefault="0027657D" w:rsidP="0027657D">
      <w:pPr>
        <w:spacing w:before="0" w:after="0" w:line="240" w:lineRule="auto"/>
        <w:rPr>
          <w:rFonts w:asciiTheme="minorHAnsi" w:hAnsiTheme="minorHAnsi" w:cstheme="minorHAnsi"/>
          <w:sz w:val="20"/>
        </w:rPr>
      </w:pPr>
    </w:p>
    <w:p w14:paraId="3BFB5431" w14:textId="77777777" w:rsidR="0027657D" w:rsidRPr="00E01FE0" w:rsidRDefault="0027657D" w:rsidP="0027657D">
      <w:pPr>
        <w:spacing w:before="0" w:after="0" w:line="240" w:lineRule="auto"/>
        <w:rPr>
          <w:rFonts w:asciiTheme="minorHAnsi" w:eastAsia="UnitPro-Regular" w:hAnsiTheme="minorHAnsi" w:cstheme="minorHAnsi"/>
          <w:bCs/>
          <w:sz w:val="20"/>
        </w:rPr>
      </w:pPr>
      <w:r w:rsidRPr="00E01FE0">
        <w:rPr>
          <w:rFonts w:asciiTheme="minorHAnsi" w:hAnsiTheme="minorHAnsi" w:cstheme="minorHAnsi"/>
          <w:sz w:val="20"/>
        </w:rPr>
        <w:t xml:space="preserve">Models: </w:t>
      </w:r>
      <w:r w:rsidRPr="00E01FE0">
        <w:rPr>
          <w:rFonts w:asciiTheme="minorHAnsi" w:eastAsia="UnitPro-Regular" w:hAnsiTheme="minorHAnsi" w:cstheme="minorHAnsi"/>
          <w:bCs/>
          <w:sz w:val="20"/>
        </w:rPr>
        <w:t>SN-500</w:t>
      </w:r>
    </w:p>
    <w:p w14:paraId="33D9B26B" w14:textId="77777777" w:rsidR="0027657D" w:rsidRPr="00E01FE0" w:rsidRDefault="0027657D" w:rsidP="0027657D">
      <w:pPr>
        <w:spacing w:before="0" w:after="0" w:line="240" w:lineRule="auto"/>
        <w:rPr>
          <w:rFonts w:asciiTheme="minorHAnsi" w:hAnsiTheme="minorHAnsi" w:cstheme="minorHAnsi"/>
          <w:sz w:val="20"/>
        </w:rPr>
      </w:pPr>
      <w:r w:rsidRPr="00E01FE0">
        <w:rPr>
          <w:rFonts w:asciiTheme="minorHAnsi" w:hAnsiTheme="minorHAnsi" w:cstheme="minorHAnsi"/>
          <w:sz w:val="20"/>
        </w:rPr>
        <w:t>Type: Net Radiometer</w:t>
      </w:r>
    </w:p>
    <w:p w14:paraId="212B16B1" w14:textId="419E8BD0" w:rsidR="0027657D" w:rsidRDefault="0027657D" w:rsidP="0048190C">
      <w:pPr>
        <w:spacing w:before="0" w:after="0" w:line="240" w:lineRule="auto"/>
        <w:rPr>
          <w:rFonts w:asciiTheme="minorHAnsi" w:hAnsiTheme="minorHAnsi" w:cstheme="minorHAnsi"/>
          <w:sz w:val="20"/>
        </w:rPr>
      </w:pPr>
    </w:p>
    <w:p w14:paraId="7FF24DDE" w14:textId="77777777" w:rsidR="0027657D" w:rsidRDefault="0027657D" w:rsidP="0027657D">
      <w:pPr>
        <w:spacing w:before="0" w:after="0" w:line="240" w:lineRule="auto"/>
        <w:rPr>
          <w:rFonts w:asciiTheme="minorHAnsi" w:hAnsiTheme="minorHAnsi" w:cstheme="minorHAnsi"/>
          <w:sz w:val="20"/>
          <w:szCs w:val="18"/>
        </w:rPr>
      </w:pPr>
      <w:bookmarkStart w:id="5" w:name="_Hlk112760152"/>
      <w:r>
        <w:rPr>
          <w:rFonts w:asciiTheme="minorHAnsi" w:hAnsiTheme="minorHAnsi" w:cstheme="minorHAnsi"/>
          <w:color w:val="000000"/>
          <w:sz w:val="20"/>
          <w:szCs w:val="18"/>
        </w:rPr>
        <w:t>The object of the declaration described above is in conformity with the relevant UK Statutory Instruments and their amendments:</w:t>
      </w:r>
    </w:p>
    <w:p w14:paraId="0DA243EC" w14:textId="77777777" w:rsidR="0027657D" w:rsidRDefault="0027657D" w:rsidP="0027657D">
      <w:pPr>
        <w:spacing w:before="0" w:after="0" w:line="240" w:lineRule="auto"/>
        <w:rPr>
          <w:rFonts w:asciiTheme="minorHAnsi" w:hAnsiTheme="minorHAnsi" w:cstheme="minorHAnsi"/>
          <w:sz w:val="20"/>
          <w:szCs w:val="18"/>
        </w:rPr>
      </w:pPr>
    </w:p>
    <w:p w14:paraId="25147B65" w14:textId="77777777" w:rsidR="0027657D" w:rsidRDefault="0027657D" w:rsidP="0027657D">
      <w:pPr>
        <w:spacing w:before="0" w:after="0" w:line="240" w:lineRule="auto"/>
        <w:rPr>
          <w:rFonts w:asciiTheme="minorHAnsi" w:hAnsiTheme="minorHAnsi" w:cstheme="minorHAnsi"/>
          <w:sz w:val="20"/>
          <w:szCs w:val="18"/>
        </w:rPr>
      </w:pPr>
      <w:r>
        <w:rPr>
          <w:rFonts w:asciiTheme="minorHAnsi" w:hAnsiTheme="minorHAnsi" w:cstheme="minorHAnsi"/>
          <w:sz w:val="20"/>
          <w:szCs w:val="18"/>
        </w:rPr>
        <w:t>2016 No. 1091</w:t>
      </w:r>
      <w:r>
        <w:rPr>
          <w:rFonts w:asciiTheme="minorHAnsi" w:hAnsiTheme="minorHAnsi" w:cstheme="minorHAnsi"/>
          <w:sz w:val="20"/>
          <w:szCs w:val="18"/>
        </w:rPr>
        <w:tab/>
      </w:r>
      <w:r>
        <w:rPr>
          <w:rFonts w:asciiTheme="minorHAnsi" w:hAnsiTheme="minorHAnsi" w:cstheme="minorHAnsi"/>
          <w:sz w:val="20"/>
          <w:szCs w:val="18"/>
        </w:rPr>
        <w:tab/>
        <w:t>The Electromagnetic Compatibility Regulations 2016</w:t>
      </w:r>
    </w:p>
    <w:p w14:paraId="1DCE902F" w14:textId="77777777" w:rsidR="0027657D" w:rsidRDefault="0027657D" w:rsidP="0027657D">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2012 No. 3032</w:t>
      </w:r>
      <w:r>
        <w:rPr>
          <w:rFonts w:asciiTheme="minorHAnsi" w:hAnsiTheme="minorHAnsi" w:cstheme="minorHAnsi"/>
          <w:sz w:val="20"/>
          <w:szCs w:val="18"/>
        </w:rPr>
        <w:tab/>
        <w:t>The Restriction of the Use of Certain Hazardous Substances in Electrical and Electronic Equipment Regulations 2012</w:t>
      </w:r>
    </w:p>
    <w:p w14:paraId="187E2149" w14:textId="77777777" w:rsidR="0027657D" w:rsidRDefault="0027657D" w:rsidP="0027657D">
      <w:pPr>
        <w:spacing w:before="0" w:after="0" w:line="240" w:lineRule="auto"/>
        <w:rPr>
          <w:rFonts w:asciiTheme="minorHAnsi" w:hAnsiTheme="minorHAnsi" w:cstheme="minorHAnsi"/>
          <w:sz w:val="20"/>
          <w:szCs w:val="18"/>
        </w:rPr>
      </w:pPr>
    </w:p>
    <w:p w14:paraId="39CFA890" w14:textId="77777777" w:rsidR="0027657D" w:rsidRDefault="0027657D" w:rsidP="0027657D">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6E827B3E" w14:textId="77777777" w:rsidR="0027657D" w:rsidRDefault="0027657D" w:rsidP="0027657D">
      <w:pPr>
        <w:spacing w:before="0" w:after="0" w:line="240" w:lineRule="auto"/>
        <w:rPr>
          <w:rFonts w:asciiTheme="minorHAnsi" w:hAnsiTheme="minorHAnsi" w:cstheme="minorHAnsi"/>
          <w:sz w:val="20"/>
          <w:szCs w:val="18"/>
        </w:rPr>
      </w:pPr>
    </w:p>
    <w:p w14:paraId="1EBEFF0C" w14:textId="77777777" w:rsidR="0027657D" w:rsidRDefault="0027657D" w:rsidP="0027657D">
      <w:pPr>
        <w:spacing w:before="0" w:after="0" w:line="240" w:lineRule="auto"/>
        <w:rPr>
          <w:rFonts w:asciiTheme="minorHAnsi" w:hAnsiTheme="minorHAnsi" w:cstheme="minorHAnsi"/>
          <w:sz w:val="20"/>
          <w:szCs w:val="18"/>
        </w:rPr>
      </w:pPr>
      <w:r>
        <w:rPr>
          <w:rFonts w:asciiTheme="minorHAnsi" w:hAnsiTheme="minorHAnsi" w:cstheme="minorHAnsi"/>
          <w:sz w:val="20"/>
          <w:szCs w:val="18"/>
        </w:rPr>
        <w:t>BS EN 61326-1:2013</w:t>
      </w:r>
      <w:r>
        <w:rPr>
          <w:rFonts w:asciiTheme="minorHAnsi" w:hAnsiTheme="minorHAnsi" w:cstheme="minorHAnsi"/>
          <w:sz w:val="20"/>
          <w:szCs w:val="18"/>
        </w:rPr>
        <w:tab/>
        <w:t>Electrical equipment for measurement, control, and laboratory use – EMC requirements</w:t>
      </w:r>
    </w:p>
    <w:p w14:paraId="204B3D36" w14:textId="77777777" w:rsidR="0027657D" w:rsidRDefault="0027657D" w:rsidP="0027657D">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BS 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01780FE5" w14:textId="77777777" w:rsidR="0027657D" w:rsidRDefault="0027657D" w:rsidP="0027657D">
      <w:pPr>
        <w:spacing w:before="0" w:after="0" w:line="240" w:lineRule="auto"/>
        <w:rPr>
          <w:rFonts w:asciiTheme="minorHAnsi" w:hAnsiTheme="minorHAnsi" w:cstheme="minorHAnsi"/>
          <w:sz w:val="20"/>
          <w:szCs w:val="18"/>
        </w:rPr>
      </w:pPr>
    </w:p>
    <w:p w14:paraId="76067E68" w14:textId="77777777" w:rsidR="0027657D" w:rsidRDefault="0027657D" w:rsidP="0027657D">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722C6127" w14:textId="77777777" w:rsidR="0027657D" w:rsidRDefault="0027657D" w:rsidP="0027657D">
      <w:pPr>
        <w:spacing w:before="0" w:after="0" w:line="240" w:lineRule="auto"/>
        <w:rPr>
          <w:rFonts w:asciiTheme="minorHAnsi" w:hAnsiTheme="minorHAnsi" w:cstheme="minorHAnsi"/>
          <w:sz w:val="20"/>
          <w:szCs w:val="18"/>
        </w:rPr>
      </w:pPr>
    </w:p>
    <w:p w14:paraId="2B9806D6" w14:textId="77777777" w:rsidR="0027657D" w:rsidRDefault="0027657D" w:rsidP="0027657D">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024B085A" w14:textId="77777777" w:rsidR="0027657D" w:rsidRDefault="0027657D" w:rsidP="0027657D">
      <w:pPr>
        <w:spacing w:before="0" w:after="0" w:line="240" w:lineRule="auto"/>
        <w:rPr>
          <w:rFonts w:asciiTheme="minorHAnsi" w:hAnsiTheme="minorHAnsi" w:cstheme="minorHAnsi"/>
          <w:sz w:val="20"/>
        </w:rPr>
      </w:pPr>
    </w:p>
    <w:p w14:paraId="138C188C" w14:textId="77777777" w:rsidR="0027657D" w:rsidRDefault="0027657D" w:rsidP="0027657D">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00968104" w14:textId="31F8540E" w:rsidR="0027657D" w:rsidRDefault="0027657D" w:rsidP="0027657D">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8F0535">
        <w:rPr>
          <w:rFonts w:asciiTheme="minorHAnsi" w:hAnsiTheme="minorHAnsi" w:cstheme="minorHAnsi"/>
          <w:sz w:val="20"/>
        </w:rPr>
        <w:t>September</w:t>
      </w:r>
      <w:r>
        <w:rPr>
          <w:rFonts w:asciiTheme="minorHAnsi" w:hAnsiTheme="minorHAnsi" w:cstheme="minorHAnsi"/>
          <w:sz w:val="20"/>
        </w:rPr>
        <w:t xml:space="preserve"> </w:t>
      </w:r>
      <w:r w:rsidRPr="007F60B2">
        <w:rPr>
          <w:rFonts w:asciiTheme="minorHAnsi" w:hAnsiTheme="minorHAnsi" w:cstheme="minorHAnsi"/>
          <w:sz w:val="20"/>
        </w:rPr>
        <w:t>202</w:t>
      </w:r>
      <w:r>
        <w:rPr>
          <w:rFonts w:asciiTheme="minorHAnsi" w:hAnsiTheme="minorHAnsi" w:cstheme="minorHAnsi"/>
          <w:sz w:val="20"/>
        </w:rPr>
        <w:t>2</w:t>
      </w:r>
    </w:p>
    <w:p w14:paraId="28E02BE1" w14:textId="77777777" w:rsidR="0027657D" w:rsidRPr="00233812" w:rsidRDefault="0027657D" w:rsidP="0027657D">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64896" behindDoc="0" locked="0" layoutInCell="1" allowOverlap="1" wp14:anchorId="51F35EB5" wp14:editId="008519C1">
            <wp:simplePos x="0" y="0"/>
            <wp:positionH relativeFrom="column">
              <wp:posOffset>4981853</wp:posOffset>
            </wp:positionH>
            <wp:positionV relativeFrom="paragraph">
              <wp:posOffset>79375</wp:posOffset>
            </wp:positionV>
            <wp:extent cx="972820" cy="971192"/>
            <wp:effectExtent l="0" t="0" r="0" b="635"/>
            <wp:wrapNone/>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820" cy="971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01DC6" w14:textId="77777777" w:rsidR="0027657D" w:rsidRPr="00233812" w:rsidRDefault="0027657D" w:rsidP="0027657D">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0D39A5FB" wp14:editId="77A14FBE">
            <wp:extent cx="855316" cy="435078"/>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0E82FB67" w14:textId="77777777" w:rsidR="0027657D" w:rsidRDefault="0027657D" w:rsidP="0027657D">
      <w:pPr>
        <w:spacing w:before="0" w:after="0" w:line="240" w:lineRule="auto"/>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bookmarkEnd w:id="5"/>
    <w:p w14:paraId="7A667556" w14:textId="77777777" w:rsidR="0027657D" w:rsidRPr="00E01FE0" w:rsidRDefault="0027657D" w:rsidP="0048190C">
      <w:pPr>
        <w:spacing w:before="0" w:after="0" w:line="240" w:lineRule="auto"/>
        <w:rPr>
          <w:rFonts w:asciiTheme="minorHAnsi" w:hAnsiTheme="minorHAnsi" w:cstheme="minorHAnsi"/>
          <w:sz w:val="20"/>
        </w:rPr>
      </w:pPr>
    </w:p>
    <w:p w14:paraId="3AD1E706" w14:textId="77777777" w:rsidR="00B5508F" w:rsidRPr="00932799" w:rsidRDefault="00B5508F" w:rsidP="00932799">
      <w:pPr>
        <w:pStyle w:val="Heading3"/>
      </w:pPr>
      <w:bookmarkStart w:id="6" w:name="_Toc390263761"/>
      <w:bookmarkStart w:id="7" w:name="_Toc390264167"/>
      <w:bookmarkStart w:id="8" w:name="_Toc513710359"/>
      <w:r w:rsidRPr="00932799">
        <w:lastRenderedPageBreak/>
        <w:t>Introduction</w:t>
      </w:r>
      <w:bookmarkEnd w:id="6"/>
      <w:bookmarkEnd w:id="7"/>
      <w:bookmarkEnd w:id="8"/>
    </w:p>
    <w:p w14:paraId="767BAC4A" w14:textId="77777777" w:rsidR="00AB127E" w:rsidRPr="008B4C68" w:rsidRDefault="00AB127E" w:rsidP="00AB127E">
      <w:pPr>
        <w:spacing w:before="0" w:after="0" w:line="240" w:lineRule="auto"/>
        <w:rPr>
          <w:rFonts w:ascii="Segoe UI Semilight" w:hAnsi="Segoe UI Semilight" w:cs="Segoe UI Semilight"/>
        </w:rPr>
      </w:pPr>
      <w:bookmarkStart w:id="9" w:name="_Toc390263762"/>
      <w:bookmarkStart w:id="10" w:name="_Toc390264168"/>
    </w:p>
    <w:p w14:paraId="018D9650" w14:textId="1D18EF4F" w:rsidR="00AB127E" w:rsidRPr="00E01FE0" w:rsidRDefault="00940BD9" w:rsidP="00E01FE0">
      <w:pPr>
        <w:spacing w:line="240" w:lineRule="auto"/>
        <w:rPr>
          <w:rFonts w:asciiTheme="minorHAnsi" w:hAnsiTheme="minorHAnsi" w:cstheme="minorHAnsi"/>
          <w:sz w:val="20"/>
        </w:rPr>
      </w:pPr>
      <w:r w:rsidRPr="00E01FE0">
        <w:rPr>
          <w:rFonts w:asciiTheme="minorHAnsi" w:hAnsiTheme="minorHAnsi" w:cstheme="minorHAnsi"/>
          <w:sz w:val="20"/>
        </w:rPr>
        <w:t>Net radiation</w:t>
      </w:r>
      <w:r w:rsidR="00AB127E" w:rsidRPr="00E01FE0">
        <w:rPr>
          <w:rFonts w:asciiTheme="minorHAnsi" w:hAnsiTheme="minorHAnsi" w:cstheme="minorHAnsi"/>
          <w:sz w:val="20"/>
        </w:rPr>
        <w:t xml:space="preserve"> at Earth’s surface is the source </w:t>
      </w:r>
      <w:r w:rsidRPr="00E01FE0">
        <w:rPr>
          <w:rFonts w:asciiTheme="minorHAnsi" w:hAnsiTheme="minorHAnsi" w:cstheme="minorHAnsi"/>
          <w:sz w:val="20"/>
        </w:rPr>
        <w:t>of available energy that drive</w:t>
      </w:r>
      <w:r w:rsidR="00AB127E" w:rsidRPr="00E01FE0">
        <w:rPr>
          <w:rFonts w:asciiTheme="minorHAnsi" w:hAnsiTheme="minorHAnsi" w:cstheme="minorHAnsi"/>
          <w:sz w:val="20"/>
        </w:rPr>
        <w:t>s key processes, including surface and atmospheric heating, evaporation, sublimation,</w:t>
      </w:r>
      <w:r w:rsidR="004B55B1" w:rsidRPr="00E01FE0">
        <w:rPr>
          <w:rFonts w:asciiTheme="minorHAnsi" w:hAnsiTheme="minorHAnsi" w:cstheme="minorHAnsi"/>
          <w:sz w:val="20"/>
        </w:rPr>
        <w:t xml:space="preserve"> and</w:t>
      </w:r>
      <w:r w:rsidR="00AB127E" w:rsidRPr="00E01FE0">
        <w:rPr>
          <w:rFonts w:asciiTheme="minorHAnsi" w:hAnsiTheme="minorHAnsi" w:cstheme="minorHAnsi"/>
          <w:sz w:val="20"/>
        </w:rPr>
        <w:t xml:space="preserve"> t</w:t>
      </w:r>
      <w:r w:rsidR="004B55B1" w:rsidRPr="00E01FE0">
        <w:rPr>
          <w:rFonts w:asciiTheme="minorHAnsi" w:hAnsiTheme="minorHAnsi" w:cstheme="minorHAnsi"/>
          <w:sz w:val="20"/>
        </w:rPr>
        <w:t>ranspiration</w:t>
      </w:r>
      <w:r w:rsidR="00AB127E" w:rsidRPr="00E01FE0">
        <w:rPr>
          <w:rFonts w:asciiTheme="minorHAnsi" w:hAnsiTheme="minorHAnsi" w:cstheme="minorHAnsi"/>
          <w:sz w:val="20"/>
        </w:rPr>
        <w:t>. Shortwave radiation (approximately 280 to 4000 nm) is emitted by the sun, and a fraction incident at Earth’s surface is reflected. Longwave radiation (approximately 4000 to 100 000 nm) is emitted by molecules in the atmosphere and land surfaces. Net radiation is the difference between incoming (downwelling) and outgoing (upwelling) shortwave and longwave radiation. Net radiation at Earth’s surface is spatially and temporally variable due to changes in position of the sun with respect to Earth’s surface, changes in atmospheric conditions, and differences in</w:t>
      </w:r>
      <w:r w:rsidRPr="00E01FE0">
        <w:rPr>
          <w:rFonts w:asciiTheme="minorHAnsi" w:hAnsiTheme="minorHAnsi" w:cstheme="minorHAnsi"/>
          <w:sz w:val="20"/>
        </w:rPr>
        <w:t xml:space="preserve"> land</w:t>
      </w:r>
      <w:r w:rsidR="00AB127E" w:rsidRPr="00E01FE0">
        <w:rPr>
          <w:rFonts w:asciiTheme="minorHAnsi" w:hAnsiTheme="minorHAnsi" w:cstheme="minorHAnsi"/>
          <w:sz w:val="20"/>
        </w:rPr>
        <w:t xml:space="preserve"> surface conditions. Shortwave radiation accounts for a larger proportion of net radiation</w:t>
      </w:r>
      <w:r w:rsidR="006E254A" w:rsidRPr="00E01FE0">
        <w:rPr>
          <w:rFonts w:asciiTheme="minorHAnsi" w:hAnsiTheme="minorHAnsi" w:cstheme="minorHAnsi"/>
          <w:sz w:val="20"/>
        </w:rPr>
        <w:t xml:space="preserve"> during the day when the sun is shining. Longwave radiation contributes to net radiation during the day and at night</w:t>
      </w:r>
      <w:r w:rsidR="00AB127E" w:rsidRPr="00E01FE0">
        <w:rPr>
          <w:rFonts w:asciiTheme="minorHAnsi" w:hAnsiTheme="minorHAnsi" w:cstheme="minorHAnsi"/>
          <w:sz w:val="20"/>
        </w:rPr>
        <w:t>.</w:t>
      </w:r>
    </w:p>
    <w:p w14:paraId="265AA309" w14:textId="5B4EF0ED" w:rsidR="00AB127E" w:rsidRPr="00E01FE0" w:rsidRDefault="00E01FE0" w:rsidP="00E01FE0">
      <w:pPr>
        <w:rPr>
          <w:rFonts w:asciiTheme="minorHAnsi" w:hAnsiTheme="minorHAnsi" w:cstheme="minorHAnsi"/>
          <w:sz w:val="20"/>
        </w:rPr>
      </w:pPr>
      <w:r>
        <w:rPr>
          <w:rFonts w:ascii="Avenir LT Std 35 Light" w:hAnsi="Avenir LT Std 35 Light" w:cstheme="minorHAnsi"/>
          <w:noProof/>
          <w:color w:val="FF0000"/>
        </w:rPr>
        <w:drawing>
          <wp:anchor distT="0" distB="0" distL="114300" distR="114300" simplePos="0" relativeHeight="251654656" behindDoc="0" locked="0" layoutInCell="1" allowOverlap="1" wp14:anchorId="6D0BE2CB" wp14:editId="69D9B4CB">
            <wp:simplePos x="0" y="0"/>
            <wp:positionH relativeFrom="column">
              <wp:posOffset>1202083</wp:posOffset>
            </wp:positionH>
            <wp:positionV relativeFrom="paragraph">
              <wp:posOffset>1497551</wp:posOffset>
            </wp:positionV>
            <wp:extent cx="3587750" cy="2176145"/>
            <wp:effectExtent l="76200" t="76200" r="127000" b="128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 Radiation Illustration-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7750" cy="2176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10A2A" w:rsidRPr="00E01FE0">
        <w:rPr>
          <w:rFonts w:asciiTheme="minorHAnsi" w:hAnsiTheme="minorHAnsi" w:cstheme="minorHAnsi"/>
          <w:sz w:val="20"/>
        </w:rPr>
        <w:t>Typical values of the four components of net radiation (</w:t>
      </w:r>
      <w:proofErr w:type="spellStart"/>
      <w:r w:rsidR="00010A2A" w:rsidRPr="00E01FE0">
        <w:rPr>
          <w:rFonts w:asciiTheme="minorHAnsi" w:hAnsiTheme="minorHAnsi" w:cstheme="minorHAnsi"/>
          <w:sz w:val="20"/>
        </w:rPr>
        <w:t>R</w:t>
      </w:r>
      <w:r w:rsidR="00010A2A" w:rsidRPr="00E01FE0">
        <w:rPr>
          <w:rFonts w:asciiTheme="minorHAnsi" w:hAnsiTheme="minorHAnsi" w:cstheme="minorHAnsi"/>
          <w:sz w:val="20"/>
          <w:vertAlign w:val="subscript"/>
        </w:rPr>
        <w:t>net</w:t>
      </w:r>
      <w:proofErr w:type="spellEnd"/>
      <w:r w:rsidR="00010A2A" w:rsidRPr="00E01FE0">
        <w:rPr>
          <w:rFonts w:asciiTheme="minorHAnsi" w:hAnsiTheme="minorHAnsi" w:cstheme="minorHAnsi"/>
          <w:sz w:val="20"/>
        </w:rPr>
        <w:t>) for a clear summer day near solar noon over vegetation and a clear winter day near solar noon over snow are shown in the figure below (all units are W m</w:t>
      </w:r>
      <w:r w:rsidR="00010A2A" w:rsidRPr="00E01FE0">
        <w:rPr>
          <w:rFonts w:asciiTheme="minorHAnsi" w:hAnsiTheme="minorHAnsi" w:cstheme="minorHAnsi"/>
          <w:sz w:val="20"/>
          <w:vertAlign w:val="superscript"/>
        </w:rPr>
        <w:t>-2</w:t>
      </w:r>
      <w:r w:rsidR="00010A2A" w:rsidRPr="00E01FE0">
        <w:rPr>
          <w:rFonts w:asciiTheme="minorHAnsi" w:hAnsiTheme="minorHAnsi" w:cstheme="minorHAnsi"/>
          <w:sz w:val="20"/>
        </w:rPr>
        <w:t xml:space="preserve">). Net shortwave radiation is the difference between incoming shortwave (from sun, </w:t>
      </w:r>
      <w:proofErr w:type="spellStart"/>
      <w:r w:rsidR="00010A2A" w:rsidRPr="00E01FE0">
        <w:rPr>
          <w:rFonts w:asciiTheme="minorHAnsi" w:hAnsiTheme="minorHAnsi" w:cstheme="minorHAnsi"/>
          <w:sz w:val="20"/>
        </w:rPr>
        <w:t>SW</w:t>
      </w:r>
      <w:r w:rsidR="00010A2A" w:rsidRPr="00E01FE0">
        <w:rPr>
          <w:rFonts w:asciiTheme="minorHAnsi" w:hAnsiTheme="minorHAnsi" w:cstheme="minorHAnsi"/>
          <w:sz w:val="20"/>
          <w:vertAlign w:val="subscript"/>
        </w:rPr>
        <w:t>i</w:t>
      </w:r>
      <w:proofErr w:type="spellEnd"/>
      <w:r w:rsidR="00010A2A" w:rsidRPr="00E01FE0">
        <w:rPr>
          <w:rFonts w:asciiTheme="minorHAnsi" w:hAnsiTheme="minorHAnsi" w:cstheme="minorHAnsi"/>
          <w:sz w:val="20"/>
        </w:rPr>
        <w:t xml:space="preserve">) and outgoing shortwave (reflected by surface, </w:t>
      </w:r>
      <w:proofErr w:type="spellStart"/>
      <w:r w:rsidR="00010A2A" w:rsidRPr="00E01FE0">
        <w:rPr>
          <w:rFonts w:asciiTheme="minorHAnsi" w:hAnsiTheme="minorHAnsi" w:cstheme="minorHAnsi"/>
          <w:sz w:val="20"/>
        </w:rPr>
        <w:t>SW</w:t>
      </w:r>
      <w:r w:rsidR="00010A2A" w:rsidRPr="00E01FE0">
        <w:rPr>
          <w:rFonts w:asciiTheme="minorHAnsi" w:hAnsiTheme="minorHAnsi" w:cstheme="minorHAnsi"/>
          <w:sz w:val="20"/>
          <w:vertAlign w:val="subscript"/>
        </w:rPr>
        <w:t>o</w:t>
      </w:r>
      <w:proofErr w:type="spellEnd"/>
      <w:r w:rsidR="00010A2A" w:rsidRPr="00E01FE0">
        <w:rPr>
          <w:rFonts w:asciiTheme="minorHAnsi" w:hAnsiTheme="minorHAnsi" w:cstheme="minorHAnsi"/>
          <w:sz w:val="20"/>
        </w:rPr>
        <w:t xml:space="preserve">). Net longwave radiation is the difference between incoming longwave (emitted by molecules in the atmosphere, </w:t>
      </w:r>
      <w:proofErr w:type="spellStart"/>
      <w:r w:rsidR="00010A2A" w:rsidRPr="00E01FE0">
        <w:rPr>
          <w:rFonts w:asciiTheme="minorHAnsi" w:hAnsiTheme="minorHAnsi" w:cstheme="minorHAnsi"/>
          <w:sz w:val="20"/>
        </w:rPr>
        <w:t>LW</w:t>
      </w:r>
      <w:r w:rsidR="00010A2A" w:rsidRPr="00E01FE0">
        <w:rPr>
          <w:rFonts w:asciiTheme="minorHAnsi" w:hAnsiTheme="minorHAnsi" w:cstheme="minorHAnsi"/>
          <w:sz w:val="20"/>
          <w:vertAlign w:val="subscript"/>
        </w:rPr>
        <w:t>i</w:t>
      </w:r>
      <w:proofErr w:type="spellEnd"/>
      <w:r w:rsidR="00010A2A" w:rsidRPr="00E01FE0">
        <w:rPr>
          <w:rFonts w:asciiTheme="minorHAnsi" w:hAnsiTheme="minorHAnsi" w:cstheme="minorHAnsi"/>
          <w:sz w:val="20"/>
        </w:rPr>
        <w:t xml:space="preserve">) and outgoing longwave (emitted by elements at the surface, </w:t>
      </w:r>
      <w:proofErr w:type="spellStart"/>
      <w:r w:rsidR="00010A2A" w:rsidRPr="00E01FE0">
        <w:rPr>
          <w:rFonts w:asciiTheme="minorHAnsi" w:hAnsiTheme="minorHAnsi" w:cstheme="minorHAnsi"/>
          <w:sz w:val="20"/>
        </w:rPr>
        <w:t>LW</w:t>
      </w:r>
      <w:r w:rsidR="00010A2A" w:rsidRPr="00E01FE0">
        <w:rPr>
          <w:rFonts w:asciiTheme="minorHAnsi" w:hAnsiTheme="minorHAnsi" w:cstheme="minorHAnsi"/>
          <w:sz w:val="20"/>
          <w:vertAlign w:val="subscript"/>
        </w:rPr>
        <w:t>o</w:t>
      </w:r>
      <w:proofErr w:type="spellEnd"/>
      <w:r w:rsidR="00010A2A" w:rsidRPr="00E01FE0">
        <w:rPr>
          <w:rFonts w:asciiTheme="minorHAnsi" w:hAnsiTheme="minorHAnsi" w:cstheme="minorHAnsi"/>
          <w:sz w:val="20"/>
        </w:rPr>
        <w:t xml:space="preserve">). Net radiation is the sum of net shortwave and net longwave radiation. Net radiation changes with solar zenith angle, atmospheric conditions (e.g., degree of cloudiness), and surface conditions (e.g., bare soil, plant cover, snow). </w:t>
      </w:r>
    </w:p>
    <w:p w14:paraId="5FF9C382" w14:textId="77777777" w:rsidR="00E01FE0" w:rsidRDefault="00E01FE0" w:rsidP="00932799">
      <w:pPr>
        <w:rPr>
          <w:rFonts w:ascii="Calibri" w:hAnsi="Calibri" w:cs="Calibri"/>
          <w:sz w:val="20"/>
        </w:rPr>
      </w:pPr>
    </w:p>
    <w:p w14:paraId="7E2D471D" w14:textId="3A11622A" w:rsidR="00AB127E" w:rsidRPr="00E01FE0" w:rsidRDefault="00E626B3" w:rsidP="00E01FE0">
      <w:pPr>
        <w:spacing w:line="240" w:lineRule="auto"/>
        <w:rPr>
          <w:rFonts w:ascii="Calibri" w:hAnsi="Calibri" w:cs="Calibri"/>
          <w:sz w:val="20"/>
        </w:rPr>
      </w:pPr>
      <w:r w:rsidRPr="00E01FE0">
        <w:rPr>
          <w:rFonts w:ascii="Calibri" w:hAnsi="Calibri" w:cs="Calibri"/>
          <w:sz w:val="20"/>
        </w:rPr>
        <w:t xml:space="preserve">Net radiometers are instruments designed to measure net radiation. </w:t>
      </w:r>
      <w:r w:rsidR="00AB127E" w:rsidRPr="00E01FE0">
        <w:rPr>
          <w:rFonts w:ascii="Calibri" w:hAnsi="Calibri" w:cs="Calibri"/>
          <w:sz w:val="20"/>
        </w:rPr>
        <w:t xml:space="preserve">Typical applications of net radiometers include measurement of net radiation </w:t>
      </w:r>
      <w:r w:rsidR="00940BD9" w:rsidRPr="00E01FE0">
        <w:rPr>
          <w:rFonts w:ascii="Calibri" w:hAnsi="Calibri" w:cs="Calibri"/>
          <w:sz w:val="20"/>
        </w:rPr>
        <w:t>on surface flux towers and weather stations</w:t>
      </w:r>
      <w:r w:rsidR="00AB127E" w:rsidRPr="00E01FE0">
        <w:rPr>
          <w:rFonts w:ascii="Calibri" w:hAnsi="Calibri" w:cs="Calibri"/>
          <w:sz w:val="20"/>
        </w:rPr>
        <w:t>. Net radiation is a key variable in</w:t>
      </w:r>
      <w:r w:rsidR="00940BD9" w:rsidRPr="00E01FE0">
        <w:rPr>
          <w:rFonts w:ascii="Calibri" w:hAnsi="Calibri" w:cs="Calibri"/>
          <w:sz w:val="20"/>
        </w:rPr>
        <w:t xml:space="preserve"> the surface energy balance and influences turbulent fluxes, including evapotranspiration</w:t>
      </w:r>
      <w:r w:rsidR="00AB127E" w:rsidRPr="00E01FE0">
        <w:rPr>
          <w:rFonts w:ascii="Calibri" w:hAnsi="Calibri" w:cs="Calibri"/>
          <w:sz w:val="20"/>
        </w:rPr>
        <w:t>.</w:t>
      </w:r>
    </w:p>
    <w:p w14:paraId="3770173C" w14:textId="5631377E" w:rsidR="00932799" w:rsidRDefault="00AB127E">
      <w:pPr>
        <w:rPr>
          <w:caps/>
          <w:color w:val="3C3C3C" w:themeColor="accent1" w:themeShade="7F"/>
          <w:spacing w:val="15"/>
          <w:sz w:val="32"/>
          <w:szCs w:val="22"/>
        </w:rPr>
      </w:pPr>
      <w:r w:rsidRPr="00E01FE0">
        <w:rPr>
          <w:rFonts w:ascii="Calibri" w:hAnsi="Calibri" w:cs="Calibri"/>
          <w:sz w:val="20"/>
        </w:rPr>
        <w:t>Apogee Instruments model SN-500 net radiometers are four-component instruments, with individual upward- and downward-looking pyranometers and pyrgeometers. Each radiometer consists of a thermopile detector and filter mounted in an anodized aluminum housing. Each radiometer is heated to minimize the effects of dew, frost, snow, and ice on the filter</w:t>
      </w:r>
      <w:r w:rsidR="006E254A" w:rsidRPr="00E01FE0">
        <w:rPr>
          <w:rFonts w:ascii="Calibri" w:hAnsi="Calibri" w:cs="Calibri"/>
          <w:sz w:val="20"/>
        </w:rPr>
        <w:t xml:space="preserve"> and sensor head</w:t>
      </w:r>
      <w:r w:rsidRPr="00E01FE0">
        <w:rPr>
          <w:rFonts w:ascii="Calibri" w:hAnsi="Calibri" w:cs="Calibri"/>
          <w:sz w:val="20"/>
        </w:rPr>
        <w:t>. Analog signals from each radiometer are measured with an onboard voltmeter and converted to SDI-12 outputs, eliminating the need</w:t>
      </w:r>
      <w:r w:rsidR="003063E9" w:rsidRPr="00E01FE0">
        <w:rPr>
          <w:rFonts w:ascii="Calibri" w:hAnsi="Calibri" w:cs="Calibri"/>
          <w:sz w:val="20"/>
        </w:rPr>
        <w:t xml:space="preserve"> for multiple analog datalogger</w:t>
      </w:r>
      <w:r w:rsidRPr="00E01FE0">
        <w:rPr>
          <w:rFonts w:ascii="Calibri" w:hAnsi="Calibri" w:cs="Calibri"/>
          <w:sz w:val="20"/>
        </w:rPr>
        <w:t xml:space="preserve"> channels to make the four-component measurement of net radiation.</w:t>
      </w:r>
      <w:r w:rsidR="00C858C5" w:rsidRPr="00E01FE0">
        <w:rPr>
          <w:rFonts w:ascii="Calibri" w:hAnsi="Calibri" w:cs="Calibri"/>
          <w:sz w:val="20"/>
        </w:rPr>
        <w:t xml:space="preserve"> SN-500 net radiometers are small and lightweight to facilitate rapid and simple mounting.</w:t>
      </w:r>
      <w:r w:rsidR="00932799" w:rsidRPr="00E01FE0">
        <w:rPr>
          <w:rFonts w:ascii="Calibri" w:hAnsi="Calibri" w:cs="Calibri"/>
          <w:sz w:val="20"/>
        </w:rPr>
        <w:br w:type="page"/>
      </w:r>
    </w:p>
    <w:p w14:paraId="3176BC47" w14:textId="35C64754" w:rsidR="00B5508F" w:rsidRPr="00932799" w:rsidRDefault="00F96008" w:rsidP="00932799">
      <w:pPr>
        <w:pStyle w:val="Heading3"/>
      </w:pPr>
      <w:bookmarkStart w:id="11" w:name="_Toc513710360"/>
      <w:r w:rsidRPr="00932799">
        <w:lastRenderedPageBreak/>
        <w:t>S</w:t>
      </w:r>
      <w:r w:rsidR="00B5508F" w:rsidRPr="00932799">
        <w:t>ensor Models</w:t>
      </w:r>
      <w:bookmarkEnd w:id="9"/>
      <w:bookmarkEnd w:id="10"/>
      <w:bookmarkEnd w:id="11"/>
    </w:p>
    <w:p w14:paraId="73F368DD" w14:textId="739ABBF9" w:rsidR="003C2E79" w:rsidRPr="00245B1C" w:rsidRDefault="003C2E79" w:rsidP="003C2E79">
      <w:pPr>
        <w:rPr>
          <w:rFonts w:asciiTheme="minorHAnsi" w:hAnsiTheme="minorHAnsi" w:cstheme="minorHAnsi"/>
          <w:sz w:val="20"/>
        </w:rPr>
      </w:pPr>
      <w:r w:rsidRPr="00245B1C">
        <w:rPr>
          <w:rFonts w:asciiTheme="minorHAnsi" w:hAnsiTheme="minorHAnsi" w:cstheme="minorHAnsi"/>
          <w:sz w:val="20"/>
        </w:rPr>
        <w:t xml:space="preserve">This manual covers the </w:t>
      </w:r>
      <w:r>
        <w:rPr>
          <w:rFonts w:asciiTheme="minorHAnsi" w:hAnsiTheme="minorHAnsi" w:cstheme="minorHAnsi"/>
          <w:sz w:val="20"/>
        </w:rPr>
        <w:t>SDI-12</w:t>
      </w:r>
      <w:r w:rsidRPr="00245B1C">
        <w:rPr>
          <w:rFonts w:asciiTheme="minorHAnsi" w:hAnsiTheme="minorHAnsi" w:cstheme="minorHAnsi"/>
          <w:sz w:val="20"/>
        </w:rPr>
        <w:t xml:space="preserve"> communication protocol, </w:t>
      </w:r>
      <w:r>
        <w:rPr>
          <w:rFonts w:asciiTheme="minorHAnsi" w:hAnsiTheme="minorHAnsi" w:cstheme="minorHAnsi"/>
          <w:sz w:val="20"/>
        </w:rPr>
        <w:t>net radiometer model SN-500 (in bold below).  A</w:t>
      </w:r>
      <w:r w:rsidRPr="00245B1C">
        <w:rPr>
          <w:rFonts w:asciiTheme="minorHAnsi" w:hAnsiTheme="minorHAnsi" w:cstheme="minorHAnsi"/>
          <w:sz w:val="20"/>
        </w:rPr>
        <w:t xml:space="preserve">dditional models </w:t>
      </w:r>
      <w:r>
        <w:rPr>
          <w:rFonts w:asciiTheme="minorHAnsi" w:hAnsiTheme="minorHAnsi" w:cstheme="minorHAnsi"/>
          <w:sz w:val="20"/>
        </w:rPr>
        <w:t xml:space="preserve">are covered in </w:t>
      </w:r>
      <w:r w:rsidRPr="00245B1C">
        <w:rPr>
          <w:rFonts w:asciiTheme="minorHAnsi" w:hAnsiTheme="minorHAnsi" w:cstheme="minorHAnsi"/>
          <w:sz w:val="20"/>
        </w:rPr>
        <w:t>their respective manuals.</w:t>
      </w:r>
    </w:p>
    <w:tbl>
      <w:tblPr>
        <w:tblStyle w:val="MediumList1"/>
        <w:tblpPr w:leftFromText="180" w:rightFromText="180" w:vertAnchor="text" w:horzAnchor="margin" w:tblpXSpec="center" w:tblpY="24"/>
        <w:tblW w:w="3960" w:type="dxa"/>
        <w:tblLook w:val="04A0" w:firstRow="1" w:lastRow="0" w:firstColumn="1" w:lastColumn="0" w:noHBand="0" w:noVBand="1"/>
      </w:tblPr>
      <w:tblGrid>
        <w:gridCol w:w="1188"/>
        <w:gridCol w:w="2772"/>
      </w:tblGrid>
      <w:tr w:rsidR="003C2E79" w:rsidRPr="00245B1C" w14:paraId="32C34E89" w14:textId="77777777" w:rsidTr="007B588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5C0AD2DB" w14:textId="77777777" w:rsidR="003C2E79" w:rsidRPr="00245B1C" w:rsidRDefault="003C2E79" w:rsidP="007B5882">
            <w:pPr>
              <w:rPr>
                <w:rFonts w:asciiTheme="minorHAnsi" w:hAnsiTheme="minorHAnsi" w:cstheme="minorHAnsi"/>
                <w:b w:val="0"/>
                <w:sz w:val="20"/>
              </w:rPr>
            </w:pPr>
            <w:r w:rsidRPr="00245B1C">
              <w:rPr>
                <w:rFonts w:asciiTheme="minorHAnsi" w:hAnsiTheme="minorHAnsi" w:cstheme="minorHAnsi"/>
                <w:b w:val="0"/>
                <w:sz w:val="20"/>
              </w:rPr>
              <w:t>Model</w:t>
            </w:r>
          </w:p>
        </w:tc>
        <w:tc>
          <w:tcPr>
            <w:tcW w:w="2772" w:type="dxa"/>
            <w:tcBorders>
              <w:bottom w:val="single" w:sz="4" w:space="0" w:color="FFFFFF" w:themeColor="background1"/>
              <w:right w:val="single" w:sz="4" w:space="0" w:color="FFFFFF" w:themeColor="background1"/>
            </w:tcBorders>
            <w:vAlign w:val="bottom"/>
          </w:tcPr>
          <w:p w14:paraId="2647FD0B" w14:textId="77777777" w:rsidR="003C2E79" w:rsidRPr="00245B1C" w:rsidRDefault="003C2E79" w:rsidP="007B58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245B1C">
              <w:rPr>
                <w:rFonts w:asciiTheme="minorHAnsi" w:hAnsiTheme="minorHAnsi" w:cstheme="minorHAnsi"/>
                <w:sz w:val="20"/>
              </w:rPr>
              <w:t>Signal</w:t>
            </w:r>
          </w:p>
        </w:tc>
      </w:tr>
      <w:tr w:rsidR="003C2E79" w:rsidRPr="00245B1C" w14:paraId="68A5809B" w14:textId="77777777" w:rsidTr="007B58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09A8B8D0" w14:textId="306B2FF9" w:rsidR="003C2E79" w:rsidRPr="002A59A8" w:rsidRDefault="003C2E79" w:rsidP="003C2E79">
            <w:pPr>
              <w:rPr>
                <w:rFonts w:asciiTheme="minorHAnsi" w:hAnsiTheme="minorHAnsi" w:cstheme="minorHAnsi"/>
                <w:sz w:val="20"/>
                <w:szCs w:val="22"/>
              </w:rPr>
            </w:pPr>
            <w:r w:rsidRPr="002A59A8">
              <w:rPr>
                <w:rFonts w:asciiTheme="minorHAnsi" w:hAnsiTheme="minorHAnsi" w:cstheme="minorHAnsi"/>
                <w:sz w:val="20"/>
                <w:szCs w:val="22"/>
              </w:rPr>
              <w:t>SN-5</w:t>
            </w:r>
            <w:r>
              <w:rPr>
                <w:rFonts w:asciiTheme="minorHAnsi" w:hAnsiTheme="minorHAnsi" w:cstheme="minorHAnsi"/>
                <w:sz w:val="20"/>
                <w:szCs w:val="22"/>
              </w:rPr>
              <w:t>00</w:t>
            </w:r>
          </w:p>
        </w:tc>
        <w:tc>
          <w:tcPr>
            <w:tcW w:w="2772" w:type="dxa"/>
            <w:tcBorders>
              <w:bottom w:val="single" w:sz="4" w:space="0" w:color="FFFFFF" w:themeColor="background1"/>
              <w:right w:val="single" w:sz="4" w:space="0" w:color="FFFFFF" w:themeColor="background1"/>
            </w:tcBorders>
            <w:vAlign w:val="center"/>
          </w:tcPr>
          <w:p w14:paraId="28C6AB47" w14:textId="4FFF0D9B" w:rsidR="003C2E79" w:rsidRPr="002A59A8" w:rsidRDefault="003C2E79" w:rsidP="007B58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2"/>
              </w:rPr>
            </w:pPr>
            <w:r>
              <w:rPr>
                <w:rFonts w:asciiTheme="minorHAnsi" w:hAnsiTheme="minorHAnsi" w:cstheme="minorHAnsi"/>
                <w:b/>
                <w:sz w:val="20"/>
                <w:szCs w:val="22"/>
              </w:rPr>
              <w:t>SDI-12</w:t>
            </w:r>
          </w:p>
        </w:tc>
      </w:tr>
      <w:tr w:rsidR="003C2E79" w:rsidRPr="00245B1C" w14:paraId="23D0AEEE" w14:textId="77777777" w:rsidTr="007B5882">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3043B4E4" w14:textId="24F56375" w:rsidR="003C2E79" w:rsidRPr="002A59A8" w:rsidRDefault="003C2E79" w:rsidP="003C2E79">
            <w:pPr>
              <w:rPr>
                <w:rFonts w:asciiTheme="minorHAnsi" w:hAnsiTheme="minorHAnsi" w:cstheme="minorHAnsi"/>
                <w:b w:val="0"/>
                <w:sz w:val="20"/>
                <w:szCs w:val="22"/>
              </w:rPr>
            </w:pPr>
            <w:r w:rsidRPr="002A59A8">
              <w:rPr>
                <w:rFonts w:asciiTheme="minorHAnsi" w:hAnsiTheme="minorHAnsi" w:cstheme="minorHAnsi"/>
                <w:b w:val="0"/>
                <w:sz w:val="20"/>
                <w:szCs w:val="22"/>
              </w:rPr>
              <w:t>SN-5</w:t>
            </w:r>
            <w:r>
              <w:rPr>
                <w:rFonts w:asciiTheme="minorHAnsi" w:hAnsiTheme="minorHAnsi" w:cstheme="minorHAnsi"/>
                <w:b w:val="0"/>
                <w:sz w:val="20"/>
                <w:szCs w:val="22"/>
              </w:rPr>
              <w:t>22</w:t>
            </w:r>
          </w:p>
        </w:tc>
        <w:tc>
          <w:tcPr>
            <w:tcW w:w="2772" w:type="dxa"/>
            <w:tcBorders>
              <w:bottom w:val="single" w:sz="4" w:space="0" w:color="FFFFFF" w:themeColor="background1"/>
              <w:right w:val="single" w:sz="4" w:space="0" w:color="FFFFFF" w:themeColor="background1"/>
            </w:tcBorders>
            <w:vAlign w:val="center"/>
          </w:tcPr>
          <w:p w14:paraId="307F6EF6" w14:textId="056A46FD" w:rsidR="003C2E79" w:rsidRPr="002A59A8" w:rsidRDefault="003C2E79" w:rsidP="007B58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Pr>
                <w:rFonts w:asciiTheme="minorHAnsi" w:hAnsiTheme="minorHAnsi" w:cstheme="minorHAnsi"/>
                <w:sz w:val="20"/>
                <w:szCs w:val="22"/>
              </w:rPr>
              <w:t>Modbus</w:t>
            </w:r>
          </w:p>
        </w:tc>
      </w:tr>
    </w:tbl>
    <w:p w14:paraId="479402A2" w14:textId="77777777" w:rsidR="003C2E79" w:rsidRDefault="003C2E79" w:rsidP="00932799">
      <w:pPr>
        <w:rPr>
          <w:rFonts w:ascii="Calibri" w:hAnsi="Calibri" w:cs="Calibri"/>
          <w:sz w:val="20"/>
        </w:rPr>
      </w:pPr>
    </w:p>
    <w:p w14:paraId="1435EDE0" w14:textId="77777777" w:rsidR="003C2E79" w:rsidRDefault="003C2E79" w:rsidP="00932799">
      <w:pPr>
        <w:rPr>
          <w:rFonts w:ascii="Calibri" w:hAnsi="Calibri" w:cs="Calibri"/>
          <w:sz w:val="20"/>
        </w:rPr>
      </w:pPr>
    </w:p>
    <w:p w14:paraId="31584800" w14:textId="31C371E2" w:rsidR="00C858C5" w:rsidRPr="00334C1E" w:rsidRDefault="000A2649" w:rsidP="00932799">
      <w:pPr>
        <w:rPr>
          <w:rFonts w:ascii="Calibri" w:hAnsi="Calibri" w:cs="Calibri"/>
          <w:sz w:val="20"/>
        </w:rPr>
      </w:pPr>
      <w:r w:rsidRPr="00334C1E">
        <w:rPr>
          <w:rFonts w:ascii="Calibri" w:hAnsi="Calibri" w:cs="Calibri"/>
          <w:sz w:val="20"/>
        </w:rPr>
        <w:t>Apogee Instruments’ four-component net radiometer consists of an upward-looking (</w:t>
      </w:r>
      <w:r w:rsidR="004B55B1" w:rsidRPr="00334C1E">
        <w:rPr>
          <w:rFonts w:ascii="Calibri" w:hAnsi="Calibri" w:cs="Calibri"/>
          <w:sz w:val="20"/>
        </w:rPr>
        <w:t xml:space="preserve">model </w:t>
      </w:r>
      <w:r w:rsidRPr="00334C1E">
        <w:rPr>
          <w:rFonts w:ascii="Calibri" w:hAnsi="Calibri" w:cs="Calibri"/>
          <w:sz w:val="20"/>
        </w:rPr>
        <w:t>SP-510) and downward-looking (</w:t>
      </w:r>
      <w:r w:rsidR="004B55B1" w:rsidRPr="00334C1E">
        <w:rPr>
          <w:rFonts w:ascii="Calibri" w:hAnsi="Calibri" w:cs="Calibri"/>
          <w:sz w:val="20"/>
        </w:rPr>
        <w:t xml:space="preserve">model </w:t>
      </w:r>
      <w:r w:rsidRPr="00334C1E">
        <w:rPr>
          <w:rFonts w:ascii="Calibri" w:hAnsi="Calibri" w:cs="Calibri"/>
          <w:sz w:val="20"/>
        </w:rPr>
        <w:t>SP-610) pyranometer (to measure shortwave radiation), and an upward-looking (</w:t>
      </w:r>
      <w:r w:rsidR="004B55B1" w:rsidRPr="00334C1E">
        <w:rPr>
          <w:rFonts w:ascii="Calibri" w:hAnsi="Calibri" w:cs="Calibri"/>
          <w:sz w:val="20"/>
        </w:rPr>
        <w:t xml:space="preserve">model </w:t>
      </w:r>
      <w:r w:rsidRPr="00334C1E">
        <w:rPr>
          <w:rFonts w:ascii="Calibri" w:hAnsi="Calibri" w:cs="Calibri"/>
          <w:sz w:val="20"/>
        </w:rPr>
        <w:t>SL-510) and downward-looking (</w:t>
      </w:r>
      <w:r w:rsidR="004B55B1" w:rsidRPr="00334C1E">
        <w:rPr>
          <w:rFonts w:ascii="Calibri" w:hAnsi="Calibri" w:cs="Calibri"/>
          <w:sz w:val="20"/>
        </w:rPr>
        <w:t xml:space="preserve">model </w:t>
      </w:r>
      <w:r w:rsidRPr="00334C1E">
        <w:rPr>
          <w:rFonts w:ascii="Calibri" w:hAnsi="Calibri" w:cs="Calibri"/>
          <w:sz w:val="20"/>
        </w:rPr>
        <w:t>SL-610) pyrgeometer to measure longwave radiation). Each of the individual sensors are available as stand-alone sensors.</w:t>
      </w:r>
      <w:r w:rsidR="00C858C5" w:rsidRPr="00334C1E">
        <w:rPr>
          <w:rFonts w:ascii="Calibri" w:hAnsi="Calibri" w:cs="Calibri"/>
          <w:sz w:val="20"/>
        </w:rPr>
        <w:t xml:space="preserve"> </w:t>
      </w:r>
    </w:p>
    <w:p w14:paraId="335E34A2" w14:textId="7734AF56" w:rsidR="00A17A45" w:rsidRDefault="009D399E" w:rsidP="00B37B97">
      <w:pPr>
        <w:jc w:val="center"/>
        <w:rPr>
          <w:rFonts w:ascii="Avenir LT Std 35 Light" w:hAnsi="Avenir LT Std 35 Light"/>
        </w:rPr>
      </w:pPr>
      <w:r>
        <w:rPr>
          <w:rFonts w:ascii="Avenir LT Std 35 Light" w:hAnsi="Avenir LT Std 35 Light"/>
          <w:noProof/>
        </w:rPr>
        <w:drawing>
          <wp:anchor distT="0" distB="0" distL="114300" distR="114300" simplePos="0" relativeHeight="251665920" behindDoc="0" locked="0" layoutInCell="1" allowOverlap="1" wp14:anchorId="0A3829F3" wp14:editId="7EB2F472">
            <wp:simplePos x="0" y="0"/>
            <wp:positionH relativeFrom="column">
              <wp:posOffset>1504950</wp:posOffset>
            </wp:positionH>
            <wp:positionV relativeFrom="paragraph">
              <wp:posOffset>203835</wp:posOffset>
            </wp:positionV>
            <wp:extent cx="2943225" cy="3486517"/>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3225" cy="3486517"/>
                    </a:xfrm>
                    <a:prstGeom prst="rect">
                      <a:avLst/>
                    </a:prstGeom>
                    <a:noFill/>
                    <a:ln>
                      <a:noFill/>
                    </a:ln>
                  </pic:spPr>
                </pic:pic>
              </a:graphicData>
            </a:graphic>
          </wp:anchor>
        </w:drawing>
      </w:r>
    </w:p>
    <w:p w14:paraId="46190412" w14:textId="0CD55993" w:rsidR="000C1EA6" w:rsidRDefault="000C1EA6" w:rsidP="00B37B97">
      <w:pPr>
        <w:jc w:val="center"/>
        <w:rPr>
          <w:rFonts w:ascii="Avenir LT Std 35 Light" w:hAnsi="Avenir LT Std 35 Light"/>
        </w:rPr>
      </w:pPr>
    </w:p>
    <w:p w14:paraId="6FDA0ADB" w14:textId="07356AF0" w:rsidR="008F0535" w:rsidRDefault="008F0535" w:rsidP="00B37B97">
      <w:pPr>
        <w:jc w:val="center"/>
        <w:rPr>
          <w:rFonts w:ascii="Avenir LT Std 35 Light" w:hAnsi="Avenir LT Std 35 Light"/>
        </w:rPr>
      </w:pPr>
    </w:p>
    <w:p w14:paraId="27543548" w14:textId="6E85EAEB" w:rsidR="008F0535" w:rsidRDefault="008F0535" w:rsidP="00B37B97">
      <w:pPr>
        <w:jc w:val="center"/>
        <w:rPr>
          <w:rFonts w:ascii="Avenir LT Std 35 Light" w:hAnsi="Avenir LT Std 35 Light"/>
        </w:rPr>
      </w:pPr>
    </w:p>
    <w:p w14:paraId="229234A1" w14:textId="77777777" w:rsidR="008F0535" w:rsidRDefault="008F0535" w:rsidP="00B37B97">
      <w:pPr>
        <w:jc w:val="center"/>
        <w:rPr>
          <w:rFonts w:ascii="Avenir LT Std 35 Light" w:hAnsi="Avenir LT Std 35 Light"/>
        </w:rPr>
      </w:pPr>
    </w:p>
    <w:p w14:paraId="110A6377" w14:textId="35C57546" w:rsidR="000C1EA6" w:rsidRDefault="000C1EA6">
      <w:pPr>
        <w:rPr>
          <w:caps/>
          <w:color w:val="3C3C3C" w:themeColor="accent1" w:themeShade="7F"/>
          <w:spacing w:val="15"/>
          <w:sz w:val="32"/>
          <w:szCs w:val="22"/>
        </w:rPr>
      </w:pPr>
      <w:bookmarkStart w:id="12" w:name="_Toc390263763"/>
      <w:bookmarkStart w:id="13" w:name="_Toc390264169"/>
      <w:r>
        <w:rPr>
          <w:rFonts w:cstheme="minorHAnsi"/>
          <w:noProof/>
        </w:rPr>
        <mc:AlternateContent>
          <mc:Choice Requires="wps">
            <w:drawing>
              <wp:anchor distT="0" distB="0" distL="114300" distR="114300" simplePos="0" relativeHeight="251658752" behindDoc="0" locked="0" layoutInCell="1" allowOverlap="1" wp14:anchorId="36AB57A1" wp14:editId="6D41F823">
                <wp:simplePos x="0" y="0"/>
                <wp:positionH relativeFrom="margin">
                  <wp:posOffset>3238500</wp:posOffset>
                </wp:positionH>
                <wp:positionV relativeFrom="paragraph">
                  <wp:posOffset>45306</wp:posOffset>
                </wp:positionV>
                <wp:extent cx="2676525" cy="103822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038225"/>
                        </a:xfrm>
                        <a:prstGeom prst="rect">
                          <a:avLst/>
                        </a:prstGeom>
                        <a:solidFill>
                          <a:srgbClr val="FFFFFF"/>
                        </a:solidFill>
                        <a:ln w="9525">
                          <a:solidFill>
                            <a:schemeClr val="bg1"/>
                          </a:solidFill>
                          <a:miter lim="800000"/>
                          <a:headEnd/>
                          <a:tailEnd/>
                        </a:ln>
                      </wps:spPr>
                      <wps:txbx>
                        <w:txbxContent>
                          <w:p w14:paraId="569687A6" w14:textId="4A927B57" w:rsidR="0096128C" w:rsidRPr="00334C1E" w:rsidRDefault="009D399E" w:rsidP="000C1EA6">
                            <w:pPr>
                              <w:rPr>
                                <w:rFonts w:ascii="Calibri" w:hAnsi="Calibri" w:cs="Calibri"/>
                                <w:color w:val="000000"/>
                                <w:sz w:val="20"/>
                              </w:rPr>
                            </w:pPr>
                            <w:r>
                              <w:rPr>
                                <w:rFonts w:ascii="Calibri" w:hAnsi="Calibri" w:cs="Calibri"/>
                                <w:color w:val="000000"/>
                                <w:sz w:val="20"/>
                              </w:rPr>
                              <w:t>A s</w:t>
                            </w:r>
                            <w:r w:rsidR="0096128C" w:rsidRPr="00334C1E">
                              <w:rPr>
                                <w:rFonts w:ascii="Calibri" w:hAnsi="Calibri" w:cs="Calibri"/>
                                <w:color w:val="000000"/>
                                <w:sz w:val="20"/>
                              </w:rPr>
                              <w:t>ensor</w:t>
                            </w:r>
                            <w:r>
                              <w:rPr>
                                <w:rFonts w:ascii="Calibri" w:hAnsi="Calibri" w:cs="Calibri"/>
                                <w:color w:val="000000"/>
                                <w:sz w:val="20"/>
                              </w:rPr>
                              <w:t>’s</w:t>
                            </w:r>
                            <w:r w:rsidR="0096128C" w:rsidRPr="00334C1E">
                              <w:rPr>
                                <w:rFonts w:ascii="Calibri" w:hAnsi="Calibri" w:cs="Calibri"/>
                                <w:color w:val="000000"/>
                                <w:sz w:val="20"/>
                              </w:rPr>
                              <w:t xml:space="preserve"> name and model number are located near the pigtail leads on the sensor cable.</w:t>
                            </w:r>
                          </w:p>
                          <w:p w14:paraId="67DEC6B7" w14:textId="77777777" w:rsidR="0096128C" w:rsidRDefault="0096128C" w:rsidP="000C1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B57A1" id="_x0000_t202" coordsize="21600,21600" o:spt="202" path="m,l,21600r21600,l21600,xe">
                <v:stroke joinstyle="miter"/>
                <v:path gradientshapeok="t" o:connecttype="rect"/>
              </v:shapetype>
              <v:shape id="Text Box 2" o:spid="_x0000_s1026" type="#_x0000_t202" style="position:absolute;margin-left:255pt;margin-top:3.55pt;width:210.75pt;height:81.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" strokecolor="white [3212]">
                <v:textbox>
                  <w:txbxContent>
                    <w:p w14:paraId="569687A6" w14:textId="4A927B57" w:rsidR="0096128C" w:rsidRPr="00334C1E" w:rsidRDefault="009D399E" w:rsidP="000C1EA6">
                      <w:pPr>
                        <w:rPr>
                          <w:rFonts w:ascii="Calibri" w:hAnsi="Calibri" w:cs="Calibri"/>
                          <w:color w:val="000000"/>
                          <w:sz w:val="20"/>
                        </w:rPr>
                      </w:pPr>
                      <w:r>
                        <w:rPr>
                          <w:rFonts w:ascii="Calibri" w:hAnsi="Calibri" w:cs="Calibri"/>
                          <w:color w:val="000000"/>
                          <w:sz w:val="20"/>
                        </w:rPr>
                        <w:t>A s</w:t>
                      </w:r>
                      <w:r w:rsidR="0096128C" w:rsidRPr="00334C1E">
                        <w:rPr>
                          <w:rFonts w:ascii="Calibri" w:hAnsi="Calibri" w:cs="Calibri"/>
                          <w:color w:val="000000"/>
                          <w:sz w:val="20"/>
                        </w:rPr>
                        <w:t>ensor</w:t>
                      </w:r>
                      <w:r>
                        <w:rPr>
                          <w:rFonts w:ascii="Calibri" w:hAnsi="Calibri" w:cs="Calibri"/>
                          <w:color w:val="000000"/>
                          <w:sz w:val="20"/>
                        </w:rPr>
                        <w:t>’s</w:t>
                      </w:r>
                      <w:r w:rsidR="0096128C" w:rsidRPr="00334C1E">
                        <w:rPr>
                          <w:rFonts w:ascii="Calibri" w:hAnsi="Calibri" w:cs="Calibri"/>
                          <w:color w:val="000000"/>
                          <w:sz w:val="20"/>
                        </w:rPr>
                        <w:t xml:space="preserve"> name and model number are located near the pigtail leads on the sensor cable.</w:t>
                      </w:r>
                    </w:p>
                    <w:p w14:paraId="67DEC6B7" w14:textId="77777777" w:rsidR="0096128C" w:rsidRDefault="0096128C" w:rsidP="000C1EA6"/>
                  </w:txbxContent>
                </v:textbox>
                <w10:wrap anchorx="margin"/>
              </v:shape>
            </w:pict>
          </mc:Fallback>
        </mc:AlternateContent>
      </w:r>
      <w:r w:rsidR="008F0535">
        <w:pict w14:anchorId="0FDA5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66.75pt">
            <v:imagedata r:id="rId15" o:title="PYR-wire-label--SF-410"/>
          </v:shape>
        </w:pict>
      </w:r>
      <w:r>
        <w:br w:type="page"/>
      </w:r>
    </w:p>
    <w:p w14:paraId="66875FD8" w14:textId="556B50DF" w:rsidR="00932F11" w:rsidRPr="00932799" w:rsidRDefault="00B5508F" w:rsidP="00932799">
      <w:pPr>
        <w:pStyle w:val="Heading3"/>
      </w:pPr>
      <w:bookmarkStart w:id="14" w:name="_Toc513710361"/>
      <w:r w:rsidRPr="00932799">
        <w:lastRenderedPageBreak/>
        <w:t>Specifications</w:t>
      </w:r>
      <w:bookmarkEnd w:id="12"/>
      <w:bookmarkEnd w:id="13"/>
      <w:bookmarkEnd w:id="14"/>
    </w:p>
    <w:p w14:paraId="7782257B" w14:textId="47EFAE2A" w:rsidR="00932F11" w:rsidRPr="00AB0C92" w:rsidRDefault="00781B5A" w:rsidP="00932F11">
      <w:pPr>
        <w:rPr>
          <w:rFonts w:asciiTheme="minorHAnsi" w:hAnsiTheme="minorHAnsi" w:cstheme="minorHAnsi"/>
          <w:b/>
          <w:sz w:val="20"/>
        </w:rPr>
      </w:pPr>
      <w:r w:rsidRPr="00AB0C92">
        <w:rPr>
          <w:rFonts w:asciiTheme="minorHAnsi" w:hAnsiTheme="minorHAnsi" w:cstheme="minorHAnsi"/>
          <w:b/>
          <w:sz w:val="20"/>
        </w:rPr>
        <w:t xml:space="preserve">Pyranometer </w:t>
      </w:r>
      <w:r w:rsidR="00E626B3" w:rsidRPr="00AB0C92">
        <w:rPr>
          <w:rFonts w:asciiTheme="minorHAnsi" w:hAnsiTheme="minorHAnsi" w:cstheme="minorHAnsi"/>
          <w:b/>
          <w:sz w:val="20"/>
        </w:rPr>
        <w:t xml:space="preserve">(Shortwave Radiation) </w:t>
      </w:r>
      <w:r w:rsidRPr="00AB0C92">
        <w:rPr>
          <w:rFonts w:asciiTheme="minorHAnsi" w:hAnsiTheme="minorHAnsi" w:cstheme="minorHAnsi"/>
          <w:b/>
          <w:sz w:val="20"/>
        </w:rPr>
        <w:t>SP-510 and SP-610</w:t>
      </w:r>
    </w:p>
    <w:tbl>
      <w:tblPr>
        <w:tblStyle w:val="MediumList1"/>
        <w:tblpPr w:leftFromText="180" w:rightFromText="180" w:vertAnchor="text" w:horzAnchor="margin" w:tblpXSpec="center" w:tblpY="103"/>
        <w:tblW w:w="0" w:type="auto"/>
        <w:tblLook w:val="04A0" w:firstRow="1" w:lastRow="0" w:firstColumn="1" w:lastColumn="0" w:noHBand="0" w:noVBand="1"/>
      </w:tblPr>
      <w:tblGrid>
        <w:gridCol w:w="3192"/>
        <w:gridCol w:w="2856"/>
        <w:gridCol w:w="57"/>
        <w:gridCol w:w="2913"/>
      </w:tblGrid>
      <w:tr w:rsidR="00395F0D" w:rsidRPr="00AB0C92" w14:paraId="7B19751D" w14:textId="77777777" w:rsidTr="003B7C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tcBorders>
            <w:vAlign w:val="center"/>
          </w:tcPr>
          <w:p w14:paraId="6EB3C7D4" w14:textId="77777777" w:rsidR="00395F0D" w:rsidRPr="00DD6A39" w:rsidRDefault="00395F0D" w:rsidP="00395F0D">
            <w:pPr>
              <w:rPr>
                <w:rFonts w:asciiTheme="minorHAnsi" w:hAnsiTheme="minorHAnsi" w:cstheme="minorHAnsi"/>
                <w:szCs w:val="16"/>
              </w:rPr>
            </w:pPr>
          </w:p>
        </w:tc>
        <w:tc>
          <w:tcPr>
            <w:tcW w:w="2856" w:type="dxa"/>
            <w:tcBorders>
              <w:bottom w:val="single" w:sz="4" w:space="0" w:color="FFFFFF" w:themeColor="background1"/>
            </w:tcBorders>
            <w:vAlign w:val="bottom"/>
          </w:tcPr>
          <w:p w14:paraId="020604FC" w14:textId="10E6A503" w:rsidR="00395F0D" w:rsidRPr="00DD6A39" w:rsidRDefault="00395F0D" w:rsidP="00395F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DD6A39">
              <w:rPr>
                <w:rFonts w:asciiTheme="minorHAnsi" w:hAnsiTheme="minorHAnsi" w:cstheme="minorHAnsi"/>
                <w:b/>
                <w:szCs w:val="16"/>
              </w:rPr>
              <w:t>SP-510</w:t>
            </w:r>
            <w:r w:rsidR="004764A9" w:rsidRPr="00DD6A39">
              <w:rPr>
                <w:rFonts w:asciiTheme="minorHAnsi" w:hAnsiTheme="minorHAnsi" w:cstheme="minorHAnsi"/>
                <w:b/>
                <w:szCs w:val="16"/>
              </w:rPr>
              <w:t>-SS</w:t>
            </w:r>
            <w:r w:rsidR="00E626B3" w:rsidRPr="00DD6A39">
              <w:rPr>
                <w:rFonts w:asciiTheme="minorHAnsi" w:hAnsiTheme="minorHAnsi" w:cstheme="minorHAnsi"/>
                <w:b/>
                <w:szCs w:val="16"/>
              </w:rPr>
              <w:t xml:space="preserve"> (Upward-looking)</w:t>
            </w:r>
          </w:p>
        </w:tc>
        <w:tc>
          <w:tcPr>
            <w:tcW w:w="2970" w:type="dxa"/>
            <w:gridSpan w:val="2"/>
            <w:tcBorders>
              <w:bottom w:val="single" w:sz="4" w:space="0" w:color="FFFFFF" w:themeColor="background1"/>
            </w:tcBorders>
            <w:vAlign w:val="bottom"/>
          </w:tcPr>
          <w:p w14:paraId="3BF9D97D" w14:textId="7B550E32" w:rsidR="00395F0D" w:rsidRPr="00DD6A39" w:rsidRDefault="00781B5A" w:rsidP="00395F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DD6A39">
              <w:rPr>
                <w:rFonts w:asciiTheme="minorHAnsi" w:hAnsiTheme="minorHAnsi" w:cstheme="minorHAnsi"/>
                <w:b/>
                <w:szCs w:val="18"/>
              </w:rPr>
              <w:t>SP-610</w:t>
            </w:r>
            <w:r w:rsidR="004764A9" w:rsidRPr="00DD6A39">
              <w:rPr>
                <w:rFonts w:asciiTheme="minorHAnsi" w:hAnsiTheme="minorHAnsi" w:cstheme="minorHAnsi"/>
                <w:b/>
                <w:szCs w:val="18"/>
              </w:rPr>
              <w:t>-SS</w:t>
            </w:r>
            <w:r w:rsidR="00E626B3" w:rsidRPr="00DD6A39">
              <w:rPr>
                <w:rFonts w:asciiTheme="minorHAnsi" w:hAnsiTheme="minorHAnsi" w:cstheme="minorHAnsi"/>
                <w:b/>
                <w:szCs w:val="18"/>
              </w:rPr>
              <w:t xml:space="preserve"> (Downward-looking)</w:t>
            </w:r>
          </w:p>
        </w:tc>
      </w:tr>
      <w:tr w:rsidR="00D64DA6" w:rsidRPr="00AB0C92" w14:paraId="481E786D"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FFFFFF" w:themeColor="background1"/>
              <w:right w:val="single" w:sz="4" w:space="0" w:color="FFFFFF" w:themeColor="background1"/>
            </w:tcBorders>
            <w:vAlign w:val="center"/>
          </w:tcPr>
          <w:p w14:paraId="1AAECF2D" w14:textId="0A68022E" w:rsidR="00D64DA6" w:rsidRPr="00DD6A39" w:rsidRDefault="00D64DA6" w:rsidP="00395F0D">
            <w:pPr>
              <w:rPr>
                <w:rFonts w:asciiTheme="minorHAnsi" w:hAnsiTheme="minorHAnsi" w:cstheme="minorHAnsi"/>
                <w:b w:val="0"/>
                <w:szCs w:val="16"/>
              </w:rPr>
            </w:pPr>
            <w:r w:rsidRPr="00DD6A39">
              <w:rPr>
                <w:rFonts w:asciiTheme="minorHAnsi" w:hAnsiTheme="minorHAnsi" w:cstheme="minorHAnsi"/>
                <w:b w:val="0"/>
                <w:szCs w:val="16"/>
              </w:rPr>
              <w:t>Sensitivity (variable from sensor to sensor, typical values listed)</w:t>
            </w:r>
          </w:p>
        </w:tc>
        <w:tc>
          <w:tcPr>
            <w:tcW w:w="2856" w:type="dxa"/>
            <w:tcBorders>
              <w:left w:val="single" w:sz="4" w:space="0" w:color="FFFFFF" w:themeColor="background1"/>
            </w:tcBorders>
            <w:vAlign w:val="center"/>
          </w:tcPr>
          <w:p w14:paraId="078CE7FB" w14:textId="5C2394CC" w:rsidR="00D64DA6" w:rsidRPr="00DD6A39" w:rsidRDefault="00D64DA6" w:rsidP="00E626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vertAlign w:val="superscript"/>
              </w:rPr>
            </w:pPr>
            <w:r w:rsidRPr="00DD6A39">
              <w:rPr>
                <w:rFonts w:asciiTheme="minorHAnsi" w:hAnsiTheme="minorHAnsi" w:cstheme="minorHAnsi"/>
                <w:szCs w:val="16"/>
              </w:rPr>
              <w:t>0.0</w:t>
            </w:r>
            <w:r w:rsidR="008F0535">
              <w:rPr>
                <w:rFonts w:asciiTheme="minorHAnsi" w:hAnsiTheme="minorHAnsi" w:cstheme="minorHAnsi"/>
                <w:szCs w:val="16"/>
              </w:rPr>
              <w:t>45</w:t>
            </w:r>
            <w:r w:rsidRPr="00DD6A39">
              <w:rPr>
                <w:rFonts w:asciiTheme="minorHAnsi" w:hAnsiTheme="minorHAnsi" w:cstheme="minorHAnsi"/>
                <w:szCs w:val="16"/>
              </w:rPr>
              <w:t xml:space="preserve"> mV per </w:t>
            </w:r>
            <w:r w:rsidR="00E626B3" w:rsidRPr="00DD6A39">
              <w:rPr>
                <w:rFonts w:asciiTheme="minorHAnsi" w:hAnsiTheme="minorHAnsi" w:cstheme="minorHAnsi"/>
                <w:szCs w:val="16"/>
              </w:rPr>
              <w:t xml:space="preserve">W </w:t>
            </w:r>
            <w:r w:rsidRPr="00DD6A39">
              <w:rPr>
                <w:rFonts w:asciiTheme="minorHAnsi" w:hAnsiTheme="minorHAnsi" w:cstheme="minorHAnsi"/>
                <w:szCs w:val="16"/>
              </w:rPr>
              <w:t>m</w:t>
            </w:r>
            <w:r w:rsidRPr="00DD6A39">
              <w:rPr>
                <w:rFonts w:asciiTheme="minorHAnsi" w:hAnsiTheme="minorHAnsi" w:cstheme="minorHAnsi"/>
                <w:szCs w:val="16"/>
                <w:vertAlign w:val="superscript"/>
              </w:rPr>
              <w:t>-2</w:t>
            </w:r>
          </w:p>
        </w:tc>
        <w:tc>
          <w:tcPr>
            <w:tcW w:w="2970" w:type="dxa"/>
            <w:gridSpan w:val="2"/>
            <w:tcBorders>
              <w:left w:val="single" w:sz="4" w:space="0" w:color="FFFFFF" w:themeColor="background1"/>
            </w:tcBorders>
            <w:vAlign w:val="center"/>
          </w:tcPr>
          <w:p w14:paraId="3F4EABB8" w14:textId="5F696642" w:rsidR="00D64DA6" w:rsidRPr="00DD6A39" w:rsidRDefault="00D64DA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perscript"/>
              </w:rPr>
            </w:pPr>
            <w:r w:rsidRPr="00DD6A39">
              <w:rPr>
                <w:rFonts w:asciiTheme="minorHAnsi" w:hAnsiTheme="minorHAnsi" w:cstheme="minorHAnsi"/>
                <w:szCs w:val="18"/>
              </w:rPr>
              <w:t>0.</w:t>
            </w:r>
            <w:r w:rsidR="008F0535">
              <w:rPr>
                <w:rFonts w:asciiTheme="minorHAnsi" w:hAnsiTheme="minorHAnsi" w:cstheme="minorHAnsi"/>
                <w:szCs w:val="18"/>
              </w:rPr>
              <w:t>035</w:t>
            </w:r>
            <w:r w:rsidRPr="00DD6A39">
              <w:rPr>
                <w:rFonts w:asciiTheme="minorHAnsi" w:hAnsiTheme="minorHAnsi" w:cstheme="minorHAnsi"/>
                <w:szCs w:val="18"/>
              </w:rPr>
              <w:t xml:space="preserve"> mV per W m</w:t>
            </w:r>
            <w:r w:rsidRPr="00DD6A39">
              <w:rPr>
                <w:rFonts w:asciiTheme="minorHAnsi" w:hAnsiTheme="minorHAnsi" w:cstheme="minorHAnsi"/>
                <w:szCs w:val="18"/>
                <w:vertAlign w:val="superscript"/>
              </w:rPr>
              <w:t>-2</w:t>
            </w:r>
          </w:p>
        </w:tc>
      </w:tr>
      <w:tr w:rsidR="00D64DA6" w:rsidRPr="00AB0C92" w14:paraId="46782A4B"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1431CF6" w14:textId="513BAD83" w:rsidR="00D64DA6" w:rsidRPr="00DD6A39" w:rsidRDefault="001E1035" w:rsidP="00395F0D">
            <w:pPr>
              <w:rPr>
                <w:rFonts w:asciiTheme="minorHAnsi" w:hAnsiTheme="minorHAnsi" w:cstheme="minorHAnsi"/>
                <w:b w:val="0"/>
                <w:szCs w:val="16"/>
              </w:rPr>
            </w:pPr>
            <w:r w:rsidRPr="00DD6A39">
              <w:rPr>
                <w:rFonts w:asciiTheme="minorHAnsi" w:hAnsiTheme="minorHAnsi" w:cstheme="minorHAnsi"/>
                <w:b w:val="0"/>
                <w:szCs w:val="16"/>
              </w:rPr>
              <w:t>Calibration Factor (R</w:t>
            </w:r>
            <w:r w:rsidR="00D64DA6" w:rsidRPr="00DD6A39">
              <w:rPr>
                <w:rFonts w:asciiTheme="minorHAnsi" w:hAnsiTheme="minorHAnsi" w:cstheme="minorHAnsi"/>
                <w:b w:val="0"/>
                <w:szCs w:val="16"/>
              </w:rPr>
              <w:t>eciprocal of Sensitivity)</w:t>
            </w:r>
          </w:p>
        </w:tc>
        <w:tc>
          <w:tcPr>
            <w:tcW w:w="2856" w:type="dxa"/>
            <w:tcBorders>
              <w:left w:val="single" w:sz="4" w:space="0" w:color="FFFFFF" w:themeColor="background1"/>
            </w:tcBorders>
            <w:vAlign w:val="center"/>
          </w:tcPr>
          <w:p w14:paraId="4A7E0C45" w14:textId="1C0AF958" w:rsidR="00D64DA6" w:rsidRPr="00DD6A39" w:rsidRDefault="008F0535"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vertAlign w:val="superscript"/>
              </w:rPr>
            </w:pPr>
            <w:r>
              <w:rPr>
                <w:rFonts w:asciiTheme="minorHAnsi" w:hAnsiTheme="minorHAnsi" w:cstheme="minorHAnsi"/>
                <w:szCs w:val="16"/>
              </w:rPr>
              <w:t>22</w:t>
            </w:r>
            <w:r w:rsidR="00D64DA6" w:rsidRPr="00DD6A39">
              <w:rPr>
                <w:rFonts w:asciiTheme="minorHAnsi" w:hAnsiTheme="minorHAnsi" w:cstheme="minorHAnsi"/>
                <w:szCs w:val="16"/>
              </w:rPr>
              <w:t xml:space="preserve"> W m</w:t>
            </w:r>
            <w:r w:rsidR="00D64DA6" w:rsidRPr="00DD6A39">
              <w:rPr>
                <w:rFonts w:asciiTheme="minorHAnsi" w:hAnsiTheme="minorHAnsi" w:cstheme="minorHAnsi"/>
                <w:szCs w:val="16"/>
                <w:vertAlign w:val="superscript"/>
              </w:rPr>
              <w:t xml:space="preserve">-2 </w:t>
            </w:r>
            <w:r w:rsidR="00D64DA6" w:rsidRPr="00DD6A39">
              <w:rPr>
                <w:rFonts w:asciiTheme="minorHAnsi" w:hAnsiTheme="minorHAnsi" w:cstheme="minorHAnsi"/>
                <w:szCs w:val="16"/>
              </w:rPr>
              <w:t>per mV</w:t>
            </w:r>
          </w:p>
        </w:tc>
        <w:tc>
          <w:tcPr>
            <w:tcW w:w="2970" w:type="dxa"/>
            <w:gridSpan w:val="2"/>
            <w:tcBorders>
              <w:left w:val="single" w:sz="4" w:space="0" w:color="FFFFFF" w:themeColor="background1"/>
            </w:tcBorders>
            <w:vAlign w:val="center"/>
          </w:tcPr>
          <w:p w14:paraId="06BAC730" w14:textId="37A4154D" w:rsidR="00D64DA6" w:rsidRPr="00DD6A39" w:rsidRDefault="008F0535"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28.5</w:t>
            </w:r>
            <w:r w:rsidR="00D64DA6" w:rsidRPr="00DD6A39">
              <w:rPr>
                <w:rFonts w:asciiTheme="minorHAnsi" w:hAnsiTheme="minorHAnsi" w:cstheme="minorHAnsi"/>
                <w:szCs w:val="18"/>
              </w:rPr>
              <w:t xml:space="preserve"> W m</w:t>
            </w:r>
            <w:r w:rsidR="00D64DA6" w:rsidRPr="00DD6A39">
              <w:rPr>
                <w:rFonts w:asciiTheme="minorHAnsi" w:hAnsiTheme="minorHAnsi" w:cstheme="minorHAnsi"/>
                <w:szCs w:val="18"/>
                <w:vertAlign w:val="superscript"/>
              </w:rPr>
              <w:t>-2</w:t>
            </w:r>
            <w:r w:rsidR="00D64DA6" w:rsidRPr="00DD6A39">
              <w:rPr>
                <w:rFonts w:asciiTheme="minorHAnsi" w:hAnsiTheme="minorHAnsi" w:cstheme="minorHAnsi"/>
                <w:szCs w:val="18"/>
              </w:rPr>
              <w:t xml:space="preserve"> per mV</w:t>
            </w:r>
          </w:p>
        </w:tc>
      </w:tr>
      <w:tr w:rsidR="00395F0D" w:rsidRPr="00AB0C92" w14:paraId="6CA95E87"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595F8BD0" w14:textId="77777777" w:rsidR="00395F0D" w:rsidRPr="00DD6A39" w:rsidRDefault="00395F0D" w:rsidP="00395F0D">
            <w:pPr>
              <w:rPr>
                <w:rFonts w:asciiTheme="minorHAnsi" w:hAnsiTheme="minorHAnsi" w:cstheme="minorHAnsi"/>
                <w:b w:val="0"/>
                <w:szCs w:val="16"/>
              </w:rPr>
            </w:pPr>
            <w:r w:rsidRPr="00DD6A39">
              <w:rPr>
                <w:rFonts w:asciiTheme="minorHAnsi" w:hAnsiTheme="minorHAnsi" w:cstheme="minorHAnsi"/>
                <w:b w:val="0"/>
                <w:szCs w:val="16"/>
              </w:rPr>
              <w:t>Calibration Uncertainty</w:t>
            </w:r>
          </w:p>
        </w:tc>
        <w:tc>
          <w:tcPr>
            <w:tcW w:w="5826" w:type="dxa"/>
            <w:gridSpan w:val="3"/>
            <w:tcBorders>
              <w:left w:val="single" w:sz="4" w:space="0" w:color="FFFFFF" w:themeColor="background1"/>
              <w:right w:val="single" w:sz="4" w:space="0" w:color="FFFFFF" w:themeColor="background1"/>
            </w:tcBorders>
            <w:vAlign w:val="center"/>
          </w:tcPr>
          <w:p w14:paraId="41837EEF" w14:textId="0B07AC62" w:rsidR="00395F0D" w:rsidRPr="00DD6A39" w:rsidRDefault="008F0535"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eastAsia="MS Gothic" w:hAnsiTheme="minorHAnsi" w:cstheme="minorHAnsi"/>
                <w:szCs w:val="18"/>
              </w:rPr>
              <w:t>Less than 3</w:t>
            </w:r>
            <w:r w:rsidR="00395F0D" w:rsidRPr="00DD6A39">
              <w:rPr>
                <w:rFonts w:asciiTheme="minorHAnsi" w:hAnsiTheme="minorHAnsi" w:cstheme="minorHAnsi"/>
                <w:szCs w:val="18"/>
              </w:rPr>
              <w:t xml:space="preserve"> %</w:t>
            </w:r>
            <w:r>
              <w:rPr>
                <w:rFonts w:asciiTheme="minorHAnsi" w:hAnsiTheme="minorHAnsi" w:cstheme="minorHAnsi"/>
                <w:szCs w:val="18"/>
              </w:rPr>
              <w:t xml:space="preserve"> at 1000 W m</w:t>
            </w:r>
            <w:r w:rsidRPr="00DD6A39">
              <w:rPr>
                <w:rFonts w:asciiTheme="minorHAnsi" w:hAnsiTheme="minorHAnsi" w:cstheme="minorHAnsi"/>
                <w:szCs w:val="16"/>
                <w:vertAlign w:val="superscript"/>
              </w:rPr>
              <w:t>-2</w:t>
            </w:r>
            <w:r w:rsidR="00395F0D" w:rsidRPr="00DD6A39">
              <w:rPr>
                <w:rFonts w:asciiTheme="minorHAnsi" w:hAnsiTheme="minorHAnsi" w:cstheme="minorHAnsi"/>
                <w:szCs w:val="18"/>
              </w:rPr>
              <w:t xml:space="preserve"> (see Calibration Traceability below)</w:t>
            </w:r>
          </w:p>
        </w:tc>
      </w:tr>
      <w:tr w:rsidR="00E626B3" w:rsidRPr="00AB0C92" w14:paraId="2D5D988D" w14:textId="77777777" w:rsidTr="00FE7466">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3B89C5E" w14:textId="2C507F38" w:rsidR="00E626B3" w:rsidRPr="00DD6A39" w:rsidRDefault="00E626B3" w:rsidP="00395F0D">
            <w:pPr>
              <w:rPr>
                <w:rFonts w:asciiTheme="minorHAnsi" w:hAnsiTheme="minorHAnsi" w:cstheme="minorHAnsi"/>
                <w:b w:val="0"/>
                <w:szCs w:val="16"/>
              </w:rPr>
            </w:pPr>
            <w:r w:rsidRPr="00DD6A39">
              <w:rPr>
                <w:rFonts w:asciiTheme="minorHAnsi" w:hAnsiTheme="minorHAnsi" w:cstheme="minorHAnsi"/>
                <w:b w:val="0"/>
                <w:szCs w:val="16"/>
              </w:rPr>
              <w:t>Output Range</w:t>
            </w:r>
            <w:r w:rsidR="001E1035" w:rsidRPr="00DD6A39">
              <w:rPr>
                <w:rFonts w:asciiTheme="minorHAnsi" w:hAnsiTheme="minorHAnsi" w:cstheme="minorHAnsi"/>
                <w:b w:val="0"/>
                <w:szCs w:val="16"/>
              </w:rPr>
              <w:t xml:space="preserve"> (Variable from sensor to sensor)</w:t>
            </w:r>
          </w:p>
        </w:tc>
        <w:tc>
          <w:tcPr>
            <w:tcW w:w="2913" w:type="dxa"/>
            <w:gridSpan w:val="2"/>
            <w:tcBorders>
              <w:left w:val="single" w:sz="4" w:space="0" w:color="FFFFFF" w:themeColor="background1"/>
              <w:right w:val="single" w:sz="4" w:space="0" w:color="FFFFFF" w:themeColor="background1"/>
            </w:tcBorders>
            <w:vAlign w:val="center"/>
          </w:tcPr>
          <w:p w14:paraId="55CBF1D3" w14:textId="5E7D911E" w:rsidR="00E626B3" w:rsidRPr="00DD6A39" w:rsidRDefault="00E626B3" w:rsidP="00395F0D">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DD6A39">
              <w:rPr>
                <w:rFonts w:asciiTheme="minorHAnsi" w:eastAsia="MS Gothic" w:hAnsiTheme="minorHAnsi" w:cstheme="minorHAnsi"/>
                <w:szCs w:val="18"/>
              </w:rPr>
              <w:t xml:space="preserve">0 to </w:t>
            </w:r>
            <w:r w:rsidR="008F0535">
              <w:rPr>
                <w:rFonts w:asciiTheme="minorHAnsi" w:eastAsia="MS Gothic" w:hAnsiTheme="minorHAnsi" w:cstheme="minorHAnsi"/>
                <w:szCs w:val="18"/>
              </w:rPr>
              <w:t>90</w:t>
            </w:r>
            <w:r w:rsidRPr="00DD6A39">
              <w:rPr>
                <w:rFonts w:asciiTheme="minorHAnsi" w:eastAsia="MS Gothic" w:hAnsiTheme="minorHAnsi" w:cstheme="minorHAnsi"/>
                <w:szCs w:val="18"/>
              </w:rPr>
              <w:t xml:space="preserve"> mV</w:t>
            </w:r>
          </w:p>
        </w:tc>
        <w:tc>
          <w:tcPr>
            <w:tcW w:w="2913" w:type="dxa"/>
            <w:tcBorders>
              <w:left w:val="single" w:sz="4" w:space="0" w:color="FFFFFF" w:themeColor="background1"/>
              <w:right w:val="single" w:sz="4" w:space="0" w:color="FFFFFF" w:themeColor="background1"/>
            </w:tcBorders>
            <w:vAlign w:val="center"/>
          </w:tcPr>
          <w:p w14:paraId="7C5393E4" w14:textId="17831153" w:rsidR="00E626B3" w:rsidRPr="00DD6A39" w:rsidRDefault="00E626B3" w:rsidP="00395F0D">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DD6A39">
              <w:rPr>
                <w:rFonts w:asciiTheme="minorHAnsi" w:eastAsia="MS Gothic" w:hAnsiTheme="minorHAnsi" w:cstheme="minorHAnsi"/>
                <w:szCs w:val="18"/>
              </w:rPr>
              <w:t xml:space="preserve">0 to </w:t>
            </w:r>
            <w:r w:rsidR="008F0535">
              <w:rPr>
                <w:rFonts w:asciiTheme="minorHAnsi" w:eastAsia="MS Gothic" w:hAnsiTheme="minorHAnsi" w:cstheme="minorHAnsi"/>
                <w:szCs w:val="18"/>
              </w:rPr>
              <w:t>7</w:t>
            </w:r>
            <w:r w:rsidRPr="00DD6A39">
              <w:rPr>
                <w:rFonts w:asciiTheme="minorHAnsi" w:eastAsia="MS Gothic" w:hAnsiTheme="minorHAnsi" w:cstheme="minorHAnsi"/>
                <w:szCs w:val="18"/>
              </w:rPr>
              <w:t>0 mV</w:t>
            </w:r>
          </w:p>
        </w:tc>
      </w:tr>
      <w:tr w:rsidR="00E626B3" w:rsidRPr="00AB0C92" w14:paraId="7FF69680" w14:textId="77777777" w:rsidTr="00FE746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503E58C2" w14:textId="31F8A6DC" w:rsidR="00E626B3" w:rsidRPr="00DD6A39" w:rsidRDefault="00E626B3" w:rsidP="00395F0D">
            <w:pPr>
              <w:rPr>
                <w:rFonts w:asciiTheme="minorHAnsi" w:hAnsiTheme="minorHAnsi" w:cstheme="minorHAnsi"/>
                <w:b w:val="0"/>
                <w:szCs w:val="16"/>
              </w:rPr>
            </w:pPr>
            <w:r w:rsidRPr="00DD6A39">
              <w:rPr>
                <w:rFonts w:asciiTheme="minorHAnsi" w:hAnsiTheme="minorHAnsi" w:cstheme="minorHAnsi"/>
                <w:b w:val="0"/>
                <w:szCs w:val="16"/>
              </w:rPr>
              <w:t>Measurement Range</w:t>
            </w:r>
          </w:p>
        </w:tc>
        <w:tc>
          <w:tcPr>
            <w:tcW w:w="5826" w:type="dxa"/>
            <w:gridSpan w:val="3"/>
            <w:tcBorders>
              <w:left w:val="single" w:sz="4" w:space="0" w:color="FFFFFF" w:themeColor="background1"/>
              <w:right w:val="single" w:sz="4" w:space="0" w:color="FFFFFF" w:themeColor="background1"/>
            </w:tcBorders>
            <w:vAlign w:val="center"/>
          </w:tcPr>
          <w:p w14:paraId="61C28F0B" w14:textId="29ED6639" w:rsidR="00E626B3" w:rsidRPr="00DD6A39" w:rsidRDefault="00E626B3" w:rsidP="00395F0D">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8"/>
              </w:rPr>
            </w:pPr>
            <w:r w:rsidRPr="00DD6A39">
              <w:rPr>
                <w:rFonts w:asciiTheme="minorHAnsi" w:eastAsia="MS Gothic" w:hAnsiTheme="minorHAnsi" w:cstheme="minorHAnsi"/>
                <w:szCs w:val="18"/>
              </w:rPr>
              <w:t>0 to 2000 W m</w:t>
            </w:r>
            <w:r w:rsidRPr="00DD6A39">
              <w:rPr>
                <w:rFonts w:asciiTheme="minorHAnsi" w:eastAsia="MS Gothic" w:hAnsiTheme="minorHAnsi" w:cstheme="minorHAnsi"/>
                <w:szCs w:val="18"/>
                <w:vertAlign w:val="superscript"/>
              </w:rPr>
              <w:t>-2</w:t>
            </w:r>
            <w:r w:rsidR="004B55B1" w:rsidRPr="00DD6A39">
              <w:rPr>
                <w:rFonts w:asciiTheme="minorHAnsi" w:eastAsia="MS Gothic" w:hAnsiTheme="minorHAnsi" w:cstheme="minorHAnsi"/>
                <w:szCs w:val="18"/>
              </w:rPr>
              <w:t xml:space="preserve"> (</w:t>
            </w:r>
            <w:r w:rsidRPr="00DD6A39">
              <w:rPr>
                <w:rFonts w:asciiTheme="minorHAnsi" w:eastAsia="MS Gothic" w:hAnsiTheme="minorHAnsi" w:cstheme="minorHAnsi"/>
                <w:szCs w:val="18"/>
              </w:rPr>
              <w:t>shortwave irradiance)</w:t>
            </w:r>
          </w:p>
        </w:tc>
      </w:tr>
      <w:tr w:rsidR="00395F0D" w:rsidRPr="00AB0C92" w14:paraId="1A9D8379"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19321831" w14:textId="77777777" w:rsidR="00395F0D" w:rsidRPr="00DD6A39" w:rsidRDefault="00395F0D" w:rsidP="00395F0D">
            <w:pPr>
              <w:rPr>
                <w:rFonts w:asciiTheme="minorHAnsi" w:hAnsiTheme="minorHAnsi" w:cstheme="minorHAnsi"/>
                <w:b w:val="0"/>
                <w:szCs w:val="16"/>
              </w:rPr>
            </w:pPr>
            <w:r w:rsidRPr="00DD6A39">
              <w:rPr>
                <w:rFonts w:asciiTheme="minorHAnsi" w:hAnsiTheme="minorHAnsi" w:cstheme="minorHAnsi"/>
                <w:b w:val="0"/>
                <w:szCs w:val="16"/>
              </w:rPr>
              <w:t>Measurement Repeatability</w:t>
            </w:r>
          </w:p>
        </w:tc>
        <w:tc>
          <w:tcPr>
            <w:tcW w:w="5826" w:type="dxa"/>
            <w:gridSpan w:val="3"/>
            <w:tcBorders>
              <w:left w:val="single" w:sz="4" w:space="0" w:color="FFFFFF" w:themeColor="background1"/>
              <w:right w:val="single" w:sz="4" w:space="0" w:color="FFFFFF" w:themeColor="background1"/>
            </w:tcBorders>
            <w:vAlign w:val="center"/>
          </w:tcPr>
          <w:p w14:paraId="31D6DB08" w14:textId="5481BFEB" w:rsidR="00395F0D" w:rsidRPr="00DD6A39" w:rsidRDefault="00FE746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w:t>
            </w:r>
            <w:r w:rsidR="00395F0D" w:rsidRPr="00DD6A39">
              <w:rPr>
                <w:rFonts w:asciiTheme="minorHAnsi" w:hAnsiTheme="minorHAnsi" w:cstheme="minorHAnsi"/>
                <w:szCs w:val="18"/>
              </w:rPr>
              <w:t>ess than 1 %</w:t>
            </w:r>
          </w:p>
        </w:tc>
      </w:tr>
      <w:tr w:rsidR="00395F0D" w:rsidRPr="00AB0C92" w14:paraId="2BBA3BDB"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079BB14" w14:textId="77777777" w:rsidR="00395F0D" w:rsidRPr="00DD6A39" w:rsidRDefault="00395F0D" w:rsidP="00395F0D">
            <w:pPr>
              <w:rPr>
                <w:rFonts w:asciiTheme="minorHAnsi" w:hAnsiTheme="minorHAnsi" w:cstheme="minorHAnsi"/>
                <w:b w:val="0"/>
                <w:szCs w:val="16"/>
              </w:rPr>
            </w:pPr>
            <w:r w:rsidRPr="00DD6A39">
              <w:rPr>
                <w:rFonts w:asciiTheme="minorHAnsi" w:hAnsiTheme="minorHAnsi" w:cstheme="minorHAnsi"/>
                <w:b w:val="0"/>
                <w:szCs w:val="16"/>
              </w:rPr>
              <w:t>Long-term Drift (Non-stability)</w:t>
            </w:r>
          </w:p>
        </w:tc>
        <w:tc>
          <w:tcPr>
            <w:tcW w:w="5826" w:type="dxa"/>
            <w:gridSpan w:val="3"/>
            <w:tcBorders>
              <w:left w:val="single" w:sz="4" w:space="0" w:color="FFFFFF" w:themeColor="background1"/>
            </w:tcBorders>
            <w:vAlign w:val="center"/>
          </w:tcPr>
          <w:p w14:paraId="790ABB24" w14:textId="45462986" w:rsidR="00395F0D" w:rsidRPr="00DD6A39" w:rsidRDefault="00FE7466" w:rsidP="00FE74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w:t>
            </w:r>
            <w:r w:rsidR="00395F0D" w:rsidRPr="00DD6A39">
              <w:rPr>
                <w:rFonts w:asciiTheme="minorHAnsi" w:hAnsiTheme="minorHAnsi" w:cstheme="minorHAnsi"/>
                <w:szCs w:val="18"/>
              </w:rPr>
              <w:t>ess than 2 % per year</w:t>
            </w:r>
          </w:p>
        </w:tc>
      </w:tr>
      <w:tr w:rsidR="00395F0D" w:rsidRPr="00AB0C92" w14:paraId="551968CB"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2970A11" w14:textId="77777777" w:rsidR="00395F0D" w:rsidRPr="00DD6A39" w:rsidRDefault="00395F0D" w:rsidP="00395F0D">
            <w:pPr>
              <w:rPr>
                <w:rFonts w:asciiTheme="minorHAnsi" w:hAnsiTheme="minorHAnsi" w:cstheme="minorHAnsi"/>
                <w:b w:val="0"/>
                <w:szCs w:val="16"/>
              </w:rPr>
            </w:pPr>
            <w:r w:rsidRPr="00DD6A39">
              <w:rPr>
                <w:rFonts w:asciiTheme="minorHAnsi" w:hAnsiTheme="minorHAnsi" w:cstheme="minorHAnsi"/>
                <w:b w:val="0"/>
                <w:szCs w:val="16"/>
              </w:rPr>
              <w:t>Non-linearity</w:t>
            </w:r>
          </w:p>
        </w:tc>
        <w:tc>
          <w:tcPr>
            <w:tcW w:w="5826" w:type="dxa"/>
            <w:gridSpan w:val="3"/>
            <w:tcBorders>
              <w:left w:val="single" w:sz="4" w:space="0" w:color="FFFFFF" w:themeColor="background1"/>
            </w:tcBorders>
            <w:vAlign w:val="center"/>
          </w:tcPr>
          <w:p w14:paraId="1769E8EC" w14:textId="4D5B266D" w:rsidR="00395F0D" w:rsidRPr="00DD6A39" w:rsidRDefault="00FE746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Less than 1 %</w:t>
            </w:r>
          </w:p>
        </w:tc>
      </w:tr>
      <w:tr w:rsidR="00395F0D" w:rsidRPr="00AB0C92" w14:paraId="0AE153D5"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4AD62364" w14:textId="3CDDF74B" w:rsidR="00395F0D"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 xml:space="preserve">Detector </w:t>
            </w:r>
            <w:r w:rsidR="00395F0D" w:rsidRPr="00DD6A39">
              <w:rPr>
                <w:rFonts w:asciiTheme="minorHAnsi" w:hAnsiTheme="minorHAnsi" w:cstheme="minorHAnsi"/>
                <w:b w:val="0"/>
                <w:szCs w:val="16"/>
              </w:rPr>
              <w:t>Response Time</w:t>
            </w:r>
          </w:p>
        </w:tc>
        <w:tc>
          <w:tcPr>
            <w:tcW w:w="5826" w:type="dxa"/>
            <w:gridSpan w:val="3"/>
            <w:tcBorders>
              <w:left w:val="single" w:sz="4" w:space="0" w:color="FFFFFF" w:themeColor="background1"/>
            </w:tcBorders>
            <w:vAlign w:val="center"/>
          </w:tcPr>
          <w:p w14:paraId="14187F89" w14:textId="6615F3BF" w:rsidR="00395F0D" w:rsidRPr="00DD6A39" w:rsidRDefault="00FE746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0.5</w:t>
            </w:r>
            <w:r w:rsidR="00395F0D" w:rsidRPr="00DD6A39">
              <w:rPr>
                <w:rFonts w:asciiTheme="minorHAnsi" w:hAnsiTheme="minorHAnsi" w:cstheme="minorHAnsi"/>
                <w:szCs w:val="18"/>
              </w:rPr>
              <w:t xml:space="preserve"> s</w:t>
            </w:r>
            <w:r w:rsidRPr="00DD6A39">
              <w:rPr>
                <w:rFonts w:asciiTheme="minorHAnsi" w:hAnsiTheme="minorHAnsi" w:cstheme="minorHAnsi"/>
                <w:szCs w:val="18"/>
              </w:rPr>
              <w:t>econds</w:t>
            </w:r>
          </w:p>
        </w:tc>
      </w:tr>
      <w:tr w:rsidR="00D64DA6" w:rsidRPr="00AB0C92" w14:paraId="75B2BEA5"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159DA8A" w14:textId="77777777" w:rsidR="00D64DA6" w:rsidRPr="00DD6A39" w:rsidRDefault="00D64DA6" w:rsidP="00395F0D">
            <w:pPr>
              <w:rPr>
                <w:rFonts w:asciiTheme="minorHAnsi" w:hAnsiTheme="minorHAnsi" w:cstheme="minorHAnsi"/>
                <w:b w:val="0"/>
                <w:szCs w:val="16"/>
              </w:rPr>
            </w:pPr>
            <w:r w:rsidRPr="00DD6A39">
              <w:rPr>
                <w:rFonts w:asciiTheme="minorHAnsi" w:hAnsiTheme="minorHAnsi" w:cstheme="minorHAnsi"/>
                <w:b w:val="0"/>
                <w:szCs w:val="16"/>
              </w:rPr>
              <w:t>Field of View</w:t>
            </w:r>
          </w:p>
        </w:tc>
        <w:tc>
          <w:tcPr>
            <w:tcW w:w="2856" w:type="dxa"/>
            <w:tcBorders>
              <w:left w:val="single" w:sz="4" w:space="0" w:color="FFFFFF" w:themeColor="background1"/>
            </w:tcBorders>
            <w:vAlign w:val="center"/>
          </w:tcPr>
          <w:p w14:paraId="64CABF75" w14:textId="20A2BB6A" w:rsidR="00D64DA6" w:rsidRPr="00DD6A39" w:rsidRDefault="00D64DA6"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D6A39">
              <w:rPr>
                <w:rFonts w:asciiTheme="minorHAnsi" w:hAnsiTheme="minorHAnsi" w:cstheme="minorHAnsi"/>
                <w:szCs w:val="16"/>
              </w:rPr>
              <w:t>180</w:t>
            </w:r>
            <w:r w:rsidR="00EC7393" w:rsidRPr="00DD6A39">
              <w:rPr>
                <w:rFonts w:asciiTheme="minorHAnsi" w:hAnsiTheme="minorHAnsi" w:cstheme="minorHAnsi"/>
                <w:szCs w:val="16"/>
              </w:rPr>
              <w:t>°</w:t>
            </w:r>
          </w:p>
        </w:tc>
        <w:tc>
          <w:tcPr>
            <w:tcW w:w="2970" w:type="dxa"/>
            <w:gridSpan w:val="2"/>
            <w:tcBorders>
              <w:left w:val="single" w:sz="4" w:space="0" w:color="FFFFFF" w:themeColor="background1"/>
            </w:tcBorders>
            <w:vAlign w:val="center"/>
          </w:tcPr>
          <w:p w14:paraId="6F219089" w14:textId="7E0A6C3F" w:rsidR="00D64DA6" w:rsidRPr="00DD6A39" w:rsidRDefault="00D64DA6"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150</w:t>
            </w:r>
            <w:r w:rsidR="00EC7393" w:rsidRPr="00DD6A39">
              <w:rPr>
                <w:rFonts w:asciiTheme="minorHAnsi" w:hAnsiTheme="minorHAnsi" w:cstheme="minorHAnsi"/>
                <w:szCs w:val="18"/>
              </w:rPr>
              <w:t>°</w:t>
            </w:r>
          </w:p>
        </w:tc>
      </w:tr>
      <w:tr w:rsidR="00D64DA6" w:rsidRPr="00AB0C92" w14:paraId="7549F517"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CFA6E95" w14:textId="46AF6922" w:rsidR="00D64DA6" w:rsidRPr="00DD6A39" w:rsidRDefault="00D64DA6" w:rsidP="00395F0D">
            <w:pPr>
              <w:rPr>
                <w:rFonts w:asciiTheme="minorHAnsi" w:hAnsiTheme="minorHAnsi" w:cstheme="minorHAnsi"/>
                <w:b w:val="0"/>
                <w:szCs w:val="16"/>
              </w:rPr>
            </w:pPr>
            <w:r w:rsidRPr="00DD6A39">
              <w:rPr>
                <w:rFonts w:asciiTheme="minorHAnsi" w:hAnsiTheme="minorHAnsi" w:cstheme="minorHAnsi"/>
                <w:b w:val="0"/>
                <w:szCs w:val="16"/>
              </w:rPr>
              <w:t>Spectral Range (wavelengths where response is 50% of maximum)</w:t>
            </w:r>
          </w:p>
        </w:tc>
        <w:tc>
          <w:tcPr>
            <w:tcW w:w="2856" w:type="dxa"/>
            <w:tcBorders>
              <w:left w:val="single" w:sz="4" w:space="0" w:color="FFFFFF" w:themeColor="background1"/>
            </w:tcBorders>
            <w:vAlign w:val="center"/>
          </w:tcPr>
          <w:p w14:paraId="29B3071B" w14:textId="54247212" w:rsidR="00D64DA6" w:rsidRPr="00DD6A39" w:rsidRDefault="00D64DA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D6A39">
              <w:rPr>
                <w:rFonts w:asciiTheme="minorHAnsi" w:hAnsiTheme="minorHAnsi" w:cstheme="minorHAnsi"/>
                <w:szCs w:val="16"/>
              </w:rPr>
              <w:t>385 to 2105 nm</w:t>
            </w:r>
          </w:p>
        </w:tc>
        <w:tc>
          <w:tcPr>
            <w:tcW w:w="2970" w:type="dxa"/>
            <w:gridSpan w:val="2"/>
            <w:tcBorders>
              <w:left w:val="single" w:sz="4" w:space="0" w:color="FFFFFF" w:themeColor="background1"/>
            </w:tcBorders>
            <w:vAlign w:val="center"/>
          </w:tcPr>
          <w:p w14:paraId="1E71229F" w14:textId="1538FF86" w:rsidR="00D64DA6" w:rsidRPr="00DD6A39" w:rsidRDefault="00D64DA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295 to 2685 nm</w:t>
            </w:r>
          </w:p>
        </w:tc>
      </w:tr>
      <w:tr w:rsidR="0054391B" w:rsidRPr="00AB0C92" w14:paraId="13230744" w14:textId="77777777" w:rsidTr="005C4A40">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B3800CD" w14:textId="41DA7FAA" w:rsidR="0054391B" w:rsidRPr="00DD6A39" w:rsidRDefault="0054391B" w:rsidP="00395F0D">
            <w:pPr>
              <w:rPr>
                <w:rFonts w:asciiTheme="minorHAnsi" w:hAnsiTheme="minorHAnsi" w:cstheme="minorHAnsi"/>
                <w:b w:val="0"/>
                <w:szCs w:val="16"/>
              </w:rPr>
            </w:pPr>
            <w:r w:rsidRPr="00DD6A39">
              <w:rPr>
                <w:rFonts w:asciiTheme="minorHAnsi" w:hAnsiTheme="minorHAnsi" w:cstheme="minorHAnsi"/>
                <w:b w:val="0"/>
                <w:szCs w:val="16"/>
              </w:rPr>
              <w:t>Directional (Cosine) Response</w:t>
            </w:r>
          </w:p>
        </w:tc>
        <w:tc>
          <w:tcPr>
            <w:tcW w:w="2913" w:type="dxa"/>
            <w:gridSpan w:val="2"/>
            <w:tcBorders>
              <w:left w:val="single" w:sz="4" w:space="0" w:color="FFFFFF" w:themeColor="background1"/>
            </w:tcBorders>
            <w:vAlign w:val="center"/>
          </w:tcPr>
          <w:p w14:paraId="61FA0DC9" w14:textId="38D7F71C" w:rsidR="0054391B" w:rsidRPr="00DD6A39" w:rsidRDefault="0054391B"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Less than 30 W m</w:t>
            </w:r>
            <w:r w:rsidRPr="00DD6A39">
              <w:rPr>
                <w:rFonts w:asciiTheme="minorHAnsi" w:hAnsiTheme="minorHAnsi" w:cstheme="minorHAnsi"/>
                <w:szCs w:val="18"/>
                <w:vertAlign w:val="superscript"/>
              </w:rPr>
              <w:t>-2</w:t>
            </w:r>
            <w:r w:rsidRPr="00DD6A39">
              <w:rPr>
                <w:rFonts w:asciiTheme="minorHAnsi" w:hAnsiTheme="minorHAnsi" w:cstheme="minorHAnsi"/>
                <w:szCs w:val="18"/>
              </w:rPr>
              <w:t xml:space="preserve"> at 80</w:t>
            </w:r>
            <w:r w:rsidR="00EC7393" w:rsidRPr="00DD6A39">
              <w:rPr>
                <w:rFonts w:asciiTheme="minorHAnsi" w:hAnsiTheme="minorHAnsi" w:cstheme="minorHAnsi"/>
                <w:szCs w:val="18"/>
              </w:rPr>
              <w:t>°</w:t>
            </w:r>
            <w:r w:rsidRPr="00DD6A39">
              <w:rPr>
                <w:rFonts w:asciiTheme="minorHAnsi" w:hAnsiTheme="minorHAnsi" w:cstheme="minorHAnsi"/>
                <w:szCs w:val="18"/>
              </w:rPr>
              <w:t xml:space="preserve"> solar zenith</w:t>
            </w:r>
          </w:p>
        </w:tc>
        <w:tc>
          <w:tcPr>
            <w:tcW w:w="2913" w:type="dxa"/>
            <w:tcBorders>
              <w:left w:val="single" w:sz="4" w:space="0" w:color="FFFFFF" w:themeColor="background1"/>
            </w:tcBorders>
            <w:vAlign w:val="center"/>
          </w:tcPr>
          <w:p w14:paraId="7E836E15" w14:textId="027AE205" w:rsidR="0054391B" w:rsidRPr="00DD6A39" w:rsidRDefault="0054391B"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Less than 20% for angles between 0 and 60</w:t>
            </w:r>
            <w:r w:rsidR="00EC7393" w:rsidRPr="00DD6A39">
              <w:rPr>
                <w:rFonts w:asciiTheme="minorHAnsi" w:hAnsiTheme="minorHAnsi" w:cstheme="minorHAnsi"/>
                <w:szCs w:val="18"/>
              </w:rPr>
              <w:t>°</w:t>
            </w:r>
          </w:p>
        </w:tc>
      </w:tr>
      <w:tr w:rsidR="00583FE5" w:rsidRPr="00AB0C92" w14:paraId="23A973C5"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6CC442E" w14:textId="36CB1FD0" w:rsidR="00583FE5" w:rsidRPr="00DD6A39" w:rsidRDefault="00583FE5" w:rsidP="00395F0D">
            <w:pPr>
              <w:rPr>
                <w:rFonts w:asciiTheme="minorHAnsi" w:hAnsiTheme="minorHAnsi" w:cstheme="minorHAnsi"/>
                <w:b w:val="0"/>
                <w:szCs w:val="16"/>
              </w:rPr>
            </w:pPr>
            <w:r w:rsidRPr="00DD6A39">
              <w:rPr>
                <w:rFonts w:asciiTheme="minorHAnsi" w:hAnsiTheme="minorHAnsi" w:cstheme="minorHAnsi"/>
                <w:b w:val="0"/>
                <w:szCs w:val="16"/>
              </w:rPr>
              <w:t>Temperature Response</w:t>
            </w:r>
          </w:p>
        </w:tc>
        <w:tc>
          <w:tcPr>
            <w:tcW w:w="5826" w:type="dxa"/>
            <w:gridSpan w:val="3"/>
            <w:tcBorders>
              <w:left w:val="single" w:sz="4" w:space="0" w:color="FFFFFF" w:themeColor="background1"/>
            </w:tcBorders>
            <w:vAlign w:val="center"/>
          </w:tcPr>
          <w:p w14:paraId="45608A61" w14:textId="03229C44" w:rsidR="00583FE5" w:rsidRPr="00DD6A39" w:rsidRDefault="00FE746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vertAlign w:val="superscript"/>
              </w:rPr>
            </w:pPr>
            <w:r w:rsidRPr="00DD6A39">
              <w:rPr>
                <w:rFonts w:asciiTheme="minorHAnsi" w:hAnsiTheme="minorHAnsi" w:cstheme="minorHAnsi"/>
                <w:szCs w:val="16"/>
              </w:rPr>
              <w:t xml:space="preserve">Less </w:t>
            </w:r>
            <w:r w:rsidR="0090574D" w:rsidRPr="00DD6A39">
              <w:rPr>
                <w:rFonts w:asciiTheme="minorHAnsi" w:hAnsiTheme="minorHAnsi" w:cstheme="minorHAnsi"/>
                <w:szCs w:val="16"/>
              </w:rPr>
              <w:t>than 5 % from -15 to 45 C</w:t>
            </w:r>
          </w:p>
        </w:tc>
      </w:tr>
      <w:tr w:rsidR="00FE7466" w:rsidRPr="00AB0C92" w14:paraId="143D99EE"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B8DDDC5" w14:textId="1A6749F3" w:rsidR="00FE7466"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Zero Offset A</w:t>
            </w:r>
          </w:p>
        </w:tc>
        <w:tc>
          <w:tcPr>
            <w:tcW w:w="5826" w:type="dxa"/>
            <w:gridSpan w:val="3"/>
            <w:tcBorders>
              <w:left w:val="single" w:sz="4" w:space="0" w:color="FFFFFF" w:themeColor="background1"/>
            </w:tcBorders>
            <w:vAlign w:val="center"/>
          </w:tcPr>
          <w:p w14:paraId="7C81A255" w14:textId="41F0AB3A" w:rsidR="00FE7466" w:rsidRPr="00DD6A39"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D6A39">
              <w:rPr>
                <w:rFonts w:asciiTheme="minorHAnsi" w:hAnsiTheme="minorHAnsi" w:cstheme="minorHAnsi"/>
                <w:szCs w:val="16"/>
              </w:rPr>
              <w:t>Less than 5 W m</w:t>
            </w:r>
            <w:r w:rsidRPr="00DD6A39">
              <w:rPr>
                <w:rFonts w:asciiTheme="minorHAnsi" w:hAnsiTheme="minorHAnsi" w:cstheme="minorHAnsi"/>
                <w:szCs w:val="16"/>
                <w:vertAlign w:val="superscript"/>
              </w:rPr>
              <w:t>-2</w:t>
            </w:r>
            <w:r w:rsidRPr="00DD6A39">
              <w:rPr>
                <w:rFonts w:asciiTheme="minorHAnsi" w:hAnsiTheme="minorHAnsi" w:cstheme="minorHAnsi"/>
                <w:szCs w:val="16"/>
              </w:rPr>
              <w:t xml:space="preserve">; </w:t>
            </w:r>
            <w:r w:rsidR="0090574D" w:rsidRPr="00DD6A39">
              <w:rPr>
                <w:rFonts w:asciiTheme="minorHAnsi" w:hAnsiTheme="minorHAnsi" w:cstheme="minorHAnsi"/>
                <w:szCs w:val="16"/>
              </w:rPr>
              <w:t>L</w:t>
            </w:r>
            <w:r w:rsidRPr="00DD6A39">
              <w:rPr>
                <w:rFonts w:asciiTheme="minorHAnsi" w:hAnsiTheme="minorHAnsi" w:cstheme="minorHAnsi"/>
                <w:szCs w:val="16"/>
              </w:rPr>
              <w:t>ess than 10 W m</w:t>
            </w:r>
            <w:r w:rsidRPr="00DD6A39">
              <w:rPr>
                <w:rFonts w:asciiTheme="minorHAnsi" w:hAnsiTheme="minorHAnsi" w:cstheme="minorHAnsi"/>
                <w:szCs w:val="16"/>
                <w:vertAlign w:val="superscript"/>
              </w:rPr>
              <w:t>-2</w:t>
            </w:r>
            <w:r w:rsidRPr="00DD6A39">
              <w:rPr>
                <w:rFonts w:asciiTheme="minorHAnsi" w:hAnsiTheme="minorHAnsi" w:cstheme="minorHAnsi"/>
                <w:szCs w:val="16"/>
              </w:rPr>
              <w:t xml:space="preserve"> (heated)</w:t>
            </w:r>
          </w:p>
        </w:tc>
      </w:tr>
      <w:tr w:rsidR="00FE7466" w:rsidRPr="00AB0C92" w14:paraId="57483FB2"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32423A8" w14:textId="09C07712" w:rsidR="00FE7466"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Zero Offset B</w:t>
            </w:r>
          </w:p>
        </w:tc>
        <w:tc>
          <w:tcPr>
            <w:tcW w:w="5826" w:type="dxa"/>
            <w:gridSpan w:val="3"/>
            <w:tcBorders>
              <w:left w:val="single" w:sz="4" w:space="0" w:color="FFFFFF" w:themeColor="background1"/>
            </w:tcBorders>
            <w:vAlign w:val="center"/>
          </w:tcPr>
          <w:p w14:paraId="1C7889B9" w14:textId="3FD37E5F" w:rsidR="00FE7466" w:rsidRPr="00DD6A39" w:rsidRDefault="00FE746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vertAlign w:val="superscript"/>
              </w:rPr>
            </w:pPr>
            <w:r w:rsidRPr="00DD6A39">
              <w:rPr>
                <w:rFonts w:asciiTheme="minorHAnsi" w:hAnsiTheme="minorHAnsi" w:cstheme="minorHAnsi"/>
                <w:szCs w:val="16"/>
              </w:rPr>
              <w:t>Less than 5 W m</w:t>
            </w:r>
            <w:r w:rsidRPr="00DD6A39">
              <w:rPr>
                <w:rFonts w:asciiTheme="minorHAnsi" w:hAnsiTheme="minorHAnsi" w:cstheme="minorHAnsi"/>
                <w:szCs w:val="16"/>
                <w:vertAlign w:val="superscript"/>
              </w:rPr>
              <w:t>-2</w:t>
            </w:r>
          </w:p>
        </w:tc>
      </w:tr>
      <w:tr w:rsidR="00395F0D" w:rsidRPr="00AB0C92" w14:paraId="43DF2F65"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right w:val="single" w:sz="4" w:space="0" w:color="FFFFFF" w:themeColor="background1"/>
            </w:tcBorders>
            <w:vAlign w:val="center"/>
          </w:tcPr>
          <w:p w14:paraId="314C7090" w14:textId="39359DCE" w:rsidR="00395F0D"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Uncertainty in Daily Total</w:t>
            </w:r>
          </w:p>
        </w:tc>
        <w:tc>
          <w:tcPr>
            <w:tcW w:w="5826" w:type="dxa"/>
            <w:gridSpan w:val="3"/>
            <w:tcBorders>
              <w:left w:val="single" w:sz="4" w:space="0" w:color="FFFFFF" w:themeColor="background1"/>
              <w:bottom w:val="single" w:sz="4" w:space="0" w:color="FFFFFF" w:themeColor="background1"/>
            </w:tcBorders>
            <w:vAlign w:val="center"/>
          </w:tcPr>
          <w:p w14:paraId="5C870BDE" w14:textId="02DCE713" w:rsidR="00395F0D" w:rsidRPr="00DD6A39" w:rsidRDefault="00FE746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D6A39">
              <w:rPr>
                <w:rFonts w:asciiTheme="minorHAnsi" w:hAnsiTheme="minorHAnsi" w:cstheme="minorHAnsi"/>
                <w:szCs w:val="16"/>
              </w:rPr>
              <w:t>Less than 5 %</w:t>
            </w:r>
          </w:p>
        </w:tc>
      </w:tr>
    </w:tbl>
    <w:p w14:paraId="44DD507F" w14:textId="77777777" w:rsidR="009D399E" w:rsidRDefault="009D399E" w:rsidP="00932799">
      <w:pPr>
        <w:rPr>
          <w:rFonts w:ascii="Calibri" w:hAnsi="Calibri" w:cs="Calibri"/>
          <w:b/>
          <w:sz w:val="20"/>
        </w:rPr>
      </w:pPr>
    </w:p>
    <w:p w14:paraId="3920433F" w14:textId="7092A553" w:rsidR="00395F0D" w:rsidRPr="00AB0C92" w:rsidRDefault="00395F0D" w:rsidP="00932799">
      <w:pPr>
        <w:rPr>
          <w:rFonts w:ascii="Calibri" w:hAnsi="Calibri" w:cs="Calibri"/>
          <w:b/>
          <w:sz w:val="20"/>
        </w:rPr>
      </w:pPr>
      <w:r w:rsidRPr="00AB0C92">
        <w:rPr>
          <w:rFonts w:ascii="Calibri" w:hAnsi="Calibri" w:cs="Calibri"/>
          <w:b/>
          <w:sz w:val="20"/>
        </w:rPr>
        <w:t>Calibration Traceability</w:t>
      </w:r>
    </w:p>
    <w:p w14:paraId="425F183E" w14:textId="21917F3F" w:rsidR="00C858C5" w:rsidRPr="00AB0C92" w:rsidRDefault="00E94A04" w:rsidP="00932799">
      <w:pPr>
        <w:rPr>
          <w:rFonts w:ascii="Calibri" w:hAnsi="Calibri" w:cs="Calibri"/>
          <w:sz w:val="20"/>
        </w:rPr>
      </w:pPr>
      <w:r w:rsidRPr="00AB0C92">
        <w:rPr>
          <w:rFonts w:ascii="Calibri" w:hAnsi="Calibri" w:cs="Calibri"/>
          <w:sz w:val="20"/>
        </w:rPr>
        <w:t>Apogee Instruments SP</w:t>
      </w:r>
      <w:r w:rsidR="00ED07B3" w:rsidRPr="00AB0C92">
        <w:rPr>
          <w:rFonts w:ascii="Calibri" w:hAnsi="Calibri" w:cs="Calibri"/>
          <w:sz w:val="20"/>
        </w:rPr>
        <w:t>-5</w:t>
      </w:r>
      <w:r w:rsidR="00781B5A" w:rsidRPr="00AB0C92">
        <w:rPr>
          <w:rFonts w:ascii="Calibri" w:hAnsi="Calibri" w:cs="Calibri"/>
          <w:sz w:val="20"/>
        </w:rPr>
        <w:t>10 and SP-610</w:t>
      </w:r>
      <w:r w:rsidRPr="00AB0C92">
        <w:rPr>
          <w:rFonts w:ascii="Calibri" w:hAnsi="Calibri" w:cs="Calibri"/>
          <w:sz w:val="20"/>
        </w:rPr>
        <w:t xml:space="preserve"> pyranometers are calibrated through side-by-side comparison to th</w:t>
      </w:r>
      <w:r w:rsidR="00ED07B3" w:rsidRPr="00AB0C92">
        <w:rPr>
          <w:rFonts w:ascii="Calibri" w:hAnsi="Calibri" w:cs="Calibri"/>
          <w:sz w:val="20"/>
        </w:rPr>
        <w:t>e mean of four Apogee model SP-5</w:t>
      </w:r>
      <w:r w:rsidRPr="00AB0C92">
        <w:rPr>
          <w:rFonts w:ascii="Calibri" w:hAnsi="Calibri" w:cs="Calibri"/>
          <w:sz w:val="20"/>
        </w:rPr>
        <w:t>10 transfer standard pyranometers (shortwave radiation reference</w:t>
      </w:r>
      <w:r w:rsidR="00ED07B3" w:rsidRPr="00AB0C92">
        <w:rPr>
          <w:rFonts w:ascii="Calibri" w:hAnsi="Calibri" w:cs="Calibri"/>
          <w:sz w:val="20"/>
        </w:rPr>
        <w:t xml:space="preserve"> for upward-looking pyranometer on net radiometer</w:t>
      </w:r>
      <w:r w:rsidRPr="00AB0C92">
        <w:rPr>
          <w:rFonts w:ascii="Calibri" w:hAnsi="Calibri" w:cs="Calibri"/>
          <w:sz w:val="20"/>
        </w:rPr>
        <w:t>)</w:t>
      </w:r>
      <w:r w:rsidR="00ED07B3" w:rsidRPr="00AB0C92">
        <w:rPr>
          <w:rFonts w:ascii="Calibri" w:hAnsi="Calibri" w:cs="Calibri"/>
          <w:sz w:val="20"/>
        </w:rPr>
        <w:t xml:space="preserve"> or to the</w:t>
      </w:r>
      <w:r w:rsidR="006E254A" w:rsidRPr="00AB0C92">
        <w:rPr>
          <w:rFonts w:ascii="Calibri" w:hAnsi="Calibri" w:cs="Calibri"/>
          <w:sz w:val="20"/>
        </w:rPr>
        <w:t xml:space="preserve"> mean of four Apogee model SP-61</w:t>
      </w:r>
      <w:r w:rsidR="00ED07B3" w:rsidRPr="00AB0C92">
        <w:rPr>
          <w:rFonts w:ascii="Calibri" w:hAnsi="Calibri" w:cs="Calibri"/>
          <w:sz w:val="20"/>
        </w:rPr>
        <w:t>0 transfer standard pyranometers (shortwave radiation reference for downward-looking pyranometer on net radiometer)</w:t>
      </w:r>
      <w:r w:rsidRPr="00AB0C92">
        <w:rPr>
          <w:rFonts w:ascii="Calibri" w:hAnsi="Calibri" w:cs="Calibri"/>
          <w:sz w:val="20"/>
        </w:rPr>
        <w:t xml:space="preserv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w:t>
      </w:r>
      <w:r w:rsidR="00C858C5" w:rsidRPr="00AB0C92">
        <w:rPr>
          <w:rFonts w:ascii="Calibri" w:hAnsi="Calibri" w:cs="Calibri"/>
          <w:sz w:val="20"/>
        </w:rPr>
        <w:t>rld Radiometric Reference (WRR).</w:t>
      </w:r>
    </w:p>
    <w:p w14:paraId="5531D817" w14:textId="77777777" w:rsidR="004E6351" w:rsidRPr="008B4C68" w:rsidRDefault="004E6351" w:rsidP="00932799">
      <w:pPr>
        <w:rPr>
          <w:rFonts w:ascii="Segoe UI Semilight" w:hAnsi="Segoe UI Semilight"/>
        </w:rPr>
      </w:pPr>
    </w:p>
    <w:p w14:paraId="2F818E38" w14:textId="77777777" w:rsidR="003E3961" w:rsidRDefault="003E3961" w:rsidP="00932799">
      <w:pPr>
        <w:rPr>
          <w:rFonts w:cstheme="minorHAnsi"/>
        </w:rPr>
      </w:pPr>
    </w:p>
    <w:p w14:paraId="743C6768" w14:textId="77777777" w:rsidR="007C42CA" w:rsidRDefault="007C42CA" w:rsidP="00932799">
      <w:pPr>
        <w:rPr>
          <w:rFonts w:cstheme="minorHAnsi"/>
        </w:rPr>
      </w:pPr>
    </w:p>
    <w:p w14:paraId="62DDA6C0" w14:textId="77777777" w:rsidR="007C42CA" w:rsidRDefault="007C42CA" w:rsidP="00932799">
      <w:pPr>
        <w:rPr>
          <w:rFonts w:cstheme="minorHAnsi"/>
        </w:rPr>
      </w:pPr>
    </w:p>
    <w:p w14:paraId="540B93D8" w14:textId="6F996FF5" w:rsidR="00DE3503" w:rsidRPr="00AB0C92" w:rsidRDefault="00932F11" w:rsidP="00AB0C92">
      <w:pPr>
        <w:spacing w:line="240" w:lineRule="auto"/>
        <w:rPr>
          <w:rFonts w:asciiTheme="minorHAnsi" w:hAnsiTheme="minorHAnsi" w:cstheme="minorHAnsi"/>
          <w:b/>
          <w:sz w:val="20"/>
        </w:rPr>
      </w:pPr>
      <w:r w:rsidRPr="00AB0C92">
        <w:rPr>
          <w:rFonts w:asciiTheme="minorHAnsi" w:hAnsiTheme="minorHAnsi" w:cstheme="minorHAnsi"/>
          <w:b/>
          <w:sz w:val="20"/>
        </w:rPr>
        <w:lastRenderedPageBreak/>
        <w:t>Pyrgeometers</w:t>
      </w:r>
      <w:r w:rsidR="00FE7466" w:rsidRPr="00AB0C92">
        <w:rPr>
          <w:rFonts w:asciiTheme="minorHAnsi" w:hAnsiTheme="minorHAnsi" w:cstheme="minorHAnsi"/>
          <w:b/>
          <w:sz w:val="20"/>
        </w:rPr>
        <w:t xml:space="preserve"> (Longwave Radiation)</w:t>
      </w:r>
      <w:r w:rsidRPr="00AB0C92">
        <w:rPr>
          <w:rFonts w:asciiTheme="minorHAnsi" w:hAnsiTheme="minorHAnsi" w:cstheme="minorHAnsi"/>
          <w:b/>
          <w:sz w:val="20"/>
        </w:rPr>
        <w:t xml:space="preserve"> SL-5</w:t>
      </w:r>
      <w:r w:rsidR="00781B5A" w:rsidRPr="00AB0C92">
        <w:rPr>
          <w:rFonts w:asciiTheme="minorHAnsi" w:hAnsiTheme="minorHAnsi" w:cstheme="minorHAnsi"/>
          <w:b/>
          <w:sz w:val="20"/>
        </w:rPr>
        <w:t>10 and SL-610</w:t>
      </w:r>
    </w:p>
    <w:tbl>
      <w:tblPr>
        <w:tblStyle w:val="MediumList1"/>
        <w:tblpPr w:leftFromText="180" w:rightFromText="180" w:vertAnchor="text" w:horzAnchor="margin" w:tblpXSpec="center" w:tblpY="103"/>
        <w:tblW w:w="0" w:type="auto"/>
        <w:tblLook w:val="04A0" w:firstRow="1" w:lastRow="0" w:firstColumn="1" w:lastColumn="0" w:noHBand="0" w:noVBand="1"/>
      </w:tblPr>
      <w:tblGrid>
        <w:gridCol w:w="3192"/>
        <w:gridCol w:w="2586"/>
        <w:gridCol w:w="3150"/>
      </w:tblGrid>
      <w:tr w:rsidR="00D64DA6" w:rsidRPr="008B4C68" w14:paraId="55633D24" w14:textId="77777777" w:rsidTr="003B7C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tcBorders>
            <w:vAlign w:val="center"/>
          </w:tcPr>
          <w:p w14:paraId="333C8271" w14:textId="77777777" w:rsidR="00D64DA6" w:rsidRPr="00F13F60" w:rsidRDefault="00D64DA6" w:rsidP="00AB0C92">
            <w:pPr>
              <w:rPr>
                <w:rFonts w:asciiTheme="minorHAnsi" w:hAnsiTheme="minorHAnsi" w:cstheme="minorHAnsi"/>
                <w:b w:val="0"/>
                <w:sz w:val="16"/>
                <w:szCs w:val="16"/>
              </w:rPr>
            </w:pPr>
          </w:p>
        </w:tc>
        <w:tc>
          <w:tcPr>
            <w:tcW w:w="2586" w:type="dxa"/>
            <w:tcBorders>
              <w:bottom w:val="single" w:sz="4" w:space="0" w:color="FFFFFF" w:themeColor="background1"/>
            </w:tcBorders>
            <w:vAlign w:val="bottom"/>
          </w:tcPr>
          <w:p w14:paraId="336508E3" w14:textId="090E9784" w:rsidR="00D64DA6" w:rsidRPr="00AB0C92" w:rsidRDefault="00781B5A" w:rsidP="00AB0C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B0C92">
              <w:rPr>
                <w:rFonts w:asciiTheme="minorHAnsi" w:hAnsiTheme="minorHAnsi" w:cstheme="minorHAnsi"/>
                <w:b/>
                <w:sz w:val="16"/>
                <w:szCs w:val="16"/>
              </w:rPr>
              <w:t>SL</w:t>
            </w:r>
            <w:r w:rsidR="00D64DA6" w:rsidRPr="00AB0C92">
              <w:rPr>
                <w:rFonts w:asciiTheme="minorHAnsi" w:hAnsiTheme="minorHAnsi" w:cstheme="minorHAnsi"/>
                <w:b/>
                <w:sz w:val="16"/>
                <w:szCs w:val="16"/>
              </w:rPr>
              <w:t>-510</w:t>
            </w:r>
            <w:r w:rsidR="004764A9">
              <w:rPr>
                <w:rFonts w:asciiTheme="minorHAnsi" w:hAnsiTheme="minorHAnsi" w:cstheme="minorHAnsi"/>
                <w:b/>
                <w:sz w:val="16"/>
                <w:szCs w:val="16"/>
              </w:rPr>
              <w:t>-SS</w:t>
            </w:r>
            <w:r w:rsidR="00FE7466" w:rsidRPr="00AB0C92">
              <w:rPr>
                <w:rFonts w:asciiTheme="minorHAnsi" w:hAnsiTheme="minorHAnsi" w:cstheme="minorHAnsi"/>
                <w:b/>
                <w:sz w:val="16"/>
                <w:szCs w:val="16"/>
              </w:rPr>
              <w:t xml:space="preserve"> (upward-looking)</w:t>
            </w:r>
          </w:p>
        </w:tc>
        <w:tc>
          <w:tcPr>
            <w:tcW w:w="3150" w:type="dxa"/>
            <w:tcBorders>
              <w:bottom w:val="single" w:sz="4" w:space="0" w:color="FFFFFF" w:themeColor="background1"/>
            </w:tcBorders>
            <w:vAlign w:val="bottom"/>
          </w:tcPr>
          <w:p w14:paraId="4612AC27" w14:textId="0FD76677" w:rsidR="00D64DA6" w:rsidRPr="00AB0C92" w:rsidRDefault="00781B5A" w:rsidP="00AB0C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B0C92">
              <w:rPr>
                <w:rFonts w:asciiTheme="minorHAnsi" w:hAnsiTheme="minorHAnsi" w:cstheme="minorHAnsi"/>
                <w:b/>
                <w:sz w:val="16"/>
                <w:szCs w:val="16"/>
              </w:rPr>
              <w:t>SL-61</w:t>
            </w:r>
            <w:r w:rsidR="00D64DA6" w:rsidRPr="00AB0C92">
              <w:rPr>
                <w:rFonts w:asciiTheme="minorHAnsi" w:hAnsiTheme="minorHAnsi" w:cstheme="minorHAnsi"/>
                <w:b/>
                <w:sz w:val="16"/>
                <w:szCs w:val="16"/>
              </w:rPr>
              <w:t>0</w:t>
            </w:r>
            <w:r w:rsidR="004764A9">
              <w:rPr>
                <w:rFonts w:asciiTheme="minorHAnsi" w:hAnsiTheme="minorHAnsi" w:cstheme="minorHAnsi"/>
                <w:b/>
                <w:sz w:val="16"/>
                <w:szCs w:val="16"/>
              </w:rPr>
              <w:t>-SS</w:t>
            </w:r>
            <w:r w:rsidR="00FE7466" w:rsidRPr="00AB0C92">
              <w:rPr>
                <w:rFonts w:asciiTheme="minorHAnsi" w:hAnsiTheme="minorHAnsi" w:cstheme="minorHAnsi"/>
                <w:b/>
                <w:sz w:val="16"/>
                <w:szCs w:val="16"/>
              </w:rPr>
              <w:t xml:space="preserve"> (downward-looking)</w:t>
            </w:r>
          </w:p>
        </w:tc>
      </w:tr>
      <w:tr w:rsidR="00D64DA6" w:rsidRPr="008B4C68" w14:paraId="1AEBFA9A"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FFFFFF" w:themeColor="background1"/>
              <w:right w:val="single" w:sz="4" w:space="0" w:color="FFFFFF" w:themeColor="background1"/>
            </w:tcBorders>
            <w:vAlign w:val="center"/>
          </w:tcPr>
          <w:p w14:paraId="5B2D7A46" w14:textId="1737B04E"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Sensitivity</w:t>
            </w:r>
          </w:p>
        </w:tc>
        <w:tc>
          <w:tcPr>
            <w:tcW w:w="5736" w:type="dxa"/>
            <w:gridSpan w:val="2"/>
            <w:tcBorders>
              <w:left w:val="single" w:sz="4" w:space="0" w:color="FFFFFF" w:themeColor="background1"/>
            </w:tcBorders>
            <w:vAlign w:val="center"/>
          </w:tcPr>
          <w:p w14:paraId="7AB8B45B" w14:textId="5E875EA9"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0.1</w:t>
            </w:r>
            <w:r w:rsidR="00FE7466" w:rsidRPr="00AB0C92">
              <w:rPr>
                <w:rFonts w:asciiTheme="minorHAnsi" w:hAnsiTheme="minorHAnsi" w:cstheme="minorHAnsi"/>
                <w:sz w:val="16"/>
                <w:szCs w:val="16"/>
              </w:rPr>
              <w:t>2</w:t>
            </w:r>
            <w:r w:rsidRPr="00AB0C92">
              <w:rPr>
                <w:rFonts w:asciiTheme="minorHAnsi" w:hAnsiTheme="minorHAnsi" w:cstheme="minorHAnsi"/>
                <w:sz w:val="16"/>
                <w:szCs w:val="16"/>
              </w:rPr>
              <w:t xml:space="preserve"> mV per W m</w:t>
            </w:r>
            <w:r w:rsidRPr="00AB0C92">
              <w:rPr>
                <w:rFonts w:asciiTheme="minorHAnsi" w:hAnsiTheme="minorHAnsi" w:cstheme="minorHAnsi"/>
                <w:sz w:val="16"/>
                <w:szCs w:val="16"/>
                <w:vertAlign w:val="superscript"/>
              </w:rPr>
              <w:t>-2</w:t>
            </w:r>
            <w:r w:rsidRPr="00AB0C92">
              <w:rPr>
                <w:rFonts w:asciiTheme="minorHAnsi" w:hAnsiTheme="minorHAnsi" w:cstheme="minorHAnsi"/>
                <w:sz w:val="16"/>
                <w:szCs w:val="16"/>
              </w:rPr>
              <w:t xml:space="preserve"> (variable from sensor to sensor, typical value listed)</w:t>
            </w:r>
          </w:p>
        </w:tc>
      </w:tr>
      <w:tr w:rsidR="00D64DA6" w:rsidRPr="008B4C68" w14:paraId="0F391331"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ABC3ABD"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Calibration Factor</w:t>
            </w:r>
          </w:p>
          <w:p w14:paraId="111ECBA1" w14:textId="3AF742B2"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(Reciprocal of Sensitivity)</w:t>
            </w:r>
          </w:p>
        </w:tc>
        <w:tc>
          <w:tcPr>
            <w:tcW w:w="5736" w:type="dxa"/>
            <w:gridSpan w:val="2"/>
            <w:tcBorders>
              <w:left w:val="single" w:sz="4" w:space="0" w:color="FFFFFF" w:themeColor="background1"/>
            </w:tcBorders>
            <w:vAlign w:val="center"/>
          </w:tcPr>
          <w:p w14:paraId="6576877F" w14:textId="688F2E2C" w:rsidR="00D64DA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8.5</w:t>
            </w:r>
            <w:r w:rsidR="00D64DA6" w:rsidRPr="00AB0C92">
              <w:rPr>
                <w:rFonts w:asciiTheme="minorHAnsi" w:hAnsiTheme="minorHAnsi" w:cstheme="minorHAnsi"/>
                <w:sz w:val="16"/>
                <w:szCs w:val="16"/>
              </w:rPr>
              <w:t xml:space="preserve"> W m</w:t>
            </w:r>
            <w:r w:rsidR="00D64DA6" w:rsidRPr="00AB0C92">
              <w:rPr>
                <w:rFonts w:asciiTheme="minorHAnsi" w:hAnsiTheme="minorHAnsi" w:cstheme="minorHAnsi"/>
                <w:sz w:val="16"/>
                <w:szCs w:val="16"/>
                <w:vertAlign w:val="superscript"/>
              </w:rPr>
              <w:t>-2</w:t>
            </w:r>
            <w:r w:rsidR="00D64DA6" w:rsidRPr="00AB0C92">
              <w:rPr>
                <w:rFonts w:asciiTheme="minorHAnsi" w:hAnsiTheme="minorHAnsi" w:cstheme="minorHAnsi"/>
                <w:sz w:val="16"/>
                <w:szCs w:val="16"/>
              </w:rPr>
              <w:t xml:space="preserve"> per mV</w:t>
            </w:r>
            <w:r w:rsidR="0090574D" w:rsidRPr="00AB0C92">
              <w:rPr>
                <w:rFonts w:asciiTheme="minorHAnsi" w:hAnsiTheme="minorHAnsi" w:cstheme="minorHAnsi"/>
                <w:sz w:val="16"/>
                <w:szCs w:val="16"/>
              </w:rPr>
              <w:t xml:space="preserve"> (variable from sensor to sensor, typical value listed)</w:t>
            </w:r>
          </w:p>
        </w:tc>
      </w:tr>
      <w:tr w:rsidR="00D64DA6" w:rsidRPr="008B4C68" w14:paraId="0CAED98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A3CA472"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Calibration Uncertainty</w:t>
            </w:r>
          </w:p>
        </w:tc>
        <w:tc>
          <w:tcPr>
            <w:tcW w:w="5736" w:type="dxa"/>
            <w:gridSpan w:val="2"/>
            <w:tcBorders>
              <w:left w:val="single" w:sz="4" w:space="0" w:color="FFFFFF" w:themeColor="background1"/>
              <w:right w:val="single" w:sz="4" w:space="0" w:color="FFFFFF" w:themeColor="background1"/>
            </w:tcBorders>
            <w:vAlign w:val="center"/>
          </w:tcPr>
          <w:p w14:paraId="537D6595" w14:textId="783D6374"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eastAsia="MS Gothic" w:hAnsiTheme="minorHAnsi" w:cstheme="minorHAnsi"/>
                <w:sz w:val="16"/>
                <w:szCs w:val="16"/>
              </w:rPr>
              <w:t>±</w:t>
            </w:r>
            <w:r w:rsidRPr="00AB0C92">
              <w:rPr>
                <w:rFonts w:asciiTheme="minorHAnsi" w:hAnsiTheme="minorHAnsi" w:cstheme="minorHAnsi"/>
                <w:sz w:val="16"/>
                <w:szCs w:val="16"/>
              </w:rPr>
              <w:t xml:space="preserve"> 5 </w:t>
            </w:r>
            <w:r w:rsidR="0090574D" w:rsidRPr="00AB0C92">
              <w:rPr>
                <w:rFonts w:asciiTheme="minorHAnsi" w:hAnsiTheme="minorHAnsi" w:cstheme="minorHAnsi"/>
                <w:sz w:val="16"/>
                <w:szCs w:val="16"/>
              </w:rPr>
              <w:t>%</w:t>
            </w:r>
          </w:p>
        </w:tc>
      </w:tr>
      <w:tr w:rsidR="00D64DA6" w:rsidRPr="008B4C68" w14:paraId="296E77A5"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2ADACB35"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Measurement Range</w:t>
            </w:r>
          </w:p>
        </w:tc>
        <w:tc>
          <w:tcPr>
            <w:tcW w:w="5736" w:type="dxa"/>
            <w:gridSpan w:val="2"/>
            <w:tcBorders>
              <w:right w:val="single" w:sz="4" w:space="0" w:color="FFFFFF" w:themeColor="background1"/>
            </w:tcBorders>
            <w:vAlign w:val="center"/>
          </w:tcPr>
          <w:p w14:paraId="26B28393" w14:textId="77777777" w:rsidR="00D64DA6" w:rsidRPr="00AB0C92" w:rsidRDefault="00D64DA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-200 to 200 W m</w:t>
            </w:r>
            <w:r w:rsidRPr="00AB0C92">
              <w:rPr>
                <w:rFonts w:asciiTheme="minorHAnsi" w:hAnsiTheme="minorHAnsi" w:cstheme="minorHAnsi"/>
                <w:sz w:val="16"/>
                <w:szCs w:val="16"/>
                <w:vertAlign w:val="superscript"/>
              </w:rPr>
              <w:t>-2</w:t>
            </w:r>
            <w:r w:rsidRPr="00AB0C92">
              <w:rPr>
                <w:rFonts w:asciiTheme="minorHAnsi" w:hAnsiTheme="minorHAnsi" w:cstheme="minorHAnsi"/>
                <w:sz w:val="16"/>
                <w:szCs w:val="16"/>
              </w:rPr>
              <w:t xml:space="preserve"> (net longwave irradiance)</w:t>
            </w:r>
          </w:p>
        </w:tc>
      </w:tr>
      <w:tr w:rsidR="00D64DA6" w:rsidRPr="008B4C68" w14:paraId="5BFD833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DF0B53C"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Measurement Repeatability</w:t>
            </w:r>
          </w:p>
        </w:tc>
        <w:tc>
          <w:tcPr>
            <w:tcW w:w="5736" w:type="dxa"/>
            <w:gridSpan w:val="2"/>
            <w:tcBorders>
              <w:left w:val="single" w:sz="4" w:space="0" w:color="FFFFFF" w:themeColor="background1"/>
              <w:right w:val="single" w:sz="4" w:space="0" w:color="FFFFFF" w:themeColor="background1"/>
            </w:tcBorders>
            <w:vAlign w:val="center"/>
          </w:tcPr>
          <w:p w14:paraId="66656C6D" w14:textId="03441403" w:rsidR="00D64DA6" w:rsidRPr="00AB0C92" w:rsidRDefault="00EC7393"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L</w:t>
            </w:r>
            <w:r w:rsidR="00D64DA6" w:rsidRPr="00AB0C92">
              <w:rPr>
                <w:rFonts w:asciiTheme="minorHAnsi" w:hAnsiTheme="minorHAnsi" w:cstheme="minorHAnsi"/>
                <w:sz w:val="16"/>
                <w:szCs w:val="16"/>
              </w:rPr>
              <w:t>ess than 1 %</w:t>
            </w:r>
          </w:p>
        </w:tc>
      </w:tr>
      <w:tr w:rsidR="00D64DA6" w:rsidRPr="008B4C68" w14:paraId="08BF82A7"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B9DC51C"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Long-term Drift (Non-stability)</w:t>
            </w:r>
          </w:p>
        </w:tc>
        <w:tc>
          <w:tcPr>
            <w:tcW w:w="5736" w:type="dxa"/>
            <w:gridSpan w:val="2"/>
            <w:tcBorders>
              <w:left w:val="single" w:sz="4" w:space="0" w:color="FFFFFF" w:themeColor="background1"/>
            </w:tcBorders>
            <w:vAlign w:val="center"/>
          </w:tcPr>
          <w:p w14:paraId="3E9F8509" w14:textId="1210D317" w:rsidR="00D64DA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L</w:t>
            </w:r>
            <w:r w:rsidR="00D64DA6" w:rsidRPr="00AB0C92">
              <w:rPr>
                <w:rFonts w:asciiTheme="minorHAnsi" w:hAnsiTheme="minorHAnsi" w:cstheme="minorHAnsi"/>
                <w:sz w:val="16"/>
                <w:szCs w:val="16"/>
              </w:rPr>
              <w:t>ess than 2 % change in sensitivity per year</w:t>
            </w:r>
          </w:p>
        </w:tc>
      </w:tr>
      <w:tr w:rsidR="00D64DA6" w:rsidRPr="008B4C68" w14:paraId="1CC15F4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3603EA54"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Non-linearity</w:t>
            </w:r>
          </w:p>
        </w:tc>
        <w:tc>
          <w:tcPr>
            <w:tcW w:w="5736" w:type="dxa"/>
            <w:gridSpan w:val="2"/>
            <w:tcBorders>
              <w:left w:val="single" w:sz="4" w:space="0" w:color="FFFFFF" w:themeColor="background1"/>
            </w:tcBorders>
            <w:vAlign w:val="center"/>
          </w:tcPr>
          <w:p w14:paraId="4F41720E" w14:textId="2CC0749B" w:rsidR="00D64DA6" w:rsidRPr="00AB0C92" w:rsidRDefault="00FE746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Less than 1 %</w:t>
            </w:r>
          </w:p>
        </w:tc>
      </w:tr>
      <w:tr w:rsidR="00D64DA6" w:rsidRPr="008B4C68" w14:paraId="1021EA85"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416FDDC3" w14:textId="2A7ED3BA" w:rsidR="00D64DA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 xml:space="preserve">Detector </w:t>
            </w:r>
            <w:r w:rsidR="00D64DA6" w:rsidRPr="00F13F60">
              <w:rPr>
                <w:rFonts w:asciiTheme="minorHAnsi" w:hAnsiTheme="minorHAnsi" w:cstheme="minorHAnsi"/>
                <w:b w:val="0"/>
                <w:sz w:val="16"/>
                <w:szCs w:val="16"/>
              </w:rPr>
              <w:t>Response Time</w:t>
            </w:r>
          </w:p>
        </w:tc>
        <w:tc>
          <w:tcPr>
            <w:tcW w:w="5736" w:type="dxa"/>
            <w:gridSpan w:val="2"/>
            <w:tcBorders>
              <w:left w:val="single" w:sz="4" w:space="0" w:color="FFFFFF" w:themeColor="background1"/>
            </w:tcBorders>
            <w:vAlign w:val="center"/>
          </w:tcPr>
          <w:p w14:paraId="7B9B4E90" w14:textId="0EE1C909" w:rsidR="00D64DA6" w:rsidRPr="00AB0C92" w:rsidRDefault="0090574D"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Less than </w:t>
            </w:r>
            <w:r w:rsidR="00FE7466" w:rsidRPr="00AB0C92">
              <w:rPr>
                <w:rFonts w:asciiTheme="minorHAnsi" w:hAnsiTheme="minorHAnsi" w:cstheme="minorHAnsi"/>
                <w:sz w:val="16"/>
                <w:szCs w:val="16"/>
              </w:rPr>
              <w:t>0.5 seconds</w:t>
            </w:r>
          </w:p>
        </w:tc>
      </w:tr>
      <w:tr w:rsidR="00D64DA6" w:rsidRPr="008B4C68" w14:paraId="0F205A13"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02E9BB4"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Field of View</w:t>
            </w:r>
          </w:p>
        </w:tc>
        <w:tc>
          <w:tcPr>
            <w:tcW w:w="5736" w:type="dxa"/>
            <w:gridSpan w:val="2"/>
            <w:tcBorders>
              <w:left w:val="single" w:sz="4" w:space="0" w:color="FFFFFF" w:themeColor="background1"/>
            </w:tcBorders>
            <w:vAlign w:val="center"/>
          </w:tcPr>
          <w:p w14:paraId="17180263" w14:textId="77777777"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150°</w:t>
            </w:r>
          </w:p>
        </w:tc>
      </w:tr>
      <w:tr w:rsidR="00FE7466" w:rsidRPr="008B4C68" w14:paraId="6D1BBBA6"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40977017" w14:textId="5BFAB907" w:rsidR="00FE746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Spectral Range</w:t>
            </w:r>
          </w:p>
        </w:tc>
        <w:tc>
          <w:tcPr>
            <w:tcW w:w="5736" w:type="dxa"/>
            <w:gridSpan w:val="2"/>
            <w:tcBorders>
              <w:left w:val="single" w:sz="4" w:space="0" w:color="FFFFFF" w:themeColor="background1"/>
            </w:tcBorders>
            <w:vAlign w:val="center"/>
          </w:tcPr>
          <w:p w14:paraId="0CB3E9C4" w14:textId="06EA0C94" w:rsidR="00FE746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5 to 30 µm </w:t>
            </w:r>
          </w:p>
        </w:tc>
      </w:tr>
      <w:tr w:rsidR="00FE7466" w:rsidRPr="008B4C68" w14:paraId="0647168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28A0082" w14:textId="7036F21B" w:rsidR="00FE746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Temperature Response</w:t>
            </w:r>
          </w:p>
        </w:tc>
        <w:tc>
          <w:tcPr>
            <w:tcW w:w="5736" w:type="dxa"/>
            <w:gridSpan w:val="2"/>
            <w:tcBorders>
              <w:left w:val="single" w:sz="4" w:space="0" w:color="FFFFFF" w:themeColor="background1"/>
            </w:tcBorders>
            <w:vAlign w:val="center"/>
          </w:tcPr>
          <w:p w14:paraId="63426C71" w14:textId="07782E58" w:rsidR="00FE7466" w:rsidRPr="00AB0C92" w:rsidRDefault="00FE746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vertAlign w:val="superscript"/>
              </w:rPr>
            </w:pPr>
            <w:r w:rsidRPr="00AB0C92">
              <w:rPr>
                <w:rFonts w:asciiTheme="minorHAnsi" w:hAnsiTheme="minorHAnsi" w:cstheme="minorHAnsi"/>
                <w:sz w:val="16"/>
                <w:szCs w:val="16"/>
              </w:rPr>
              <w:t xml:space="preserve">Less than </w:t>
            </w:r>
            <w:r w:rsidR="0090574D" w:rsidRPr="00AB0C92">
              <w:rPr>
                <w:rFonts w:asciiTheme="minorHAnsi" w:hAnsiTheme="minorHAnsi" w:cstheme="minorHAnsi"/>
                <w:sz w:val="16"/>
                <w:szCs w:val="16"/>
              </w:rPr>
              <w:t>5% from -15 to 45 C</w:t>
            </w:r>
          </w:p>
        </w:tc>
      </w:tr>
      <w:tr w:rsidR="00FE7466" w:rsidRPr="008B4C68" w14:paraId="796035CE"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333C26CF" w14:textId="7AFD07DF" w:rsidR="00FE746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Window Heating Offset</w:t>
            </w:r>
          </w:p>
        </w:tc>
        <w:tc>
          <w:tcPr>
            <w:tcW w:w="5736" w:type="dxa"/>
            <w:gridSpan w:val="2"/>
            <w:tcBorders>
              <w:left w:val="single" w:sz="4" w:space="0" w:color="FFFFFF" w:themeColor="background1"/>
            </w:tcBorders>
            <w:vAlign w:val="center"/>
          </w:tcPr>
          <w:p w14:paraId="25A9AD0B" w14:textId="30B90EB5" w:rsidR="00FE746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vertAlign w:val="superscript"/>
              </w:rPr>
            </w:pPr>
            <w:r w:rsidRPr="00AB0C92">
              <w:rPr>
                <w:rFonts w:asciiTheme="minorHAnsi" w:hAnsiTheme="minorHAnsi" w:cstheme="minorHAnsi"/>
                <w:sz w:val="16"/>
                <w:szCs w:val="16"/>
              </w:rPr>
              <w:t>Less than 10 W m</w:t>
            </w:r>
            <w:r w:rsidR="00FF1C2D" w:rsidRPr="00AB0C92">
              <w:rPr>
                <w:rFonts w:asciiTheme="minorHAnsi" w:hAnsiTheme="minorHAnsi" w:cstheme="minorHAnsi"/>
                <w:sz w:val="16"/>
                <w:szCs w:val="16"/>
                <w:vertAlign w:val="superscript"/>
              </w:rPr>
              <w:t>-2</w:t>
            </w:r>
          </w:p>
        </w:tc>
      </w:tr>
      <w:tr w:rsidR="00FF1C2D" w:rsidRPr="008B4C68" w14:paraId="3CAD5DAC"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4F59011" w14:textId="61EF6547" w:rsidR="00FF1C2D"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Zero Offset B</w:t>
            </w:r>
          </w:p>
        </w:tc>
        <w:tc>
          <w:tcPr>
            <w:tcW w:w="5736" w:type="dxa"/>
            <w:gridSpan w:val="2"/>
            <w:tcBorders>
              <w:left w:val="single" w:sz="4" w:space="0" w:color="FFFFFF" w:themeColor="background1"/>
            </w:tcBorders>
            <w:vAlign w:val="center"/>
          </w:tcPr>
          <w:p w14:paraId="3BA4CF31" w14:textId="6C833412" w:rsidR="00FF1C2D" w:rsidRPr="00AB0C92" w:rsidRDefault="00FF1C2D"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vertAlign w:val="superscript"/>
              </w:rPr>
            </w:pPr>
            <w:r w:rsidRPr="00AB0C92">
              <w:rPr>
                <w:rFonts w:asciiTheme="minorHAnsi" w:hAnsiTheme="minorHAnsi" w:cstheme="minorHAnsi"/>
                <w:sz w:val="16"/>
                <w:szCs w:val="16"/>
              </w:rPr>
              <w:t>Less than 5 W m</w:t>
            </w:r>
            <w:r w:rsidRPr="00AB0C92">
              <w:rPr>
                <w:rFonts w:asciiTheme="minorHAnsi" w:hAnsiTheme="minorHAnsi" w:cstheme="minorHAnsi"/>
                <w:sz w:val="16"/>
                <w:szCs w:val="16"/>
                <w:vertAlign w:val="superscript"/>
              </w:rPr>
              <w:t>-2</w:t>
            </w:r>
          </w:p>
        </w:tc>
      </w:tr>
      <w:tr w:rsidR="00D64DA6" w:rsidRPr="008B4C68" w14:paraId="35E64299"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72C3F08"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Tilt Error</w:t>
            </w:r>
          </w:p>
        </w:tc>
        <w:tc>
          <w:tcPr>
            <w:tcW w:w="5736" w:type="dxa"/>
            <w:gridSpan w:val="2"/>
            <w:tcBorders>
              <w:left w:val="single" w:sz="4" w:space="0" w:color="FFFFFF" w:themeColor="background1"/>
            </w:tcBorders>
            <w:vAlign w:val="center"/>
          </w:tcPr>
          <w:p w14:paraId="277B07C8" w14:textId="29EC557C" w:rsidR="00D64DA6" w:rsidRPr="00AB0C92" w:rsidRDefault="00FF1C2D"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Less than 0.5 %</w:t>
            </w:r>
          </w:p>
        </w:tc>
      </w:tr>
      <w:tr w:rsidR="00D64DA6" w:rsidRPr="008B4C68" w14:paraId="4060CE4A"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5D95B13C" w14:textId="4A429F07" w:rsidR="00D64DA6"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Uncertainty in Daily Total</w:t>
            </w:r>
          </w:p>
        </w:tc>
        <w:tc>
          <w:tcPr>
            <w:tcW w:w="5736" w:type="dxa"/>
            <w:gridSpan w:val="2"/>
            <w:tcBorders>
              <w:left w:val="single" w:sz="4" w:space="0" w:color="FFFFFF" w:themeColor="background1"/>
            </w:tcBorders>
            <w:vAlign w:val="center"/>
          </w:tcPr>
          <w:p w14:paraId="52BD39D7" w14:textId="20A69E7D" w:rsidR="00D64DA6" w:rsidRPr="00AB0C92" w:rsidRDefault="00FF1C2D"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5 %</w:t>
            </w:r>
          </w:p>
        </w:tc>
      </w:tr>
      <w:tr w:rsidR="00D64DA6" w:rsidRPr="008B4C68" w14:paraId="6896A503"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30348A6E"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Temperature Sensor</w:t>
            </w:r>
          </w:p>
        </w:tc>
        <w:tc>
          <w:tcPr>
            <w:tcW w:w="5736" w:type="dxa"/>
            <w:gridSpan w:val="2"/>
            <w:tcBorders>
              <w:left w:val="single" w:sz="4" w:space="0" w:color="FFFFFF" w:themeColor="background1"/>
            </w:tcBorders>
            <w:vAlign w:val="center"/>
          </w:tcPr>
          <w:p w14:paraId="6AAF77DF" w14:textId="77777777" w:rsidR="00D64DA6" w:rsidRPr="00AB0C92" w:rsidRDefault="00D64DA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30 </w:t>
            </w:r>
            <w:proofErr w:type="spellStart"/>
            <w:r w:rsidRPr="00AB0C92">
              <w:rPr>
                <w:rFonts w:asciiTheme="minorHAnsi" w:hAnsiTheme="minorHAnsi" w:cstheme="minorHAnsi"/>
                <w:sz w:val="16"/>
                <w:szCs w:val="16"/>
              </w:rPr>
              <w:t>kΩ</w:t>
            </w:r>
            <w:proofErr w:type="spellEnd"/>
            <w:r w:rsidRPr="00AB0C92">
              <w:rPr>
                <w:rFonts w:asciiTheme="minorHAnsi" w:hAnsiTheme="minorHAnsi" w:cstheme="minorHAnsi"/>
                <w:sz w:val="16"/>
                <w:szCs w:val="16"/>
              </w:rPr>
              <w:t xml:space="preserve"> thermistor, </w:t>
            </w:r>
            <w:r w:rsidRPr="00AB0C92">
              <w:rPr>
                <w:rFonts w:asciiTheme="minorHAnsi" w:eastAsia="MS Gothic" w:hAnsiTheme="minorHAnsi" w:cstheme="minorHAnsi"/>
                <w:sz w:val="16"/>
                <w:szCs w:val="16"/>
              </w:rPr>
              <w:t>±</w:t>
            </w:r>
            <w:r w:rsidRPr="00AB0C92">
              <w:rPr>
                <w:rFonts w:asciiTheme="minorHAnsi" w:hAnsiTheme="minorHAnsi" w:cstheme="minorHAnsi"/>
                <w:sz w:val="16"/>
                <w:szCs w:val="16"/>
              </w:rPr>
              <w:t xml:space="preserve"> 1 C tolerance at 25 C</w:t>
            </w:r>
          </w:p>
        </w:tc>
      </w:tr>
      <w:tr w:rsidR="00D64DA6" w:rsidRPr="008B4C68" w14:paraId="71896F81"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76455FB8"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Output from Thermistor</w:t>
            </w:r>
          </w:p>
        </w:tc>
        <w:tc>
          <w:tcPr>
            <w:tcW w:w="5736" w:type="dxa"/>
            <w:gridSpan w:val="2"/>
            <w:tcBorders>
              <w:left w:val="single" w:sz="4" w:space="0" w:color="FFFFFF" w:themeColor="background1"/>
            </w:tcBorders>
            <w:vAlign w:val="center"/>
          </w:tcPr>
          <w:p w14:paraId="5E760ACE" w14:textId="5C194EF9"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0 to 2500 mV (typical, </w:t>
            </w:r>
            <w:r w:rsidR="00FF1C2D" w:rsidRPr="00AB0C92">
              <w:rPr>
                <w:rFonts w:asciiTheme="minorHAnsi" w:hAnsiTheme="minorHAnsi" w:cstheme="minorHAnsi"/>
                <w:sz w:val="16"/>
                <w:szCs w:val="16"/>
              </w:rPr>
              <w:t>other voltages can be used</w:t>
            </w:r>
            <w:r w:rsidRPr="00AB0C92">
              <w:rPr>
                <w:rFonts w:asciiTheme="minorHAnsi" w:hAnsiTheme="minorHAnsi" w:cstheme="minorHAnsi"/>
                <w:sz w:val="16"/>
                <w:szCs w:val="16"/>
              </w:rPr>
              <w:t>)</w:t>
            </w:r>
          </w:p>
        </w:tc>
      </w:tr>
      <w:tr w:rsidR="00D64DA6" w:rsidRPr="008B4C68" w14:paraId="4A294159"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right w:val="single" w:sz="4" w:space="0" w:color="FFFFFF" w:themeColor="background1"/>
            </w:tcBorders>
            <w:vAlign w:val="center"/>
          </w:tcPr>
          <w:p w14:paraId="40878C91"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Input Voltage Requirement for Thermistor</w:t>
            </w:r>
          </w:p>
        </w:tc>
        <w:tc>
          <w:tcPr>
            <w:tcW w:w="5736" w:type="dxa"/>
            <w:gridSpan w:val="2"/>
            <w:tcBorders>
              <w:left w:val="single" w:sz="4" w:space="0" w:color="FFFFFF" w:themeColor="background1"/>
              <w:bottom w:val="single" w:sz="4" w:space="0" w:color="FFFFFF" w:themeColor="background1"/>
            </w:tcBorders>
            <w:vAlign w:val="center"/>
          </w:tcPr>
          <w:p w14:paraId="2B287550" w14:textId="77777777" w:rsidR="00D64DA6" w:rsidRPr="00AB0C92" w:rsidRDefault="00D64DA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2500 mV excitation (typical, other voltages can be used)</w:t>
            </w:r>
          </w:p>
        </w:tc>
      </w:tr>
    </w:tbl>
    <w:p w14:paraId="7771B9D5" w14:textId="3C84C6AF" w:rsidR="00E94A04" w:rsidRPr="00AB0C92" w:rsidRDefault="00E94A04" w:rsidP="00AB0C92">
      <w:pPr>
        <w:spacing w:line="240" w:lineRule="auto"/>
        <w:rPr>
          <w:rFonts w:asciiTheme="minorHAnsi" w:hAnsiTheme="minorHAnsi" w:cstheme="minorHAnsi"/>
          <w:b/>
          <w:sz w:val="20"/>
        </w:rPr>
      </w:pPr>
      <w:r w:rsidRPr="00AB0C92">
        <w:rPr>
          <w:rFonts w:asciiTheme="minorHAnsi" w:hAnsiTheme="minorHAnsi" w:cstheme="minorHAnsi"/>
          <w:b/>
          <w:sz w:val="20"/>
        </w:rPr>
        <w:t>Calibra</w:t>
      </w:r>
      <w:r w:rsidR="00636D61" w:rsidRPr="00AB0C92">
        <w:rPr>
          <w:rFonts w:asciiTheme="minorHAnsi" w:hAnsiTheme="minorHAnsi" w:cstheme="minorHAnsi"/>
          <w:b/>
          <w:sz w:val="20"/>
        </w:rPr>
        <w:t>tion Traceability</w:t>
      </w:r>
    </w:p>
    <w:p w14:paraId="60F31291" w14:textId="7F5D7D1C" w:rsidR="00E94A04" w:rsidRPr="00AB0C92" w:rsidRDefault="00781B5A" w:rsidP="00AB0C92">
      <w:pPr>
        <w:spacing w:line="240" w:lineRule="auto"/>
        <w:rPr>
          <w:rFonts w:asciiTheme="minorHAnsi" w:hAnsiTheme="minorHAnsi" w:cstheme="minorHAnsi"/>
          <w:sz w:val="20"/>
        </w:rPr>
      </w:pPr>
      <w:r w:rsidRPr="00AB0C92">
        <w:rPr>
          <w:rFonts w:asciiTheme="minorHAnsi" w:hAnsiTheme="minorHAnsi" w:cstheme="minorHAnsi"/>
          <w:sz w:val="20"/>
        </w:rPr>
        <w:t>Apogee SL-51</w:t>
      </w:r>
      <w:r w:rsidR="00E94A04" w:rsidRPr="00AB0C92">
        <w:rPr>
          <w:rFonts w:asciiTheme="minorHAnsi" w:hAnsiTheme="minorHAnsi" w:cstheme="minorHAnsi"/>
          <w:sz w:val="20"/>
        </w:rPr>
        <w:t>0</w:t>
      </w:r>
      <w:r w:rsidRPr="00AB0C92">
        <w:rPr>
          <w:rFonts w:asciiTheme="minorHAnsi" w:hAnsiTheme="minorHAnsi" w:cstheme="minorHAnsi"/>
          <w:sz w:val="20"/>
        </w:rPr>
        <w:t xml:space="preserve"> and SL-610</w:t>
      </w:r>
      <w:r w:rsidR="00E94A04" w:rsidRPr="00AB0C92">
        <w:rPr>
          <w:rFonts w:asciiTheme="minorHAnsi" w:hAnsiTheme="minorHAnsi" w:cstheme="minorHAnsi"/>
          <w:sz w:val="20"/>
        </w:rPr>
        <w:t xml:space="preserve"> pyrgeometers are calibrated against the mean of</w:t>
      </w:r>
      <w:r w:rsidR="004B55B1" w:rsidRPr="00AB0C92">
        <w:rPr>
          <w:rFonts w:asciiTheme="minorHAnsi" w:hAnsiTheme="minorHAnsi" w:cstheme="minorHAnsi"/>
          <w:sz w:val="20"/>
        </w:rPr>
        <w:t xml:space="preserve"> at least</w:t>
      </w:r>
      <w:r w:rsidR="00E94A04" w:rsidRPr="00AB0C92">
        <w:rPr>
          <w:rFonts w:asciiTheme="minorHAnsi" w:hAnsiTheme="minorHAnsi" w:cstheme="minorHAnsi"/>
          <w:sz w:val="20"/>
        </w:rPr>
        <w:t xml:space="preserve"> two Apogee model SL-510 transfer standard pyrgeometers inside a custom blackbody cone held at multiple fixed temperatures over a range of radiometer (detector and sensor body) temperatures. The temperature of the blackbody cone is measured with replicate precision thermistors thermally bonded to the cone surface. The transfer standard pyrgeometers are calibrated against the mean of least two reference </w:t>
      </w:r>
      <w:proofErr w:type="gramStart"/>
      <w:r w:rsidR="009D399E" w:rsidRPr="00AB0C92">
        <w:rPr>
          <w:rFonts w:asciiTheme="minorHAnsi" w:hAnsiTheme="minorHAnsi" w:cstheme="minorHAnsi"/>
          <w:sz w:val="20"/>
        </w:rPr>
        <w:t>upward</w:t>
      </w:r>
      <w:r w:rsidR="009D399E">
        <w:rPr>
          <w:rFonts w:asciiTheme="minorHAnsi" w:hAnsiTheme="minorHAnsi" w:cstheme="minorHAnsi"/>
          <w:sz w:val="20"/>
        </w:rPr>
        <w:t>-</w:t>
      </w:r>
      <w:r w:rsidR="009D399E" w:rsidRPr="00AB0C92">
        <w:rPr>
          <w:rFonts w:asciiTheme="minorHAnsi" w:hAnsiTheme="minorHAnsi" w:cstheme="minorHAnsi"/>
          <w:sz w:val="20"/>
        </w:rPr>
        <w:t>looking</w:t>
      </w:r>
      <w:proofErr w:type="gramEnd"/>
      <w:r w:rsidR="00E94A04" w:rsidRPr="00AB0C92">
        <w:rPr>
          <w:rFonts w:asciiTheme="minorHAnsi" w:hAnsiTheme="minorHAnsi" w:cstheme="minorHAnsi"/>
          <w:sz w:val="20"/>
        </w:rPr>
        <w:t xml:space="preserve"> pyrgeometers under all sky conditions in Logan, Utah. Each of the two reference pyrgeometers are recalibrated on an alternating year schedule (one instrument per year) at the National Renewable Energy Laboratory (NREL) in Golden, Colorado. NREL reference standards are calibrated to the World Infrared Standard Group (WISG) in Davos, Switzerland.</w:t>
      </w:r>
    </w:p>
    <w:p w14:paraId="41F1AB71" w14:textId="60BEC7F3" w:rsidR="004E6351" w:rsidRPr="00AB0C92" w:rsidRDefault="004200AB" w:rsidP="00AB0C92">
      <w:pPr>
        <w:spacing w:line="240" w:lineRule="auto"/>
        <w:rPr>
          <w:rFonts w:asciiTheme="minorHAnsi" w:hAnsiTheme="minorHAnsi" w:cstheme="minorHAnsi"/>
          <w:b/>
          <w:sz w:val="20"/>
        </w:rPr>
      </w:pPr>
      <w:r w:rsidRPr="00AB0C92">
        <w:rPr>
          <w:rFonts w:asciiTheme="minorHAnsi" w:hAnsiTheme="minorHAnsi" w:cstheme="minorHAnsi"/>
          <w:b/>
          <w:sz w:val="20"/>
        </w:rPr>
        <w:t>Net Radiometer</w:t>
      </w:r>
    </w:p>
    <w:tbl>
      <w:tblPr>
        <w:tblStyle w:val="MediumList1"/>
        <w:tblpPr w:leftFromText="180" w:rightFromText="180" w:vertAnchor="text" w:horzAnchor="margin" w:tblpXSpec="center" w:tblpY="103"/>
        <w:tblW w:w="0" w:type="auto"/>
        <w:tblLook w:val="04A0" w:firstRow="1" w:lastRow="0" w:firstColumn="1" w:lastColumn="0" w:noHBand="0" w:noVBand="1"/>
      </w:tblPr>
      <w:tblGrid>
        <w:gridCol w:w="3150"/>
        <w:gridCol w:w="6210"/>
      </w:tblGrid>
      <w:tr w:rsidR="00F56A42" w:rsidRPr="00AB0C92" w14:paraId="13A5AB9F" w14:textId="77777777" w:rsidTr="0093279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bottom w:val="single" w:sz="4" w:space="0" w:color="FFFFFF" w:themeColor="background1"/>
              <w:right w:val="single" w:sz="4" w:space="0" w:color="FFFFFF" w:themeColor="background1"/>
            </w:tcBorders>
            <w:vAlign w:val="center"/>
          </w:tcPr>
          <w:p w14:paraId="23C55A45" w14:textId="77777777" w:rsidR="00F56A42" w:rsidRPr="00AB0C92" w:rsidRDefault="00F56A42" w:rsidP="00AB0C92">
            <w:pPr>
              <w:rPr>
                <w:rFonts w:asciiTheme="minorHAnsi" w:hAnsiTheme="minorHAnsi" w:cstheme="minorHAnsi"/>
                <w:sz w:val="16"/>
                <w:szCs w:val="16"/>
              </w:rPr>
            </w:pPr>
          </w:p>
        </w:tc>
        <w:tc>
          <w:tcPr>
            <w:tcW w:w="6210" w:type="dxa"/>
            <w:tcBorders>
              <w:left w:val="single" w:sz="4" w:space="0" w:color="FFFFFF" w:themeColor="background1"/>
              <w:bottom w:val="single" w:sz="4" w:space="0" w:color="FFFFFF" w:themeColor="background1"/>
            </w:tcBorders>
            <w:vAlign w:val="bottom"/>
          </w:tcPr>
          <w:p w14:paraId="513905F0" w14:textId="5582AFF5" w:rsidR="00F56A42" w:rsidRPr="00AB0C92" w:rsidRDefault="00F56A42" w:rsidP="00AB0C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SN-500</w:t>
            </w:r>
            <w:r w:rsidR="004764A9">
              <w:rPr>
                <w:rFonts w:asciiTheme="minorHAnsi" w:hAnsiTheme="minorHAnsi" w:cstheme="minorHAnsi"/>
                <w:sz w:val="16"/>
                <w:szCs w:val="16"/>
              </w:rPr>
              <w:t>-SS</w:t>
            </w:r>
          </w:p>
        </w:tc>
      </w:tr>
      <w:tr w:rsidR="00F56A42" w:rsidRPr="00AB0C92" w14:paraId="24EBF7B1"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FFFFFF" w:themeColor="background1"/>
              <w:right w:val="single" w:sz="4" w:space="0" w:color="FFFFFF" w:themeColor="background1"/>
            </w:tcBorders>
            <w:vAlign w:val="center"/>
          </w:tcPr>
          <w:p w14:paraId="55B5A7A9" w14:textId="6E6C0D42"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Input voltage Range</w:t>
            </w:r>
          </w:p>
        </w:tc>
        <w:tc>
          <w:tcPr>
            <w:tcW w:w="6210" w:type="dxa"/>
            <w:tcBorders>
              <w:left w:val="single" w:sz="4" w:space="0" w:color="FFFFFF" w:themeColor="background1"/>
            </w:tcBorders>
            <w:vAlign w:val="center"/>
          </w:tcPr>
          <w:p w14:paraId="34EDE160" w14:textId="55B2D2EE" w:rsidR="00F56A42" w:rsidRPr="00AB0C92" w:rsidRDefault="00FF1C2D" w:rsidP="003C2E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5</w:t>
            </w:r>
            <w:r w:rsidR="000F424C" w:rsidRPr="00AB0C92">
              <w:rPr>
                <w:rFonts w:asciiTheme="minorHAnsi" w:hAnsiTheme="minorHAnsi" w:cstheme="minorHAnsi"/>
                <w:sz w:val="16"/>
                <w:szCs w:val="16"/>
              </w:rPr>
              <w:t>.5</w:t>
            </w:r>
            <w:r w:rsidRPr="00AB0C92">
              <w:rPr>
                <w:rFonts w:asciiTheme="minorHAnsi" w:hAnsiTheme="minorHAnsi" w:cstheme="minorHAnsi"/>
                <w:sz w:val="16"/>
                <w:szCs w:val="16"/>
              </w:rPr>
              <w:t xml:space="preserve"> to </w:t>
            </w:r>
            <w:r w:rsidR="00122A69">
              <w:rPr>
                <w:rFonts w:asciiTheme="minorHAnsi" w:hAnsiTheme="minorHAnsi" w:cstheme="minorHAnsi"/>
                <w:sz w:val="16"/>
                <w:szCs w:val="16"/>
              </w:rPr>
              <w:t>24</w:t>
            </w:r>
            <w:r w:rsidR="00F56A42" w:rsidRPr="00AB0C92">
              <w:rPr>
                <w:rFonts w:asciiTheme="minorHAnsi" w:hAnsiTheme="minorHAnsi" w:cstheme="minorHAnsi"/>
                <w:sz w:val="16"/>
                <w:szCs w:val="16"/>
              </w:rPr>
              <w:t xml:space="preserve"> V DC (heaters are </w:t>
            </w:r>
            <w:r w:rsidRPr="00AB0C92">
              <w:rPr>
                <w:rFonts w:asciiTheme="minorHAnsi" w:hAnsiTheme="minorHAnsi" w:cstheme="minorHAnsi"/>
                <w:sz w:val="16"/>
                <w:szCs w:val="16"/>
              </w:rPr>
              <w:t>optimized</w:t>
            </w:r>
            <w:r w:rsidR="004764A9">
              <w:rPr>
                <w:rFonts w:asciiTheme="minorHAnsi" w:hAnsiTheme="minorHAnsi" w:cstheme="minorHAnsi"/>
                <w:sz w:val="16"/>
                <w:szCs w:val="16"/>
              </w:rPr>
              <w:t xml:space="preserve"> to run at </w:t>
            </w:r>
            <w:r w:rsidR="00F56A42" w:rsidRPr="00AB0C92">
              <w:rPr>
                <w:rFonts w:asciiTheme="minorHAnsi" w:hAnsiTheme="minorHAnsi" w:cstheme="minorHAnsi"/>
                <w:sz w:val="16"/>
                <w:szCs w:val="16"/>
              </w:rPr>
              <w:t>12 V DC)</w:t>
            </w:r>
          </w:p>
        </w:tc>
      </w:tr>
      <w:tr w:rsidR="00F56A42" w:rsidRPr="00AB0C92" w14:paraId="3DDD1723"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4B938D82" w14:textId="4DFFC819"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Current Draw (12 V DC Supply Voltage)</w:t>
            </w:r>
          </w:p>
        </w:tc>
        <w:tc>
          <w:tcPr>
            <w:tcW w:w="6210" w:type="dxa"/>
            <w:tcBorders>
              <w:left w:val="single" w:sz="4" w:space="0" w:color="FFFFFF" w:themeColor="background1"/>
            </w:tcBorders>
            <w:vAlign w:val="center"/>
          </w:tcPr>
          <w:p w14:paraId="1193FB3A" w14:textId="42484F0F" w:rsidR="00FF1C2D" w:rsidRPr="00AB0C92" w:rsidRDefault="00FF1C2D" w:rsidP="003C2E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Heaters on, </w:t>
            </w:r>
            <w:r w:rsidR="004764A9">
              <w:rPr>
                <w:rFonts w:asciiTheme="minorHAnsi" w:hAnsiTheme="minorHAnsi" w:cstheme="minorHAnsi"/>
                <w:sz w:val="16"/>
                <w:szCs w:val="16"/>
              </w:rPr>
              <w:t>communication enabled</w:t>
            </w:r>
            <w:r w:rsidR="00751874" w:rsidRPr="00AB0C92">
              <w:rPr>
                <w:rFonts w:asciiTheme="minorHAnsi" w:hAnsiTheme="minorHAnsi" w:cstheme="minorHAnsi"/>
                <w:sz w:val="16"/>
                <w:szCs w:val="16"/>
              </w:rPr>
              <w:t>:</w:t>
            </w:r>
            <w:r w:rsidR="004764A9">
              <w:rPr>
                <w:rFonts w:asciiTheme="minorHAnsi" w:hAnsiTheme="minorHAnsi" w:cstheme="minorHAnsi"/>
                <w:sz w:val="16"/>
                <w:szCs w:val="16"/>
              </w:rPr>
              <w:t xml:space="preserve"> 63</w:t>
            </w:r>
            <w:r w:rsidRPr="00AB0C92">
              <w:rPr>
                <w:rFonts w:asciiTheme="minorHAnsi" w:hAnsiTheme="minorHAnsi" w:cstheme="minorHAnsi"/>
                <w:sz w:val="16"/>
                <w:szCs w:val="16"/>
              </w:rPr>
              <w:t xml:space="preserve"> </w:t>
            </w:r>
            <w:proofErr w:type="gramStart"/>
            <w:r w:rsidRPr="00AB0C92">
              <w:rPr>
                <w:rFonts w:asciiTheme="minorHAnsi" w:hAnsiTheme="minorHAnsi" w:cstheme="minorHAnsi"/>
                <w:sz w:val="16"/>
                <w:szCs w:val="16"/>
              </w:rPr>
              <w:t>mA;</w:t>
            </w:r>
            <w:proofErr w:type="gramEnd"/>
          </w:p>
          <w:p w14:paraId="4570AA96" w14:textId="40F14470" w:rsidR="00751874" w:rsidRPr="00AB0C92" w:rsidRDefault="004764A9" w:rsidP="003C2E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Heaters off, communication enabled</w:t>
            </w:r>
            <w:r w:rsidR="00FF1C2D" w:rsidRPr="00AB0C92">
              <w:rPr>
                <w:rFonts w:asciiTheme="minorHAnsi" w:hAnsiTheme="minorHAnsi" w:cstheme="minorHAnsi"/>
                <w:sz w:val="16"/>
                <w:szCs w:val="16"/>
              </w:rPr>
              <w:t xml:space="preserve">: 1.5 </w:t>
            </w:r>
            <w:proofErr w:type="gramStart"/>
            <w:r w:rsidR="00FF1C2D" w:rsidRPr="00AB0C92">
              <w:rPr>
                <w:rFonts w:asciiTheme="minorHAnsi" w:hAnsiTheme="minorHAnsi" w:cstheme="minorHAnsi"/>
                <w:sz w:val="16"/>
                <w:szCs w:val="16"/>
              </w:rPr>
              <w:t>mA</w:t>
            </w:r>
            <w:r w:rsidR="00751874" w:rsidRPr="00AB0C92">
              <w:rPr>
                <w:rFonts w:asciiTheme="minorHAnsi" w:hAnsiTheme="minorHAnsi" w:cstheme="minorHAnsi"/>
                <w:sz w:val="16"/>
                <w:szCs w:val="16"/>
              </w:rPr>
              <w:t>;</w:t>
            </w:r>
            <w:proofErr w:type="gramEnd"/>
          </w:p>
          <w:p w14:paraId="76A89EB2" w14:textId="266FDBEA" w:rsidR="00F56A42" w:rsidRPr="00AB0C92" w:rsidRDefault="00751874" w:rsidP="003C2E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Heaters off; </w:t>
            </w:r>
            <w:r w:rsidR="004764A9">
              <w:rPr>
                <w:rFonts w:asciiTheme="minorHAnsi" w:hAnsiTheme="minorHAnsi" w:cstheme="minorHAnsi"/>
                <w:sz w:val="16"/>
                <w:szCs w:val="16"/>
              </w:rPr>
              <w:t>communication disabled</w:t>
            </w:r>
            <w:r w:rsidRPr="00AB0C92">
              <w:rPr>
                <w:rFonts w:asciiTheme="minorHAnsi" w:hAnsiTheme="minorHAnsi" w:cstheme="minorHAnsi"/>
                <w:sz w:val="16"/>
                <w:szCs w:val="16"/>
              </w:rPr>
              <w:t>: 0.6 mA</w:t>
            </w:r>
          </w:p>
        </w:tc>
      </w:tr>
      <w:tr w:rsidR="00F56A42" w:rsidRPr="00AB0C92" w14:paraId="7333E57E"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65CD78F2" w14:textId="0E4D1DFA"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Response Time (using SDI-12 Protocol)</w:t>
            </w:r>
          </w:p>
        </w:tc>
        <w:tc>
          <w:tcPr>
            <w:tcW w:w="6210" w:type="dxa"/>
            <w:tcBorders>
              <w:left w:val="single" w:sz="4" w:space="0" w:color="FFFFFF" w:themeColor="background1"/>
            </w:tcBorders>
            <w:vAlign w:val="center"/>
          </w:tcPr>
          <w:p w14:paraId="16A5D6F3" w14:textId="75F49F90" w:rsidR="00F56A42" w:rsidRPr="00AB0C92" w:rsidRDefault="00F56A42" w:rsidP="003C2E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1 s</w:t>
            </w:r>
            <w:r w:rsidR="00FF1C2D" w:rsidRPr="00AB0C92">
              <w:rPr>
                <w:rFonts w:asciiTheme="minorHAnsi" w:hAnsiTheme="minorHAnsi" w:cstheme="minorHAnsi"/>
                <w:sz w:val="16"/>
                <w:szCs w:val="16"/>
              </w:rPr>
              <w:t xml:space="preserve"> (SDI-12 data transfer rate; detector response times are 0.5 seconds)</w:t>
            </w:r>
          </w:p>
        </w:tc>
      </w:tr>
      <w:tr w:rsidR="00FF1C2D" w:rsidRPr="00AB0C92" w14:paraId="2DB8E92C"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11046433" w14:textId="6854827A" w:rsidR="00FF1C2D"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 xml:space="preserve">Heaters </w:t>
            </w:r>
            <w:proofErr w:type="gramStart"/>
            <w:r w:rsidRPr="00F13F60">
              <w:rPr>
                <w:rFonts w:asciiTheme="minorHAnsi" w:hAnsiTheme="minorHAnsi" w:cstheme="minorHAnsi"/>
                <w:b w:val="0"/>
                <w:sz w:val="16"/>
                <w:szCs w:val="16"/>
              </w:rPr>
              <w:t>( 4</w:t>
            </w:r>
            <w:proofErr w:type="gramEnd"/>
            <w:r w:rsidRPr="00F13F60">
              <w:rPr>
                <w:rFonts w:asciiTheme="minorHAnsi" w:hAnsiTheme="minorHAnsi" w:cstheme="minorHAnsi"/>
                <w:b w:val="0"/>
                <w:sz w:val="16"/>
                <w:szCs w:val="16"/>
              </w:rPr>
              <w:t xml:space="preserve"> sensors individually heated)</w:t>
            </w:r>
          </w:p>
        </w:tc>
        <w:tc>
          <w:tcPr>
            <w:tcW w:w="6210" w:type="dxa"/>
            <w:tcBorders>
              <w:left w:val="single" w:sz="4" w:space="0" w:color="FFFFFF" w:themeColor="background1"/>
            </w:tcBorders>
            <w:vAlign w:val="center"/>
          </w:tcPr>
          <w:p w14:paraId="7084B24B" w14:textId="16BD63D2" w:rsidR="00FF1C2D" w:rsidRPr="00AB0C92" w:rsidRDefault="004764A9" w:rsidP="003C2E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62 mA current draw</w:t>
            </w:r>
            <w:r w:rsidR="00FF1C2D" w:rsidRPr="00AB0C92">
              <w:rPr>
                <w:rFonts w:asciiTheme="minorHAnsi" w:hAnsiTheme="minorHAnsi" w:cstheme="minorHAnsi"/>
                <w:sz w:val="16"/>
                <w:szCs w:val="16"/>
              </w:rPr>
              <w:t xml:space="preserve"> and 740 </w:t>
            </w:r>
            <w:proofErr w:type="spellStart"/>
            <w:r w:rsidR="00FF1C2D" w:rsidRPr="00AB0C92">
              <w:rPr>
                <w:rFonts w:asciiTheme="minorHAnsi" w:hAnsiTheme="minorHAnsi" w:cstheme="minorHAnsi"/>
                <w:sz w:val="16"/>
                <w:szCs w:val="16"/>
              </w:rPr>
              <w:t>mW</w:t>
            </w:r>
            <w:proofErr w:type="spellEnd"/>
            <w:r w:rsidR="00FF1C2D" w:rsidRPr="00AB0C92">
              <w:rPr>
                <w:rFonts w:asciiTheme="minorHAnsi" w:hAnsiTheme="minorHAnsi" w:cstheme="minorHAnsi"/>
                <w:sz w:val="16"/>
                <w:szCs w:val="16"/>
              </w:rPr>
              <w:t xml:space="preserve"> power requirement at 12 V DC</w:t>
            </w:r>
          </w:p>
        </w:tc>
      </w:tr>
      <w:tr w:rsidR="00FF1C2D" w:rsidRPr="00AB0C92" w14:paraId="2FA1D894"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577DCA5C" w14:textId="6EFE8034" w:rsidR="00FF1C2D"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Operating Environment</w:t>
            </w:r>
          </w:p>
        </w:tc>
        <w:tc>
          <w:tcPr>
            <w:tcW w:w="6210" w:type="dxa"/>
            <w:tcBorders>
              <w:left w:val="single" w:sz="4" w:space="0" w:color="FFFFFF" w:themeColor="background1"/>
            </w:tcBorders>
            <w:vAlign w:val="center"/>
          </w:tcPr>
          <w:p w14:paraId="0FC9111A" w14:textId="34892DF2" w:rsidR="00FF1C2D" w:rsidRPr="00AB0C92" w:rsidRDefault="00FF1C2D" w:rsidP="003C2E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-50 to 80 C; 0 to 100 % relative humidity</w:t>
            </w:r>
          </w:p>
        </w:tc>
      </w:tr>
      <w:tr w:rsidR="00F56A42" w:rsidRPr="00AB0C92" w14:paraId="72B308BA"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28F7FBF9" w14:textId="2A90063B"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Dimensions</w:t>
            </w:r>
          </w:p>
        </w:tc>
        <w:tc>
          <w:tcPr>
            <w:tcW w:w="6210" w:type="dxa"/>
            <w:tcBorders>
              <w:left w:val="single" w:sz="4" w:space="0" w:color="FFFFFF" w:themeColor="background1"/>
              <w:right w:val="single" w:sz="4" w:space="0" w:color="FFFFFF" w:themeColor="background1"/>
            </w:tcBorders>
            <w:vAlign w:val="center"/>
          </w:tcPr>
          <w:p w14:paraId="4C8A5A32" w14:textId="0DB47BDA" w:rsidR="00F56A42" w:rsidRPr="00AB0C92" w:rsidRDefault="00FF1C2D" w:rsidP="003C2E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116 mm length, 45 mm width, 66 mm height</w:t>
            </w:r>
          </w:p>
        </w:tc>
      </w:tr>
      <w:tr w:rsidR="00F56A42" w:rsidRPr="00AB0C92" w14:paraId="0641C20C"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5962BC3C" w14:textId="5BBA216A"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Mass</w:t>
            </w:r>
          </w:p>
        </w:tc>
        <w:tc>
          <w:tcPr>
            <w:tcW w:w="6210" w:type="dxa"/>
            <w:tcBorders>
              <w:left w:val="single" w:sz="4" w:space="0" w:color="FFFFFF" w:themeColor="background1"/>
              <w:right w:val="single" w:sz="4" w:space="0" w:color="FFFFFF" w:themeColor="background1"/>
            </w:tcBorders>
            <w:vAlign w:val="center"/>
          </w:tcPr>
          <w:p w14:paraId="3BDC1C98" w14:textId="46FABDAC" w:rsidR="00F56A42" w:rsidRPr="00AB0C92" w:rsidRDefault="00FF1C2D" w:rsidP="003C2E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320 g </w:t>
            </w:r>
            <w:r w:rsidR="009D399E" w:rsidRPr="00AB0C92">
              <w:rPr>
                <w:rFonts w:asciiTheme="minorHAnsi" w:hAnsiTheme="minorHAnsi" w:cstheme="minorHAnsi"/>
                <w:sz w:val="16"/>
                <w:szCs w:val="16"/>
              </w:rPr>
              <w:t>(with</w:t>
            </w:r>
            <w:r w:rsidRPr="00AB0C92">
              <w:rPr>
                <w:rFonts w:asciiTheme="minorHAnsi" w:hAnsiTheme="minorHAnsi" w:cstheme="minorHAnsi"/>
                <w:sz w:val="16"/>
                <w:szCs w:val="16"/>
              </w:rPr>
              <w:t xml:space="preserve"> mounting rod and 5 m of lead wire)</w:t>
            </w:r>
          </w:p>
        </w:tc>
      </w:tr>
      <w:tr w:rsidR="00F56A42" w:rsidRPr="00AB0C92" w14:paraId="3034E716"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bottom w:val="single" w:sz="4" w:space="0" w:color="FFFFFF" w:themeColor="background1"/>
              <w:right w:val="single" w:sz="4" w:space="0" w:color="FFFFFF" w:themeColor="background1"/>
            </w:tcBorders>
            <w:vAlign w:val="center"/>
          </w:tcPr>
          <w:p w14:paraId="23BDFD22" w14:textId="08FE761E"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Cable</w:t>
            </w:r>
          </w:p>
        </w:tc>
        <w:tc>
          <w:tcPr>
            <w:tcW w:w="6210" w:type="dxa"/>
            <w:tcBorders>
              <w:left w:val="single" w:sz="4" w:space="0" w:color="FFFFFF" w:themeColor="background1"/>
              <w:bottom w:val="single" w:sz="4" w:space="0" w:color="FFFFFF" w:themeColor="background1"/>
              <w:right w:val="single" w:sz="4" w:space="0" w:color="FFFFFF" w:themeColor="background1"/>
            </w:tcBorders>
            <w:vAlign w:val="center"/>
          </w:tcPr>
          <w:p w14:paraId="4AA4D2B9" w14:textId="0E53E628" w:rsidR="00F56A42" w:rsidRPr="00AB0C92" w:rsidRDefault="002A43E7" w:rsidP="003C2E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M8</w:t>
            </w:r>
            <w:r w:rsidR="00FF1C2D" w:rsidRPr="00AB0C92">
              <w:rPr>
                <w:rFonts w:asciiTheme="minorHAnsi" w:hAnsiTheme="minorHAnsi" w:cstheme="minorHAnsi"/>
                <w:sz w:val="16"/>
                <w:szCs w:val="16"/>
              </w:rPr>
              <w:t xml:space="preserve"> connector (IP</w:t>
            </w:r>
            <w:r>
              <w:rPr>
                <w:rFonts w:asciiTheme="minorHAnsi" w:hAnsiTheme="minorHAnsi" w:cstheme="minorHAnsi"/>
                <w:sz w:val="16"/>
                <w:szCs w:val="16"/>
              </w:rPr>
              <w:t>68</w:t>
            </w:r>
            <w:r w:rsidR="00F56A42" w:rsidRPr="00AB0C92">
              <w:rPr>
                <w:rFonts w:asciiTheme="minorHAnsi" w:hAnsiTheme="minorHAnsi" w:cstheme="minorHAnsi"/>
                <w:sz w:val="16"/>
                <w:szCs w:val="16"/>
              </w:rPr>
              <w:t xml:space="preserve"> rating) to interface </w:t>
            </w:r>
            <w:r w:rsidR="00FF1C2D" w:rsidRPr="00AB0C92">
              <w:rPr>
                <w:rFonts w:asciiTheme="minorHAnsi" w:hAnsiTheme="minorHAnsi" w:cstheme="minorHAnsi"/>
                <w:sz w:val="16"/>
                <w:szCs w:val="16"/>
              </w:rPr>
              <w:t>to sensor housing</w:t>
            </w:r>
            <w:r w:rsidR="00F56A42" w:rsidRPr="00AB0C92">
              <w:rPr>
                <w:rFonts w:asciiTheme="minorHAnsi" w:hAnsiTheme="minorHAnsi" w:cstheme="minorHAnsi"/>
                <w:sz w:val="16"/>
                <w:szCs w:val="16"/>
              </w:rPr>
              <w:t>, 5</w:t>
            </w:r>
            <w:r w:rsidR="004B55B1" w:rsidRPr="00AB0C92">
              <w:rPr>
                <w:rFonts w:asciiTheme="minorHAnsi" w:hAnsiTheme="minorHAnsi" w:cstheme="minorHAnsi"/>
                <w:sz w:val="16"/>
                <w:szCs w:val="16"/>
              </w:rPr>
              <w:t xml:space="preserve"> </w:t>
            </w:r>
            <w:r w:rsidR="00F56A42" w:rsidRPr="00AB0C92">
              <w:rPr>
                <w:rFonts w:asciiTheme="minorHAnsi" w:hAnsiTheme="minorHAnsi" w:cstheme="minorHAnsi"/>
                <w:sz w:val="16"/>
                <w:szCs w:val="16"/>
              </w:rPr>
              <w:t xml:space="preserve">m of four conductor, shielded, twisted-pair wire, additional cable available in multiples of 5 m, </w:t>
            </w:r>
            <w:r w:rsidR="004764A9">
              <w:rPr>
                <w:rFonts w:asciiTheme="minorHAnsi" w:hAnsiTheme="minorHAnsi" w:cstheme="minorHAnsi"/>
                <w:sz w:val="16"/>
                <w:szCs w:val="16"/>
              </w:rPr>
              <w:t>TPR</w:t>
            </w:r>
            <w:r w:rsidR="00F56A42" w:rsidRPr="00AB0C92">
              <w:rPr>
                <w:rFonts w:asciiTheme="minorHAnsi" w:hAnsiTheme="minorHAnsi" w:cstheme="minorHAnsi"/>
                <w:sz w:val="16"/>
                <w:szCs w:val="16"/>
              </w:rPr>
              <w:t xml:space="preserve"> jacket (high water resistance, high UV stability, flexibility in cold conditions), pigtail lead wires</w:t>
            </w:r>
          </w:p>
        </w:tc>
      </w:tr>
    </w:tbl>
    <w:p w14:paraId="72A6E17E" w14:textId="481189B0" w:rsidR="00B5508F" w:rsidRPr="00932799" w:rsidRDefault="00B5508F" w:rsidP="00932799">
      <w:pPr>
        <w:pStyle w:val="Heading3"/>
      </w:pPr>
      <w:bookmarkStart w:id="15" w:name="_Toc390263764"/>
      <w:bookmarkStart w:id="16" w:name="_Toc390264170"/>
      <w:bookmarkStart w:id="17" w:name="_Toc513710362"/>
      <w:r w:rsidRPr="00932799">
        <w:lastRenderedPageBreak/>
        <w:t>Deployment and Installation</w:t>
      </w:r>
      <w:bookmarkEnd w:id="15"/>
      <w:bookmarkEnd w:id="16"/>
      <w:bookmarkEnd w:id="17"/>
    </w:p>
    <w:p w14:paraId="0FB338C1" w14:textId="77777777" w:rsidR="00244D60" w:rsidRPr="00AB0C92" w:rsidRDefault="00244D60" w:rsidP="00932799">
      <w:pPr>
        <w:rPr>
          <w:rFonts w:asciiTheme="minorHAnsi" w:hAnsiTheme="minorHAnsi" w:cstheme="minorHAnsi"/>
          <w:color w:val="FF0000"/>
          <w:sz w:val="20"/>
        </w:rPr>
      </w:pPr>
      <w:r w:rsidRPr="00AB0C92">
        <w:rPr>
          <w:rFonts w:asciiTheme="minorHAnsi" w:hAnsiTheme="minorHAnsi" w:cstheme="minorHAnsi"/>
          <w:sz w:val="20"/>
        </w:rPr>
        <w:t>An Apogee Instruments model AM-500 mounting bracket can be used to mount the net radiometer to a cross arm</w:t>
      </w:r>
      <w:r w:rsidR="006D74AE" w:rsidRPr="00AB0C92">
        <w:rPr>
          <w:rFonts w:asciiTheme="minorHAnsi" w:hAnsiTheme="minorHAnsi" w:cstheme="minorHAnsi"/>
          <w:sz w:val="20"/>
        </w:rPr>
        <w:t>.</w:t>
      </w:r>
      <w:r w:rsidR="006D74AE" w:rsidRPr="00AB0C92">
        <w:rPr>
          <w:rFonts w:asciiTheme="minorHAnsi" w:hAnsiTheme="minorHAnsi" w:cstheme="minorHAnsi"/>
          <w:color w:val="FF0000"/>
          <w:sz w:val="20"/>
        </w:rPr>
        <w:tab/>
        <w:t xml:space="preserve"> </w:t>
      </w:r>
    </w:p>
    <w:p w14:paraId="17188EEB" w14:textId="3E0A8624" w:rsidR="006D74AE" w:rsidRDefault="00690DF4" w:rsidP="00932799">
      <w:pPr>
        <w:jc w:val="center"/>
      </w:pPr>
      <w:r>
        <w:rPr>
          <w:noProof/>
        </w:rPr>
        <w:drawing>
          <wp:inline distT="0" distB="0" distL="0" distR="0" wp14:anchorId="143E99EC" wp14:editId="34C8EA39">
            <wp:extent cx="5943600" cy="2152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14:paraId="7A84B8CC" w14:textId="0059DD5B" w:rsidR="00EB058E" w:rsidRPr="00AB0C92" w:rsidRDefault="006D74AE" w:rsidP="00932799">
      <w:pPr>
        <w:rPr>
          <w:rFonts w:ascii="Calibri" w:hAnsi="Calibri" w:cs="Calibri"/>
          <w:sz w:val="20"/>
        </w:rPr>
      </w:pPr>
      <w:r w:rsidRPr="00AB0C92">
        <w:rPr>
          <w:rFonts w:ascii="Calibri" w:hAnsi="Calibri" w:cs="Calibri"/>
          <w:sz w:val="20"/>
        </w:rPr>
        <w:t>To minimize azimuth error, the sensor should be mounted with the cable pointing toward true north in the northern hemisphere or true south in the southern hemisphere. Azimut</w:t>
      </w:r>
      <w:r w:rsidR="004B55B1" w:rsidRPr="00AB0C92">
        <w:rPr>
          <w:rFonts w:ascii="Calibri" w:hAnsi="Calibri" w:cs="Calibri"/>
          <w:sz w:val="20"/>
        </w:rPr>
        <w:t>h error is typically less than 0.5</w:t>
      </w:r>
      <w:r w:rsidRPr="00AB0C92">
        <w:rPr>
          <w:rFonts w:ascii="Calibri" w:hAnsi="Calibri" w:cs="Calibri"/>
          <w:sz w:val="20"/>
        </w:rPr>
        <w:t xml:space="preserve"> %, but it is easy to minimize by proper cable orientation.</w:t>
      </w:r>
    </w:p>
    <w:p w14:paraId="11F5515C" w14:textId="613F0400" w:rsidR="0055628A" w:rsidRPr="008B4C68" w:rsidRDefault="00690DF4" w:rsidP="00932799">
      <w:pPr>
        <w:rPr>
          <w:rFonts w:ascii="Segoe UI Semilight" w:hAnsi="Segoe UI Semilight" w:cs="Segoe UI Semilight"/>
          <w:szCs w:val="18"/>
        </w:rPr>
      </w:pPr>
      <w:r>
        <w:rPr>
          <w:rFonts w:ascii="Segoe UI Semilight" w:hAnsi="Segoe UI Semilight" w:cs="Segoe UI Semilight"/>
          <w:noProof/>
          <w:szCs w:val="18"/>
        </w:rPr>
        <w:drawing>
          <wp:inline distT="0" distB="0" distL="0" distR="0" wp14:anchorId="3BF1FE45" wp14:editId="498962E5">
            <wp:extent cx="5943600" cy="2695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2093746C" w14:textId="5089A8BE" w:rsidR="006D74AE" w:rsidRDefault="006D74AE" w:rsidP="00EB058E">
      <w:pPr>
        <w:tabs>
          <w:tab w:val="left" w:pos="4410"/>
        </w:tabs>
        <w:jc w:val="center"/>
        <w:rPr>
          <w:rFonts w:cstheme="minorHAnsi"/>
          <w:b/>
          <w:bCs/>
        </w:rPr>
      </w:pPr>
    </w:p>
    <w:p w14:paraId="41FEACC5" w14:textId="77777777" w:rsidR="004764A9" w:rsidRDefault="006D74AE">
      <w:pPr>
        <w:rPr>
          <w:rFonts w:asciiTheme="minorHAnsi" w:hAnsiTheme="minorHAnsi" w:cstheme="minorHAnsi"/>
          <w:sz w:val="20"/>
        </w:rPr>
      </w:pPr>
      <w:r w:rsidRPr="00AB0C92">
        <w:rPr>
          <w:rFonts w:asciiTheme="minorHAnsi" w:hAnsiTheme="minorHAnsi" w:cstheme="minorHAnsi"/>
          <w:sz w:val="20"/>
        </w:rPr>
        <w:t xml:space="preserve">In addition to orienting the cable to point toward the nearest pole, the sensor should also be mounted such that obstructions (e.g., weather station tripod/tower or other instrumentation) do not shade the sensor. </w:t>
      </w:r>
      <w:r w:rsidRPr="00AB0C92">
        <w:rPr>
          <w:rFonts w:asciiTheme="minorHAnsi" w:hAnsiTheme="minorHAnsi" w:cstheme="minorHAnsi"/>
          <w:b/>
          <w:sz w:val="20"/>
        </w:rPr>
        <w:t>Once mounted, the green cap</w:t>
      </w:r>
      <w:r w:rsidR="004B55B1" w:rsidRPr="00AB0C92">
        <w:rPr>
          <w:rFonts w:asciiTheme="minorHAnsi" w:hAnsiTheme="minorHAnsi" w:cstheme="minorHAnsi"/>
          <w:b/>
          <w:sz w:val="20"/>
        </w:rPr>
        <w:t>s</w:t>
      </w:r>
      <w:r w:rsidRPr="00AB0C92">
        <w:rPr>
          <w:rFonts w:asciiTheme="minorHAnsi" w:hAnsiTheme="minorHAnsi" w:cstheme="minorHAnsi"/>
          <w:b/>
          <w:sz w:val="20"/>
        </w:rPr>
        <w:t xml:space="preserve"> should be removed from the sensor.</w:t>
      </w:r>
      <w:r w:rsidRPr="00AB0C92">
        <w:rPr>
          <w:rFonts w:asciiTheme="minorHAnsi" w:hAnsiTheme="minorHAnsi" w:cstheme="minorHAnsi"/>
          <w:sz w:val="20"/>
        </w:rPr>
        <w:t xml:space="preserve"> The green cap</w:t>
      </w:r>
      <w:r w:rsidR="004B55B1" w:rsidRPr="00AB0C92">
        <w:rPr>
          <w:rFonts w:asciiTheme="minorHAnsi" w:hAnsiTheme="minorHAnsi" w:cstheme="minorHAnsi"/>
          <w:sz w:val="20"/>
        </w:rPr>
        <w:t>s</w:t>
      </w:r>
      <w:r w:rsidRPr="00AB0C92">
        <w:rPr>
          <w:rFonts w:asciiTheme="minorHAnsi" w:hAnsiTheme="minorHAnsi" w:cstheme="minorHAnsi"/>
          <w:sz w:val="20"/>
        </w:rPr>
        <w:t xml:space="preserve"> can be used as a protective covering for the sensor when it is not in use.</w:t>
      </w:r>
      <w:bookmarkStart w:id="18" w:name="_Toc390263765"/>
      <w:bookmarkStart w:id="19" w:name="_Toc390264171"/>
    </w:p>
    <w:p w14:paraId="6F971EEA" w14:textId="77777777" w:rsidR="004764A9" w:rsidRDefault="004764A9">
      <w:pPr>
        <w:rPr>
          <w:rFonts w:asciiTheme="minorHAnsi" w:hAnsiTheme="minorHAnsi" w:cstheme="minorHAnsi"/>
          <w:sz w:val="20"/>
        </w:rPr>
      </w:pPr>
    </w:p>
    <w:p w14:paraId="78C043A1" w14:textId="08D2DE41" w:rsidR="004764A9" w:rsidRPr="00B80422" w:rsidRDefault="004764A9" w:rsidP="004764A9">
      <w:pPr>
        <w:pStyle w:val="Heading3"/>
      </w:pPr>
      <w:bookmarkStart w:id="20" w:name="_Toc508802730"/>
      <w:bookmarkStart w:id="21" w:name="_Toc513710363"/>
      <w:r w:rsidRPr="00B80422">
        <w:lastRenderedPageBreak/>
        <w:t>Cable Connectors</w:t>
      </w:r>
      <w:bookmarkEnd w:id="20"/>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76DEE" w:rsidRPr="008F2BE4" w14:paraId="237EF6FE" w14:textId="77777777" w:rsidTr="004764A9">
        <w:tc>
          <w:tcPr>
            <w:tcW w:w="4788" w:type="dxa"/>
          </w:tcPr>
          <w:p w14:paraId="02EF6F27" w14:textId="77777777" w:rsidR="004764A9" w:rsidRPr="008F2BE4" w:rsidRDefault="004764A9" w:rsidP="004764A9">
            <w:pPr>
              <w:rPr>
                <w:rFonts w:asciiTheme="minorHAnsi" w:hAnsiTheme="minorHAnsi" w:cstheme="minorHAnsi"/>
                <w:sz w:val="20"/>
              </w:rPr>
            </w:pPr>
          </w:p>
          <w:p w14:paraId="75F0CC45" w14:textId="77777777" w:rsidR="00BD677A" w:rsidRDefault="00BD677A" w:rsidP="00BD677A">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15EDEC30" w14:textId="77777777" w:rsidR="004764A9" w:rsidRPr="008F2BE4" w:rsidRDefault="004764A9" w:rsidP="004764A9">
            <w:pPr>
              <w:rPr>
                <w:rFonts w:asciiTheme="minorHAnsi" w:hAnsiTheme="minorHAnsi" w:cstheme="minorHAnsi"/>
                <w:sz w:val="20"/>
              </w:rPr>
            </w:pPr>
          </w:p>
          <w:p w14:paraId="638AA3D5" w14:textId="77777777" w:rsidR="004764A9" w:rsidRPr="008F2BE4" w:rsidRDefault="004764A9" w:rsidP="004764A9">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58BC1DA2" w14:textId="77777777" w:rsidR="004764A9" w:rsidRPr="008F2BE4" w:rsidRDefault="004764A9" w:rsidP="004764A9">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43C9C856" w14:textId="1B4BEE41" w:rsidR="004764A9" w:rsidRDefault="004764A9" w:rsidP="004764A9">
            <w:pPr>
              <w:jc w:val="center"/>
              <w:rPr>
                <w:rFonts w:asciiTheme="minorHAnsi" w:eastAsiaTheme="minorEastAsia" w:hAnsiTheme="minorHAnsi" w:cstheme="minorHAnsi"/>
                <w:noProof/>
                <w:sz w:val="20"/>
              </w:rPr>
            </w:pPr>
          </w:p>
          <w:p w14:paraId="57541E27" w14:textId="3270A48C" w:rsidR="00776DEE" w:rsidRDefault="00776DEE" w:rsidP="004764A9">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3A473B9A" wp14:editId="6D24A8E7">
                  <wp:extent cx="2103120" cy="163388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a:extLst>
                              <a:ext uri="{28A0092B-C50C-407E-A947-70E740481C1C}">
                                <a14:useLocalDpi xmlns:a14="http://schemas.microsoft.com/office/drawing/2010/main" val="0"/>
                              </a:ext>
                            </a:extLst>
                          </a:blip>
                          <a:srcRect l="27558" t="13288" r="3399" b="17689"/>
                          <a:stretch/>
                        </pic:blipFill>
                        <pic:spPr bwMode="auto">
                          <a:xfrm>
                            <a:off x="0" y="0"/>
                            <a:ext cx="2103120" cy="1633886"/>
                          </a:xfrm>
                          <a:prstGeom prst="rect">
                            <a:avLst/>
                          </a:prstGeom>
                          <a:noFill/>
                          <a:ln>
                            <a:noFill/>
                          </a:ln>
                        </pic:spPr>
                      </pic:pic>
                    </a:graphicData>
                  </a:graphic>
                </wp:inline>
              </w:drawing>
            </w:r>
          </w:p>
          <w:p w14:paraId="3000A321" w14:textId="2C2F5E63" w:rsidR="004764A9" w:rsidRPr="008F2BE4" w:rsidRDefault="00BD677A" w:rsidP="004764A9">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58D6251F" w14:textId="77777777" w:rsidR="004764A9" w:rsidRPr="008F2BE4" w:rsidRDefault="004764A9" w:rsidP="004764A9">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5058"/>
      </w:tblGrid>
      <w:tr w:rsidR="004764A9" w:rsidRPr="008F2BE4" w14:paraId="589249E2" w14:textId="77777777" w:rsidTr="0009739E">
        <w:tc>
          <w:tcPr>
            <w:tcW w:w="4518" w:type="dxa"/>
          </w:tcPr>
          <w:p w14:paraId="2A5AEE9B" w14:textId="411D3A8D" w:rsidR="004764A9" w:rsidRPr="008F2BE4" w:rsidRDefault="004764A9" w:rsidP="004764A9">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 xml:space="preserve">logger connection, we remove the unused </w:t>
            </w:r>
            <w:r>
              <w:rPr>
                <w:rFonts w:asciiTheme="minorHAnsi" w:hAnsiTheme="minorHAnsi" w:cstheme="minorHAnsi"/>
                <w:sz w:val="20"/>
              </w:rPr>
              <w:t>pigtail lead colors at the data</w:t>
            </w:r>
            <w:r w:rsidRPr="008F2BE4">
              <w:rPr>
                <w:rFonts w:asciiTheme="minorHAnsi" w:hAnsiTheme="minorHAnsi" w:cstheme="minorHAnsi"/>
                <w:sz w:val="20"/>
              </w:rPr>
              <w:t>logger end of the cable.</w:t>
            </w:r>
          </w:p>
          <w:p w14:paraId="7D8069B3" w14:textId="77777777" w:rsidR="004764A9" w:rsidRPr="008F2BE4" w:rsidRDefault="004764A9" w:rsidP="004764A9">
            <w:pPr>
              <w:rPr>
                <w:rFonts w:asciiTheme="minorHAnsi" w:hAnsiTheme="minorHAnsi" w:cstheme="minorHAnsi"/>
                <w:sz w:val="20"/>
              </w:rPr>
            </w:pPr>
          </w:p>
          <w:p w14:paraId="7D9B1639" w14:textId="77777777" w:rsidR="00BD677A" w:rsidRPr="00483D2E" w:rsidRDefault="00BD677A" w:rsidP="00BD677A">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10FFF821" w14:textId="77777777" w:rsidR="004764A9" w:rsidRPr="008F2BE4" w:rsidRDefault="004764A9" w:rsidP="004764A9">
            <w:pPr>
              <w:rPr>
                <w:rFonts w:asciiTheme="minorHAnsi" w:hAnsiTheme="minorHAnsi" w:cstheme="minorHAnsi"/>
                <w:sz w:val="20"/>
              </w:rPr>
            </w:pPr>
          </w:p>
          <w:p w14:paraId="46DED66A" w14:textId="15315419" w:rsidR="004764A9" w:rsidRPr="008F2BE4" w:rsidRDefault="004764A9" w:rsidP="004764A9">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00BD677A" w:rsidRPr="00483D2E">
              <w:rPr>
                <w:rFonts w:asciiTheme="minorHAnsi" w:hAnsiTheme="minorHAnsi" w:cstheme="minorHAnsi"/>
                <w:sz w:val="20"/>
              </w:rPr>
              <w:t xml:space="preserve">When reconnecting </w:t>
            </w:r>
            <w:r w:rsidR="00BD677A">
              <w:rPr>
                <w:rFonts w:asciiTheme="minorHAnsi" w:hAnsiTheme="minorHAnsi" w:cstheme="minorHAnsi"/>
                <w:sz w:val="20"/>
              </w:rPr>
              <w:t>a</w:t>
            </w:r>
            <w:r w:rsidR="00BD677A" w:rsidRPr="00483D2E">
              <w:rPr>
                <w:rFonts w:asciiTheme="minorHAnsi" w:hAnsiTheme="minorHAnsi" w:cstheme="minorHAnsi"/>
                <w:sz w:val="20"/>
              </w:rPr>
              <w:t xml:space="preserve"> sensor, arrows on the connector jacket and an aligning notch ensure proper orientation</w:t>
            </w:r>
            <w:r w:rsidRPr="008F2BE4">
              <w:rPr>
                <w:rFonts w:asciiTheme="minorHAnsi" w:hAnsiTheme="minorHAnsi" w:cstheme="minorHAnsi"/>
                <w:sz w:val="20"/>
              </w:rPr>
              <w:t xml:space="preserve">.      </w:t>
            </w:r>
          </w:p>
          <w:p w14:paraId="6DD484D6" w14:textId="77777777" w:rsidR="004764A9" w:rsidRPr="008F2BE4" w:rsidRDefault="004764A9" w:rsidP="004764A9">
            <w:pPr>
              <w:rPr>
                <w:rFonts w:asciiTheme="minorHAnsi" w:hAnsiTheme="minorHAnsi" w:cstheme="minorHAnsi"/>
                <w:b/>
                <w:sz w:val="20"/>
              </w:rPr>
            </w:pPr>
          </w:p>
          <w:p w14:paraId="0CF8E7E7" w14:textId="77777777" w:rsidR="004764A9" w:rsidRPr="008F2BE4" w:rsidRDefault="004764A9" w:rsidP="004764A9">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4C05C377" w14:textId="77777777" w:rsidR="004764A9" w:rsidRPr="008F2BE4" w:rsidRDefault="004764A9" w:rsidP="004764A9">
            <w:pPr>
              <w:rPr>
                <w:rFonts w:asciiTheme="minorHAnsi" w:hAnsiTheme="minorHAnsi" w:cstheme="minorHAnsi"/>
                <w:sz w:val="20"/>
              </w:rPr>
            </w:pPr>
          </w:p>
        </w:tc>
        <w:tc>
          <w:tcPr>
            <w:tcW w:w="5058" w:type="dxa"/>
          </w:tcPr>
          <w:p w14:paraId="14289BCD" w14:textId="77777777" w:rsidR="004764A9" w:rsidRPr="008F2BE4" w:rsidRDefault="004764A9" w:rsidP="004764A9">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2D4DB612" wp14:editId="194E945A">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74EDCCB4" w14:textId="77777777" w:rsidR="004764A9" w:rsidRPr="008F2BE4" w:rsidRDefault="004764A9" w:rsidP="004764A9">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61D30F4C" w14:textId="77777777" w:rsidR="004764A9" w:rsidRPr="008F2BE4" w:rsidRDefault="004764A9" w:rsidP="004764A9">
            <w:pPr>
              <w:jc w:val="center"/>
              <w:rPr>
                <w:rFonts w:asciiTheme="minorHAnsi" w:hAnsiTheme="minorHAnsi" w:cstheme="minorHAnsi"/>
                <w:sz w:val="20"/>
              </w:rPr>
            </w:pPr>
          </w:p>
          <w:p w14:paraId="78FEC4D3" w14:textId="77777777" w:rsidR="004764A9" w:rsidRPr="008F2BE4" w:rsidRDefault="004764A9" w:rsidP="004764A9">
            <w:pPr>
              <w:jc w:val="center"/>
              <w:rPr>
                <w:rFonts w:asciiTheme="minorHAnsi" w:hAnsiTheme="minorHAnsi" w:cstheme="minorHAnsi"/>
                <w:sz w:val="20"/>
              </w:rPr>
            </w:pPr>
          </w:p>
          <w:p w14:paraId="60D1DA45" w14:textId="7EBC724F" w:rsidR="004764A9" w:rsidRPr="008F2BE4" w:rsidRDefault="004764A9" w:rsidP="004764A9">
            <w:pPr>
              <w:jc w:val="center"/>
              <w:rPr>
                <w:rFonts w:asciiTheme="minorHAnsi" w:hAnsiTheme="minorHAnsi" w:cstheme="minorHAnsi"/>
                <w:sz w:val="20"/>
              </w:rPr>
            </w:pPr>
            <w:r w:rsidRPr="008F2BE4">
              <w:rPr>
                <w:rFonts w:asciiTheme="minorHAnsi" w:hAnsiTheme="minorHAnsi" w:cstheme="minorHAnsi"/>
                <w:sz w:val="20"/>
              </w:rPr>
              <w:t xml:space="preserve"> </w:t>
            </w:r>
          </w:p>
          <w:p w14:paraId="50326CCB" w14:textId="77777777" w:rsidR="006F1F1C" w:rsidRDefault="006F1F1C" w:rsidP="004764A9">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15C551DB" wp14:editId="4DE1EF30">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5221BA7C" w14:textId="77777777" w:rsidR="00BB3FD9" w:rsidRDefault="006F1F1C" w:rsidP="004764A9">
            <w:pPr>
              <w:jc w:val="center"/>
              <w:rPr>
                <w:rFonts w:asciiTheme="minorHAnsi" w:hAnsiTheme="minorHAnsi" w:cstheme="minorHAnsi"/>
                <w:noProof/>
                <w:sz w:val="20"/>
              </w:rPr>
            </w:pPr>
            <w:r w:rsidRPr="008F2BE4">
              <w:rPr>
                <w:rFonts w:asciiTheme="minorHAnsi" w:hAnsiTheme="minorHAnsi" w:cstheme="minorHAnsi"/>
                <w:sz w:val="20"/>
              </w:rPr>
              <w:t>Finger-tighten firmly</w:t>
            </w:r>
          </w:p>
          <w:p w14:paraId="00E47CBF" w14:textId="353257DC" w:rsidR="004764A9" w:rsidRPr="008F2BE4" w:rsidRDefault="004764A9" w:rsidP="004764A9">
            <w:pPr>
              <w:jc w:val="center"/>
              <w:rPr>
                <w:rFonts w:asciiTheme="minorHAnsi" w:hAnsiTheme="minorHAnsi" w:cstheme="minorHAnsi"/>
                <w:sz w:val="20"/>
              </w:rPr>
            </w:pPr>
          </w:p>
        </w:tc>
      </w:tr>
      <w:tr w:rsidR="004764A9" w:rsidRPr="008F2BE4" w14:paraId="7E4E25E4" w14:textId="77777777" w:rsidTr="0009739E">
        <w:tc>
          <w:tcPr>
            <w:tcW w:w="4518" w:type="dxa"/>
          </w:tcPr>
          <w:p w14:paraId="4FA3068F" w14:textId="77777777" w:rsidR="004764A9" w:rsidRDefault="004764A9" w:rsidP="004764A9">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109EF2A9" w14:textId="77777777" w:rsidR="0009739E" w:rsidRDefault="0009739E" w:rsidP="004764A9">
            <w:pPr>
              <w:rPr>
                <w:rFonts w:asciiTheme="minorHAnsi" w:hAnsiTheme="minorHAnsi" w:cstheme="minorHAnsi"/>
                <w:sz w:val="20"/>
              </w:rPr>
            </w:pPr>
          </w:p>
          <w:p w14:paraId="7F293A2A" w14:textId="4E36CBC5" w:rsidR="0009739E" w:rsidRPr="008F2BE4" w:rsidRDefault="0009739E" w:rsidP="00FF0F9F">
            <w:pPr>
              <w:rPr>
                <w:rFonts w:asciiTheme="minorHAnsi" w:hAnsiTheme="minorHAnsi" w:cstheme="minorHAnsi"/>
                <w:sz w:val="20"/>
              </w:rPr>
            </w:pPr>
            <w:r>
              <w:rPr>
                <w:rFonts w:asciiTheme="minorHAnsi" w:hAnsiTheme="minorHAnsi" w:cstheme="minorHAnsi"/>
                <w:sz w:val="20"/>
              </w:rPr>
              <w:t>*NOTE: To avoid damaging the pins inside the connector, f</w:t>
            </w:r>
            <w:r w:rsidRPr="008F2BE4">
              <w:rPr>
                <w:rFonts w:asciiTheme="minorHAnsi" w:hAnsiTheme="minorHAnsi" w:cstheme="minorHAnsi"/>
                <w:sz w:val="20"/>
              </w:rPr>
              <w:t>inger-tighten</w:t>
            </w:r>
            <w:r w:rsidR="00FF0F9F">
              <w:rPr>
                <w:rFonts w:asciiTheme="minorHAnsi" w:hAnsiTheme="minorHAnsi" w:cstheme="minorHAnsi"/>
                <w:sz w:val="20"/>
              </w:rPr>
              <w:t xml:space="preserve"> the connector by only turning the</w:t>
            </w:r>
            <w:r w:rsidRPr="008F2BE4">
              <w:rPr>
                <w:rFonts w:asciiTheme="minorHAnsi" w:hAnsiTheme="minorHAnsi" w:cstheme="minorHAnsi"/>
                <w:sz w:val="20"/>
              </w:rPr>
              <w:t xml:space="preserve"> </w:t>
            </w:r>
            <w:r w:rsidRPr="0009739E">
              <w:rPr>
                <w:rFonts w:asciiTheme="minorHAnsi" w:hAnsiTheme="minorHAnsi" w:cstheme="minorHAnsi"/>
                <w:b/>
                <w:sz w:val="20"/>
              </w:rPr>
              <w:t>metal</w:t>
            </w:r>
            <w:r>
              <w:rPr>
                <w:rFonts w:asciiTheme="minorHAnsi" w:hAnsiTheme="minorHAnsi" w:cstheme="minorHAnsi"/>
                <w:sz w:val="20"/>
              </w:rPr>
              <w:t xml:space="preserve"> nut (see blue arrows). Do not tighten by </w:t>
            </w:r>
            <w:r w:rsidR="00FF0F9F">
              <w:rPr>
                <w:rFonts w:asciiTheme="minorHAnsi" w:hAnsiTheme="minorHAnsi" w:cstheme="minorHAnsi"/>
                <w:sz w:val="20"/>
              </w:rPr>
              <w:t xml:space="preserve">turning the </w:t>
            </w:r>
            <w:r>
              <w:rPr>
                <w:rFonts w:asciiTheme="minorHAnsi" w:hAnsiTheme="minorHAnsi" w:cstheme="minorHAnsi"/>
                <w:sz w:val="20"/>
              </w:rPr>
              <w:t>black</w:t>
            </w:r>
            <w:r w:rsidR="00FF0F9F">
              <w:rPr>
                <w:rFonts w:asciiTheme="minorHAnsi" w:hAnsiTheme="minorHAnsi" w:cstheme="minorHAnsi"/>
                <w:sz w:val="20"/>
              </w:rPr>
              <w:t xml:space="preserve"> cable</w:t>
            </w:r>
            <w:r>
              <w:rPr>
                <w:rFonts w:asciiTheme="minorHAnsi" w:hAnsiTheme="minorHAnsi" w:cstheme="minorHAnsi"/>
                <w:sz w:val="20"/>
              </w:rPr>
              <w:t>.</w:t>
            </w:r>
          </w:p>
        </w:tc>
        <w:tc>
          <w:tcPr>
            <w:tcW w:w="5058" w:type="dxa"/>
          </w:tcPr>
          <w:p w14:paraId="5D8CD181" w14:textId="67615708" w:rsidR="004764A9" w:rsidRPr="008F2BE4" w:rsidRDefault="00BB3FD9" w:rsidP="0009739E">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1C54AC05" wp14:editId="7757F4AF">
                  <wp:extent cx="2112645" cy="1712560"/>
                  <wp:effectExtent l="0" t="0" r="190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a:extLst>
                              <a:ext uri="{28A0092B-C50C-407E-A947-70E740481C1C}">
                                <a14:useLocalDpi xmlns:a14="http://schemas.microsoft.com/office/drawing/2010/main" val="0"/>
                              </a:ext>
                            </a:extLst>
                          </a:blip>
                          <a:srcRect l="15087" t="16183" r="15410" b="35269"/>
                          <a:stretch/>
                        </pic:blipFill>
                        <pic:spPr bwMode="auto">
                          <a:xfrm>
                            <a:off x="0" y="0"/>
                            <a:ext cx="2115724" cy="17150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66E45B" w14:textId="44713EFE" w:rsidR="00B5508F" w:rsidRPr="00932799" w:rsidRDefault="00932799" w:rsidP="00932799">
      <w:pPr>
        <w:pStyle w:val="Heading3"/>
      </w:pPr>
      <w:bookmarkStart w:id="22" w:name="_Toc513710364"/>
      <w:bookmarkEnd w:id="18"/>
      <w:bookmarkEnd w:id="19"/>
      <w:r>
        <w:rPr>
          <w:rStyle w:val="Heading3Char"/>
          <w:caps/>
        </w:rPr>
        <w:lastRenderedPageBreak/>
        <w:t>Operation and Measurement</w:t>
      </w:r>
      <w:bookmarkEnd w:id="22"/>
    </w:p>
    <w:p w14:paraId="66F957CF" w14:textId="6457EB3B" w:rsidR="00CD17A8" w:rsidRPr="00AB0C92" w:rsidRDefault="008600FF" w:rsidP="00AB0C92">
      <w:pPr>
        <w:rPr>
          <w:rFonts w:asciiTheme="minorHAnsi" w:hAnsiTheme="minorHAnsi" w:cstheme="minorHAnsi"/>
          <w:noProof/>
          <w:sz w:val="20"/>
        </w:rPr>
      </w:pPr>
      <w:r w:rsidRPr="00AB0C92">
        <w:rPr>
          <w:rFonts w:asciiTheme="minorHAnsi" w:hAnsiTheme="minorHAnsi" w:cstheme="minorHAnsi"/>
          <w:sz w:val="20"/>
        </w:rPr>
        <w:t>The SN</w:t>
      </w:r>
      <w:r w:rsidR="00AB0C25" w:rsidRPr="00AB0C92">
        <w:rPr>
          <w:rFonts w:asciiTheme="minorHAnsi" w:hAnsiTheme="minorHAnsi" w:cstheme="minorHAnsi"/>
          <w:sz w:val="20"/>
        </w:rPr>
        <w:t>-500 has an SDI-12 output, where</w:t>
      </w:r>
      <w:r w:rsidR="00302A6E" w:rsidRPr="00AB0C92">
        <w:rPr>
          <w:rFonts w:asciiTheme="minorHAnsi" w:hAnsiTheme="minorHAnsi" w:cstheme="minorHAnsi"/>
          <w:sz w:val="20"/>
        </w:rPr>
        <w:t xml:space="preserve"> the four components of</w:t>
      </w:r>
      <w:r w:rsidR="00AB0C25" w:rsidRPr="00AB0C92">
        <w:rPr>
          <w:rFonts w:asciiTheme="minorHAnsi" w:hAnsiTheme="minorHAnsi" w:cstheme="minorHAnsi"/>
          <w:sz w:val="20"/>
        </w:rPr>
        <w:t xml:space="preserve"> </w:t>
      </w:r>
      <w:r w:rsidRPr="00AB0C92">
        <w:rPr>
          <w:rFonts w:asciiTheme="minorHAnsi" w:hAnsiTheme="minorHAnsi" w:cstheme="minorHAnsi"/>
          <w:sz w:val="20"/>
        </w:rPr>
        <w:t xml:space="preserve">net </w:t>
      </w:r>
      <w:r w:rsidR="00302A6E" w:rsidRPr="00AB0C92">
        <w:rPr>
          <w:rFonts w:asciiTheme="minorHAnsi" w:hAnsiTheme="minorHAnsi" w:cstheme="minorHAnsi"/>
          <w:sz w:val="20"/>
        </w:rPr>
        <w:t>radiation, along with net values (net shortwave, net longwave, and net radiation), are</w:t>
      </w:r>
      <w:r w:rsidR="00AB0C25" w:rsidRPr="00AB0C92">
        <w:rPr>
          <w:rFonts w:asciiTheme="minorHAnsi" w:hAnsiTheme="minorHAnsi" w:cstheme="minorHAnsi"/>
          <w:sz w:val="20"/>
        </w:rPr>
        <w:t xml:space="preserve"> returned in digital format. Measurement </w:t>
      </w:r>
      <w:r w:rsidRPr="00AB0C92">
        <w:rPr>
          <w:rFonts w:asciiTheme="minorHAnsi" w:hAnsiTheme="minorHAnsi" w:cstheme="minorHAnsi"/>
          <w:sz w:val="20"/>
        </w:rPr>
        <w:t>of the SN</w:t>
      </w:r>
      <w:r w:rsidR="00AB0C25" w:rsidRPr="00AB0C92">
        <w:rPr>
          <w:rFonts w:asciiTheme="minorHAnsi" w:hAnsiTheme="minorHAnsi" w:cstheme="minorHAnsi"/>
          <w:sz w:val="20"/>
        </w:rPr>
        <w:t xml:space="preserve">-500 </w:t>
      </w:r>
      <w:r w:rsidRPr="00AB0C92">
        <w:rPr>
          <w:rFonts w:asciiTheme="minorHAnsi" w:hAnsiTheme="minorHAnsi" w:cstheme="minorHAnsi"/>
          <w:sz w:val="20"/>
        </w:rPr>
        <w:t>net radiometer</w:t>
      </w:r>
      <w:r w:rsidR="00AB0C25" w:rsidRPr="00AB0C92">
        <w:rPr>
          <w:rFonts w:asciiTheme="minorHAnsi" w:hAnsiTheme="minorHAnsi" w:cstheme="minorHAnsi"/>
          <w:sz w:val="20"/>
        </w:rPr>
        <w:t xml:space="preserve"> requires a measurement device with SDI-12 functionality that includes the M or C command.</w:t>
      </w:r>
      <w:r w:rsidR="00AB0C25" w:rsidRPr="00AB0C92">
        <w:rPr>
          <w:rFonts w:asciiTheme="minorHAnsi" w:hAnsiTheme="minorHAnsi" w:cstheme="minorHAnsi"/>
          <w:noProof/>
          <w:sz w:val="20"/>
        </w:rPr>
        <w:softHyphen/>
      </w:r>
      <w:r w:rsidR="00AB0C25" w:rsidRPr="00AB0C92">
        <w:rPr>
          <w:rFonts w:asciiTheme="minorHAnsi" w:hAnsiTheme="minorHAnsi" w:cstheme="minorHAnsi"/>
          <w:noProof/>
          <w:sz w:val="20"/>
        </w:rPr>
        <w:softHyphen/>
      </w:r>
      <w:r w:rsidR="00AB0C25" w:rsidRPr="00AB0C92">
        <w:rPr>
          <w:rFonts w:asciiTheme="minorHAnsi" w:hAnsiTheme="minorHAnsi" w:cstheme="minorHAnsi"/>
          <w:noProof/>
          <w:sz w:val="20"/>
        </w:rPr>
        <w:softHyphen/>
      </w:r>
    </w:p>
    <w:p w14:paraId="17E9790C" w14:textId="386F39A7" w:rsidR="00720331" w:rsidRPr="00D50013" w:rsidRDefault="00CD17A8" w:rsidP="000C1EA6">
      <w:pPr>
        <w:spacing w:before="0" w:after="0" w:line="201" w:lineRule="atLeast"/>
        <w:rPr>
          <w:rFonts w:asciiTheme="minorHAnsi" w:eastAsia="Times New Roman" w:hAnsiTheme="minorHAnsi" w:cstheme="minorHAnsi"/>
          <w:b/>
          <w:bCs/>
          <w:color w:val="000000"/>
          <w:sz w:val="20"/>
        </w:rPr>
      </w:pPr>
      <w:r w:rsidRPr="00AB0C92">
        <w:rPr>
          <w:rFonts w:asciiTheme="minorHAnsi" w:eastAsia="Times New Roman" w:hAnsiTheme="minorHAnsi" w:cstheme="minorHAnsi"/>
          <w:b/>
          <w:bCs/>
          <w:color w:val="000000"/>
          <w:sz w:val="24"/>
          <w:szCs w:val="24"/>
          <w:highlight w:val="yellow"/>
        </w:rPr>
        <w:t>VERY IMPORTANT</w:t>
      </w:r>
      <w:r w:rsidRPr="00AB0C92">
        <w:rPr>
          <w:rFonts w:asciiTheme="minorHAnsi" w:eastAsia="Times New Roman" w:hAnsiTheme="minorHAnsi" w:cstheme="minorHAnsi"/>
          <w:b/>
          <w:bCs/>
          <w:color w:val="000000"/>
          <w:sz w:val="20"/>
          <w:highlight w:val="yellow"/>
        </w:rPr>
        <w:t>:</w:t>
      </w:r>
      <w:r w:rsidRPr="00AB0C92">
        <w:rPr>
          <w:rFonts w:asciiTheme="minorHAnsi" w:eastAsia="Times New Roman" w:hAnsiTheme="minorHAnsi" w:cstheme="minorHAnsi"/>
          <w:b/>
          <w:bCs/>
          <w:color w:val="000000"/>
          <w:sz w:val="20"/>
        </w:rPr>
        <w:t xml:space="preserve"> Apogee changed all wiring colors of our bare-lead sensors in March 2018. To ensure proper connection to your data device, please note your serial number then use the appropriate wiring configuration below. </w:t>
      </w:r>
    </w:p>
    <w:p w14:paraId="3561EA15" w14:textId="5B986A86" w:rsidR="003110C6" w:rsidRDefault="00CD17A8" w:rsidP="00A0263A">
      <w:pPr>
        <w:rPr>
          <w:rFonts w:cs="Segoe UI Semilight"/>
          <w:b/>
          <w:noProof/>
          <w:szCs w:val="18"/>
        </w:rPr>
      </w:pPr>
      <w:r w:rsidRPr="00AB0C92">
        <w:rPr>
          <w:rFonts w:asciiTheme="minorHAnsi" w:eastAsia="UnitPro-Regular" w:hAnsiTheme="minorHAnsi" w:cstheme="minorHAnsi"/>
          <w:noProof/>
          <w:color w:val="000000"/>
          <w:sz w:val="20"/>
        </w:rPr>
        <mc:AlternateContent>
          <mc:Choice Requires="wps">
            <w:drawing>
              <wp:anchor distT="45720" distB="45720" distL="114300" distR="114300" simplePos="0" relativeHeight="251655680" behindDoc="0" locked="0" layoutInCell="1" allowOverlap="1" wp14:anchorId="590846B4" wp14:editId="03104E09">
                <wp:simplePos x="0" y="0"/>
                <wp:positionH relativeFrom="column">
                  <wp:posOffset>3934460</wp:posOffset>
                </wp:positionH>
                <wp:positionV relativeFrom="paragraph">
                  <wp:posOffset>343599</wp:posOffset>
                </wp:positionV>
                <wp:extent cx="2377440" cy="1565910"/>
                <wp:effectExtent l="0" t="0" r="22860" b="152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565910"/>
                        </a:xfrm>
                        <a:prstGeom prst="rect">
                          <a:avLst/>
                        </a:prstGeom>
                        <a:solidFill>
                          <a:srgbClr val="FFFFFF"/>
                        </a:solidFill>
                        <a:ln w="9525">
                          <a:solidFill>
                            <a:schemeClr val="bg1"/>
                          </a:solidFill>
                          <a:miter lim="800000"/>
                          <a:headEnd/>
                          <a:tailEnd/>
                        </a:ln>
                      </wps:spPr>
                      <wps:txbx>
                        <w:txbxContent>
                          <w:p w14:paraId="56824EA2" w14:textId="77777777" w:rsidR="0096128C" w:rsidRPr="006F1F1C" w:rsidRDefault="0096128C" w:rsidP="0096128C">
                            <w:pPr>
                              <w:spacing w:line="480" w:lineRule="auto"/>
                              <w:rPr>
                                <w:rFonts w:ascii="Calibri" w:hAnsi="Calibri" w:cs="Calibri"/>
                              </w:rPr>
                            </w:pPr>
                            <w:r w:rsidRPr="00BB3FD9">
                              <w:rPr>
                                <w:rFonts w:ascii="Calibri" w:hAnsi="Calibri" w:cs="Calibri"/>
                                <w:b/>
                                <w:bCs/>
                              </w:rPr>
                              <w:t>White</w:t>
                            </w:r>
                            <w:r w:rsidRPr="006F1F1C">
                              <w:rPr>
                                <w:rFonts w:ascii="Calibri" w:hAnsi="Calibri" w:cs="Calibri"/>
                              </w:rPr>
                              <w:t>: SDI-12 Data Line</w:t>
                            </w:r>
                          </w:p>
                          <w:p w14:paraId="04D7C775" w14:textId="77777777" w:rsidR="0096128C" w:rsidRPr="006F1F1C" w:rsidRDefault="0096128C" w:rsidP="00F24B39">
                            <w:pPr>
                              <w:spacing w:line="480" w:lineRule="auto"/>
                              <w:rPr>
                                <w:rFonts w:ascii="Calibri" w:hAnsi="Calibri" w:cs="Calibri"/>
                              </w:rPr>
                            </w:pPr>
                            <w:r w:rsidRPr="00BB3FD9">
                              <w:rPr>
                                <w:rFonts w:ascii="Calibri" w:hAnsi="Calibri" w:cs="Calibri"/>
                                <w:b/>
                                <w:bCs/>
                              </w:rPr>
                              <w:t>Red</w:t>
                            </w:r>
                            <w:r w:rsidRPr="006F1F1C">
                              <w:rPr>
                                <w:rFonts w:ascii="Calibri" w:hAnsi="Calibri" w:cs="Calibri"/>
                              </w:rPr>
                              <w:t>: Power In (4.5 -24 V DC)</w:t>
                            </w:r>
                          </w:p>
                          <w:p w14:paraId="73009483" w14:textId="70176BC6" w:rsidR="0096128C" w:rsidRPr="006F1F1C" w:rsidRDefault="0096128C" w:rsidP="00F24B39">
                            <w:pPr>
                              <w:spacing w:line="480" w:lineRule="auto"/>
                              <w:rPr>
                                <w:rFonts w:ascii="Calibri" w:hAnsi="Calibri" w:cs="Calibri"/>
                              </w:rPr>
                            </w:pPr>
                            <w:r w:rsidRPr="00BB3FD9">
                              <w:rPr>
                                <w:rFonts w:ascii="Calibri" w:hAnsi="Calibri" w:cs="Calibri"/>
                                <w:b/>
                                <w:bCs/>
                              </w:rPr>
                              <w:t>Black</w:t>
                            </w:r>
                            <w:r w:rsidRPr="006F1F1C">
                              <w:rPr>
                                <w:rFonts w:ascii="Calibri" w:hAnsi="Calibri" w:cs="Calibri"/>
                              </w:rPr>
                              <w:t>: Ground</w:t>
                            </w:r>
                          </w:p>
                          <w:p w14:paraId="0648FCBB" w14:textId="1E2D45E2" w:rsidR="0096128C" w:rsidRPr="006F1F1C" w:rsidRDefault="0096128C" w:rsidP="00F24B39">
                            <w:pPr>
                              <w:spacing w:line="480" w:lineRule="auto"/>
                              <w:rPr>
                                <w:rFonts w:ascii="Calibri" w:hAnsi="Calibri" w:cs="Calibri"/>
                              </w:rPr>
                            </w:pPr>
                            <w:r w:rsidRPr="00BB3FD9">
                              <w:rPr>
                                <w:rFonts w:ascii="Calibri" w:hAnsi="Calibri" w:cs="Calibri"/>
                                <w:b/>
                                <w:bCs/>
                              </w:rPr>
                              <w:t>Clear</w:t>
                            </w:r>
                            <w:r w:rsidRPr="006F1F1C">
                              <w:rPr>
                                <w:rFonts w:ascii="Calibri" w:hAnsi="Calibri" w:cs="Calibri"/>
                              </w:rPr>
                              <w:t>: Shield Wire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0846B4" id="_x0000_s1027" type="#_x0000_t202" style="position:absolute;margin-left:309.8pt;margin-top:27.05pt;width:187.2pt;height:123.3pt;z-index:251655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" strokecolor="white [3212]">
                <v:textbox>
                  <w:txbxContent>
                    <w:p w14:paraId="56824EA2" w14:textId="77777777" w:rsidR="0096128C" w:rsidRPr="006F1F1C" w:rsidRDefault="0096128C" w:rsidP="0096128C">
                      <w:pPr>
                        <w:spacing w:line="480" w:lineRule="auto"/>
                        <w:rPr>
                          <w:rFonts w:ascii="Calibri" w:hAnsi="Calibri" w:cs="Calibri"/>
                        </w:rPr>
                      </w:pPr>
                      <w:r w:rsidRPr="00BB3FD9">
                        <w:rPr>
                          <w:rFonts w:ascii="Calibri" w:hAnsi="Calibri" w:cs="Calibri"/>
                          <w:b/>
                          <w:bCs/>
                        </w:rPr>
                        <w:t>White</w:t>
                      </w:r>
                      <w:r w:rsidRPr="006F1F1C">
                        <w:rPr>
                          <w:rFonts w:ascii="Calibri" w:hAnsi="Calibri" w:cs="Calibri"/>
                        </w:rPr>
                        <w:t>: SDI-12 Data Line</w:t>
                      </w:r>
                    </w:p>
                    <w:p w14:paraId="04D7C775" w14:textId="77777777" w:rsidR="0096128C" w:rsidRPr="006F1F1C" w:rsidRDefault="0096128C" w:rsidP="00F24B39">
                      <w:pPr>
                        <w:spacing w:line="480" w:lineRule="auto"/>
                        <w:rPr>
                          <w:rFonts w:ascii="Calibri" w:hAnsi="Calibri" w:cs="Calibri"/>
                        </w:rPr>
                      </w:pPr>
                      <w:r w:rsidRPr="00BB3FD9">
                        <w:rPr>
                          <w:rFonts w:ascii="Calibri" w:hAnsi="Calibri" w:cs="Calibri"/>
                          <w:b/>
                          <w:bCs/>
                        </w:rPr>
                        <w:t>Red</w:t>
                      </w:r>
                      <w:r w:rsidRPr="006F1F1C">
                        <w:rPr>
                          <w:rFonts w:ascii="Calibri" w:hAnsi="Calibri" w:cs="Calibri"/>
                        </w:rPr>
                        <w:t>: Power In (4.5 -24 V DC)</w:t>
                      </w:r>
                    </w:p>
                    <w:p w14:paraId="73009483" w14:textId="70176BC6" w:rsidR="0096128C" w:rsidRPr="006F1F1C" w:rsidRDefault="0096128C" w:rsidP="00F24B39">
                      <w:pPr>
                        <w:spacing w:line="480" w:lineRule="auto"/>
                        <w:rPr>
                          <w:rFonts w:ascii="Calibri" w:hAnsi="Calibri" w:cs="Calibri"/>
                        </w:rPr>
                      </w:pPr>
                      <w:r w:rsidRPr="00BB3FD9">
                        <w:rPr>
                          <w:rFonts w:ascii="Calibri" w:hAnsi="Calibri" w:cs="Calibri"/>
                          <w:b/>
                          <w:bCs/>
                        </w:rPr>
                        <w:t>Black</w:t>
                      </w:r>
                      <w:r w:rsidRPr="006F1F1C">
                        <w:rPr>
                          <w:rFonts w:ascii="Calibri" w:hAnsi="Calibri" w:cs="Calibri"/>
                        </w:rPr>
                        <w:t>: Ground</w:t>
                      </w:r>
                    </w:p>
                    <w:p w14:paraId="0648FCBB" w14:textId="1E2D45E2" w:rsidR="0096128C" w:rsidRPr="006F1F1C" w:rsidRDefault="0096128C" w:rsidP="00F24B39">
                      <w:pPr>
                        <w:spacing w:line="480" w:lineRule="auto"/>
                        <w:rPr>
                          <w:rFonts w:ascii="Calibri" w:hAnsi="Calibri" w:cs="Calibri"/>
                        </w:rPr>
                      </w:pPr>
                      <w:r w:rsidRPr="00BB3FD9">
                        <w:rPr>
                          <w:rFonts w:ascii="Calibri" w:hAnsi="Calibri" w:cs="Calibri"/>
                          <w:b/>
                          <w:bCs/>
                        </w:rPr>
                        <w:t>Clear</w:t>
                      </w:r>
                      <w:r w:rsidRPr="006F1F1C">
                        <w:rPr>
                          <w:rFonts w:ascii="Calibri" w:hAnsi="Calibri" w:cs="Calibri"/>
                        </w:rPr>
                        <w:t>: Shield Wire</w:t>
                      </w:r>
                    </w:p>
                  </w:txbxContent>
                </v:textbox>
              </v:shape>
            </w:pict>
          </mc:Fallback>
        </mc:AlternateContent>
      </w:r>
      <w:r w:rsidRPr="00AB0C92">
        <w:rPr>
          <w:rFonts w:asciiTheme="minorHAnsi" w:hAnsiTheme="minorHAnsi" w:cstheme="minorHAnsi"/>
          <w:b/>
          <w:sz w:val="20"/>
        </w:rPr>
        <w:t>Wiring for SN-500 with Serial Numbers 1086 and above</w:t>
      </w:r>
      <w:r w:rsidRPr="003C5D69">
        <w:rPr>
          <w:b/>
          <w:szCs w:val="18"/>
        </w:rPr>
        <w:t xml:space="preserve"> </w:t>
      </w:r>
    </w:p>
    <w:p w14:paraId="013B8CD9" w14:textId="401AD990" w:rsidR="0096128C" w:rsidRDefault="0096128C" w:rsidP="00A0263A">
      <w:pPr>
        <w:rPr>
          <w:rFonts w:cs="Segoe UI Semilight"/>
          <w:b/>
          <w:szCs w:val="18"/>
        </w:rPr>
      </w:pPr>
      <w:r>
        <w:rPr>
          <w:rFonts w:cs="Segoe UI Semilight"/>
          <w:b/>
          <w:noProof/>
          <w:szCs w:val="18"/>
        </w:rPr>
        <w:drawing>
          <wp:inline distT="0" distB="0" distL="0" distR="0" wp14:anchorId="52E30C55" wp14:editId="754255F9">
            <wp:extent cx="3903489" cy="1559464"/>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30272"/>
                    <a:stretch/>
                  </pic:blipFill>
                  <pic:spPr bwMode="auto">
                    <a:xfrm>
                      <a:off x="0" y="0"/>
                      <a:ext cx="3928095" cy="1569294"/>
                    </a:xfrm>
                    <a:prstGeom prst="rect">
                      <a:avLst/>
                    </a:prstGeom>
                    <a:noFill/>
                    <a:ln>
                      <a:noFill/>
                    </a:ln>
                    <a:extLst>
                      <a:ext uri="{53640926-AAD7-44D8-BBD7-CCE9431645EC}">
                        <a14:shadowObscured xmlns:a14="http://schemas.microsoft.com/office/drawing/2010/main"/>
                      </a:ext>
                    </a:extLst>
                  </pic:spPr>
                </pic:pic>
              </a:graphicData>
            </a:graphic>
          </wp:inline>
        </w:drawing>
      </w:r>
    </w:p>
    <w:p w14:paraId="6E55FC15" w14:textId="77777777" w:rsidR="00BB3FD9" w:rsidRDefault="00BB3FD9" w:rsidP="00D50013">
      <w:pPr>
        <w:spacing w:before="0" w:after="0" w:line="201" w:lineRule="atLeast"/>
        <w:rPr>
          <w:rFonts w:asciiTheme="minorHAnsi" w:eastAsia="Times New Roman" w:hAnsiTheme="minorHAnsi" w:cstheme="minorHAnsi"/>
          <w:b/>
          <w:bCs/>
          <w:color w:val="000000"/>
          <w:sz w:val="20"/>
        </w:rPr>
      </w:pPr>
    </w:p>
    <w:p w14:paraId="4A0FF0B0" w14:textId="4D1D0BAE" w:rsidR="00D50013" w:rsidRPr="00AB0C92" w:rsidRDefault="00D50013" w:rsidP="00D50013">
      <w:pPr>
        <w:spacing w:before="0" w:after="0" w:line="201" w:lineRule="atLeast"/>
        <w:rPr>
          <w:rFonts w:asciiTheme="minorHAnsi" w:eastAsia="UnitPro-Regular" w:hAnsiTheme="minorHAnsi" w:cstheme="minorHAnsi"/>
          <w:color w:val="000000"/>
          <w:sz w:val="20"/>
        </w:rPr>
      </w:pPr>
      <w:r w:rsidRPr="00AB0C92">
        <w:rPr>
          <w:rFonts w:asciiTheme="minorHAnsi" w:eastAsia="Times New Roman" w:hAnsiTheme="minorHAnsi" w:cstheme="minorHAnsi"/>
          <w:b/>
          <w:bCs/>
          <w:color w:val="000000"/>
          <w:sz w:val="20"/>
        </w:rPr>
        <w:t>Wiring for SN-500 with Serial Numbers range 0-1085</w:t>
      </w:r>
    </w:p>
    <w:p w14:paraId="60917923" w14:textId="6B816979" w:rsidR="00D50013" w:rsidRPr="00932799" w:rsidRDefault="0096128C" w:rsidP="00D50013">
      <w:pPr>
        <w:spacing w:before="0" w:after="0" w:line="201" w:lineRule="atLeast"/>
        <w:rPr>
          <w:rFonts w:cs="Segoe UI Semilight"/>
          <w:b/>
          <w:bCs/>
          <w:color w:val="000000"/>
          <w:szCs w:val="18"/>
        </w:rPr>
      </w:pPr>
      <w:r w:rsidRPr="00932799">
        <w:rPr>
          <w:rFonts w:eastAsia="UnitPro-Regular" w:cstheme="minorHAnsi"/>
          <w:noProof/>
          <w:color w:val="000000"/>
          <w:szCs w:val="18"/>
        </w:rPr>
        <mc:AlternateContent>
          <mc:Choice Requires="wps">
            <w:drawing>
              <wp:anchor distT="45720" distB="45720" distL="114300" distR="114300" simplePos="0" relativeHeight="251658752" behindDoc="0" locked="0" layoutInCell="1" allowOverlap="1" wp14:anchorId="1FF450B5" wp14:editId="4AF1EF46">
                <wp:simplePos x="0" y="0"/>
                <wp:positionH relativeFrom="column">
                  <wp:posOffset>3885565</wp:posOffset>
                </wp:positionH>
                <wp:positionV relativeFrom="paragraph">
                  <wp:posOffset>22161</wp:posOffset>
                </wp:positionV>
                <wp:extent cx="2377440" cy="1565910"/>
                <wp:effectExtent l="0" t="0" r="2286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565910"/>
                        </a:xfrm>
                        <a:prstGeom prst="rect">
                          <a:avLst/>
                        </a:prstGeom>
                        <a:solidFill>
                          <a:srgbClr val="FFFFFF"/>
                        </a:solidFill>
                        <a:ln w="9525">
                          <a:solidFill>
                            <a:schemeClr val="bg1"/>
                          </a:solidFill>
                          <a:miter lim="800000"/>
                          <a:headEnd/>
                          <a:tailEnd/>
                        </a:ln>
                      </wps:spPr>
                      <wps:txbx>
                        <w:txbxContent>
                          <w:p w14:paraId="1456562E" w14:textId="77777777" w:rsidR="0096128C" w:rsidRPr="006F1F1C" w:rsidRDefault="0096128C" w:rsidP="0096128C">
                            <w:pPr>
                              <w:spacing w:line="720" w:lineRule="auto"/>
                              <w:rPr>
                                <w:rFonts w:ascii="Calibri" w:hAnsi="Calibri" w:cs="Calibri"/>
                              </w:rPr>
                            </w:pPr>
                            <w:r w:rsidRPr="00BB3FD9">
                              <w:rPr>
                                <w:rFonts w:ascii="Calibri" w:hAnsi="Calibri" w:cs="Calibri"/>
                                <w:b/>
                                <w:bCs/>
                              </w:rPr>
                              <w:t>Red</w:t>
                            </w:r>
                            <w:r w:rsidRPr="006F1F1C">
                              <w:rPr>
                                <w:rFonts w:ascii="Calibri" w:hAnsi="Calibri" w:cs="Calibri"/>
                              </w:rPr>
                              <w:t>: Power In (4.5 -24 V DC)</w:t>
                            </w:r>
                          </w:p>
                          <w:p w14:paraId="4F34DB95" w14:textId="77777777" w:rsidR="0096128C" w:rsidRPr="006F1F1C" w:rsidRDefault="0096128C" w:rsidP="0096128C">
                            <w:pPr>
                              <w:spacing w:line="720" w:lineRule="auto"/>
                              <w:rPr>
                                <w:rFonts w:ascii="Calibri" w:hAnsi="Calibri" w:cs="Calibri"/>
                              </w:rPr>
                            </w:pPr>
                            <w:r w:rsidRPr="00BB3FD9">
                              <w:rPr>
                                <w:rFonts w:ascii="Calibri" w:hAnsi="Calibri" w:cs="Calibri"/>
                                <w:b/>
                                <w:bCs/>
                              </w:rPr>
                              <w:t>Black</w:t>
                            </w:r>
                            <w:r w:rsidRPr="006F1F1C">
                              <w:rPr>
                                <w:rFonts w:ascii="Calibri" w:hAnsi="Calibri" w:cs="Calibri"/>
                              </w:rPr>
                              <w:t>: SDI-12 Data Line</w:t>
                            </w:r>
                          </w:p>
                          <w:p w14:paraId="39D8B7CC" w14:textId="77777777" w:rsidR="0096128C" w:rsidRPr="006F1F1C" w:rsidRDefault="0096128C" w:rsidP="0096128C">
                            <w:pPr>
                              <w:spacing w:line="720" w:lineRule="auto"/>
                              <w:rPr>
                                <w:rFonts w:ascii="Calibri" w:hAnsi="Calibri" w:cs="Calibri"/>
                              </w:rPr>
                            </w:pPr>
                            <w:r w:rsidRPr="00BB3FD9">
                              <w:rPr>
                                <w:rFonts w:ascii="Calibri" w:hAnsi="Calibri" w:cs="Calibri"/>
                                <w:b/>
                                <w:bCs/>
                              </w:rPr>
                              <w:t>Clear</w:t>
                            </w:r>
                            <w:r w:rsidRPr="006F1F1C">
                              <w:rPr>
                                <w:rFonts w:ascii="Calibri" w:hAnsi="Calibri" w:cs="Calibri"/>
                              </w:rPr>
                              <w:t>: Ground (shield wire)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F450B5" id="_x0000_s1028" type="#_x0000_t202" style="position:absolute;margin-left:305.95pt;margin-top:1.75pt;width:187.2pt;height:123.3pt;z-index:251658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" strokecolor="white [3212]">
                <v:textbox>
                  <w:txbxContent>
                    <w:p w14:paraId="1456562E" w14:textId="77777777" w:rsidR="0096128C" w:rsidRPr="006F1F1C" w:rsidRDefault="0096128C" w:rsidP="0096128C">
                      <w:pPr>
                        <w:spacing w:line="720" w:lineRule="auto"/>
                        <w:rPr>
                          <w:rFonts w:ascii="Calibri" w:hAnsi="Calibri" w:cs="Calibri"/>
                        </w:rPr>
                      </w:pPr>
                      <w:r w:rsidRPr="00BB3FD9">
                        <w:rPr>
                          <w:rFonts w:ascii="Calibri" w:hAnsi="Calibri" w:cs="Calibri"/>
                          <w:b/>
                          <w:bCs/>
                        </w:rPr>
                        <w:t>Red</w:t>
                      </w:r>
                      <w:r w:rsidRPr="006F1F1C">
                        <w:rPr>
                          <w:rFonts w:ascii="Calibri" w:hAnsi="Calibri" w:cs="Calibri"/>
                        </w:rPr>
                        <w:t>: Power In (4.5 -24 V DC)</w:t>
                      </w:r>
                    </w:p>
                    <w:p w14:paraId="4F34DB95" w14:textId="77777777" w:rsidR="0096128C" w:rsidRPr="006F1F1C" w:rsidRDefault="0096128C" w:rsidP="0096128C">
                      <w:pPr>
                        <w:spacing w:line="720" w:lineRule="auto"/>
                        <w:rPr>
                          <w:rFonts w:ascii="Calibri" w:hAnsi="Calibri" w:cs="Calibri"/>
                        </w:rPr>
                      </w:pPr>
                      <w:r w:rsidRPr="00BB3FD9">
                        <w:rPr>
                          <w:rFonts w:ascii="Calibri" w:hAnsi="Calibri" w:cs="Calibri"/>
                          <w:b/>
                          <w:bCs/>
                        </w:rPr>
                        <w:t>Black</w:t>
                      </w:r>
                      <w:r w:rsidRPr="006F1F1C">
                        <w:rPr>
                          <w:rFonts w:ascii="Calibri" w:hAnsi="Calibri" w:cs="Calibri"/>
                        </w:rPr>
                        <w:t>: SDI-12 Data Line</w:t>
                      </w:r>
                    </w:p>
                    <w:p w14:paraId="39D8B7CC" w14:textId="77777777" w:rsidR="0096128C" w:rsidRPr="006F1F1C" w:rsidRDefault="0096128C" w:rsidP="0096128C">
                      <w:pPr>
                        <w:spacing w:line="720" w:lineRule="auto"/>
                        <w:rPr>
                          <w:rFonts w:ascii="Calibri" w:hAnsi="Calibri" w:cs="Calibri"/>
                        </w:rPr>
                      </w:pPr>
                      <w:r w:rsidRPr="00BB3FD9">
                        <w:rPr>
                          <w:rFonts w:ascii="Calibri" w:hAnsi="Calibri" w:cs="Calibri"/>
                          <w:b/>
                          <w:bCs/>
                        </w:rPr>
                        <w:t>Clear</w:t>
                      </w:r>
                      <w:r w:rsidRPr="006F1F1C">
                        <w:rPr>
                          <w:rFonts w:ascii="Calibri" w:hAnsi="Calibri" w:cs="Calibri"/>
                        </w:rPr>
                        <w:t>: Ground (shield wire)</w:t>
                      </w:r>
                    </w:p>
                  </w:txbxContent>
                </v:textbox>
              </v:shape>
            </w:pict>
          </mc:Fallback>
        </mc:AlternateContent>
      </w:r>
      <w:r>
        <w:rPr>
          <w:rFonts w:cs="Segoe UI Semilight"/>
          <w:b/>
          <w:bCs/>
          <w:noProof/>
          <w:color w:val="000000"/>
          <w:szCs w:val="18"/>
        </w:rPr>
        <w:drawing>
          <wp:inline distT="0" distB="0" distL="0" distR="0" wp14:anchorId="66B084BF" wp14:editId="5EB841FD">
            <wp:extent cx="3911173" cy="167505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31695"/>
                    <a:stretch/>
                  </pic:blipFill>
                  <pic:spPr bwMode="auto">
                    <a:xfrm>
                      <a:off x="0" y="0"/>
                      <a:ext cx="3934881" cy="1685206"/>
                    </a:xfrm>
                    <a:prstGeom prst="rect">
                      <a:avLst/>
                    </a:prstGeom>
                    <a:noFill/>
                    <a:ln>
                      <a:noFill/>
                    </a:ln>
                    <a:extLst>
                      <a:ext uri="{53640926-AAD7-44D8-BBD7-CCE9431645EC}">
                        <a14:shadowObscured xmlns:a14="http://schemas.microsoft.com/office/drawing/2010/main"/>
                      </a:ext>
                    </a:extLst>
                  </pic:spPr>
                </pic:pic>
              </a:graphicData>
            </a:graphic>
          </wp:inline>
        </w:drawing>
      </w:r>
    </w:p>
    <w:p w14:paraId="1E03913D" w14:textId="238E5BC7" w:rsidR="00D50013" w:rsidRDefault="00D50013" w:rsidP="00D50013">
      <w:pPr>
        <w:spacing w:line="240" w:lineRule="auto"/>
        <w:rPr>
          <w:rFonts w:asciiTheme="minorHAnsi" w:hAnsiTheme="minorHAnsi" w:cstheme="minorHAnsi"/>
          <w:b/>
          <w:sz w:val="20"/>
        </w:rPr>
      </w:pPr>
    </w:p>
    <w:p w14:paraId="307BC3E3" w14:textId="77777777" w:rsidR="0096128C" w:rsidRDefault="0096128C" w:rsidP="00AB0C92">
      <w:pPr>
        <w:spacing w:line="240" w:lineRule="auto"/>
        <w:rPr>
          <w:rFonts w:asciiTheme="minorHAnsi" w:hAnsiTheme="minorHAnsi" w:cstheme="minorHAnsi"/>
          <w:b/>
          <w:sz w:val="20"/>
        </w:rPr>
      </w:pPr>
    </w:p>
    <w:p w14:paraId="592891B1" w14:textId="77777777" w:rsidR="0096128C" w:rsidRDefault="0096128C" w:rsidP="00AB0C92">
      <w:pPr>
        <w:spacing w:line="240" w:lineRule="auto"/>
        <w:rPr>
          <w:rFonts w:asciiTheme="minorHAnsi" w:hAnsiTheme="minorHAnsi" w:cstheme="minorHAnsi"/>
          <w:b/>
          <w:sz w:val="20"/>
        </w:rPr>
      </w:pPr>
    </w:p>
    <w:p w14:paraId="77F09CEC" w14:textId="77777777" w:rsidR="0096128C" w:rsidRDefault="0096128C" w:rsidP="00AB0C92">
      <w:pPr>
        <w:spacing w:line="240" w:lineRule="auto"/>
        <w:rPr>
          <w:rFonts w:asciiTheme="minorHAnsi" w:hAnsiTheme="minorHAnsi" w:cstheme="minorHAnsi"/>
          <w:b/>
          <w:sz w:val="20"/>
        </w:rPr>
      </w:pPr>
    </w:p>
    <w:p w14:paraId="5B56BD24" w14:textId="77777777" w:rsidR="0096128C" w:rsidRDefault="0096128C" w:rsidP="00AB0C92">
      <w:pPr>
        <w:spacing w:line="240" w:lineRule="auto"/>
        <w:rPr>
          <w:rFonts w:asciiTheme="minorHAnsi" w:hAnsiTheme="minorHAnsi" w:cstheme="minorHAnsi"/>
          <w:b/>
          <w:sz w:val="20"/>
        </w:rPr>
      </w:pPr>
    </w:p>
    <w:p w14:paraId="69321958" w14:textId="77777777" w:rsidR="0096128C" w:rsidRDefault="0096128C" w:rsidP="00AB0C92">
      <w:pPr>
        <w:spacing w:line="240" w:lineRule="auto"/>
        <w:rPr>
          <w:rFonts w:asciiTheme="minorHAnsi" w:hAnsiTheme="minorHAnsi" w:cstheme="minorHAnsi"/>
          <w:b/>
          <w:sz w:val="20"/>
        </w:rPr>
      </w:pPr>
    </w:p>
    <w:p w14:paraId="0F0382E1" w14:textId="77777777" w:rsidR="0096128C" w:rsidRDefault="0096128C" w:rsidP="00AB0C92">
      <w:pPr>
        <w:spacing w:line="240" w:lineRule="auto"/>
        <w:rPr>
          <w:rFonts w:asciiTheme="minorHAnsi" w:hAnsiTheme="minorHAnsi" w:cstheme="minorHAnsi"/>
          <w:b/>
          <w:sz w:val="20"/>
        </w:rPr>
      </w:pPr>
    </w:p>
    <w:p w14:paraId="1CDC06D7" w14:textId="77777777" w:rsidR="0096128C" w:rsidRDefault="0096128C" w:rsidP="00AB0C92">
      <w:pPr>
        <w:spacing w:line="240" w:lineRule="auto"/>
        <w:rPr>
          <w:rFonts w:asciiTheme="minorHAnsi" w:hAnsiTheme="minorHAnsi" w:cstheme="minorHAnsi"/>
          <w:b/>
          <w:sz w:val="20"/>
        </w:rPr>
      </w:pPr>
    </w:p>
    <w:p w14:paraId="0BCA06C3" w14:textId="3AB33ECC" w:rsidR="00A0263A" w:rsidRPr="00AB0C92" w:rsidRDefault="0096128C" w:rsidP="00AB0C92">
      <w:pPr>
        <w:spacing w:line="240" w:lineRule="auto"/>
        <w:rPr>
          <w:rFonts w:asciiTheme="minorHAnsi" w:hAnsiTheme="minorHAnsi" w:cstheme="minorHAnsi"/>
          <w:b/>
          <w:sz w:val="20"/>
        </w:rPr>
      </w:pPr>
      <w:r>
        <w:rPr>
          <w:rFonts w:asciiTheme="minorHAnsi" w:hAnsiTheme="minorHAnsi" w:cstheme="minorHAnsi"/>
          <w:b/>
          <w:sz w:val="20"/>
        </w:rPr>
        <w:lastRenderedPageBreak/>
        <w:t xml:space="preserve"> </w:t>
      </w:r>
      <w:r w:rsidR="0007590B" w:rsidRPr="00AB0C92">
        <w:rPr>
          <w:rFonts w:asciiTheme="minorHAnsi" w:hAnsiTheme="minorHAnsi" w:cstheme="minorHAnsi"/>
          <w:b/>
          <w:sz w:val="20"/>
        </w:rPr>
        <w:t>SDI-12 Interface</w:t>
      </w:r>
    </w:p>
    <w:p w14:paraId="1659B0BA" w14:textId="3F4680A5" w:rsidR="00A0263A" w:rsidRPr="004764A9" w:rsidRDefault="00A0263A" w:rsidP="00AB0C92">
      <w:pPr>
        <w:spacing w:before="0" w:after="0" w:line="240" w:lineRule="auto"/>
        <w:rPr>
          <w:rFonts w:asciiTheme="minorHAnsi" w:hAnsiTheme="minorHAnsi" w:cstheme="minorHAnsi"/>
          <w:sz w:val="20"/>
        </w:rPr>
      </w:pPr>
      <w:r w:rsidRPr="00AB0C92">
        <w:rPr>
          <w:rFonts w:asciiTheme="minorHAnsi" w:hAnsiTheme="minorHAnsi" w:cstheme="minorHAnsi"/>
          <w:sz w:val="20"/>
        </w:rPr>
        <w:t>The following is a brief explanation of the serial digital interface SDI-12 protocol instructions used in Apogee S</w:t>
      </w:r>
      <w:r w:rsidR="008600FF" w:rsidRPr="00AB0C92">
        <w:rPr>
          <w:rFonts w:asciiTheme="minorHAnsi" w:hAnsiTheme="minorHAnsi" w:cstheme="minorHAnsi"/>
          <w:sz w:val="20"/>
        </w:rPr>
        <w:t>N</w:t>
      </w:r>
      <w:r w:rsidRPr="00AB0C92">
        <w:rPr>
          <w:rFonts w:asciiTheme="minorHAnsi" w:hAnsiTheme="minorHAnsi" w:cstheme="minorHAnsi"/>
          <w:sz w:val="20"/>
        </w:rPr>
        <w:t xml:space="preserve">-500. For questions on the implementation of this protocol, please refer to the official version of the SDI-12 protocol: </w:t>
      </w:r>
      <w:hyperlink r:id="rId24" w:history="1">
        <w:r w:rsidR="009256C4" w:rsidRPr="00542AE0">
          <w:rPr>
            <w:rStyle w:val="Hyperlink"/>
            <w:rFonts w:asciiTheme="minorHAnsi" w:hAnsiTheme="minorHAnsi" w:cstheme="minorHAnsi"/>
            <w:sz w:val="20"/>
          </w:rPr>
          <w:t>http://www.sdi-12.org/specification.php</w:t>
        </w:r>
      </w:hyperlink>
      <w:r w:rsidRPr="00AB0C92">
        <w:rPr>
          <w:rFonts w:asciiTheme="minorHAnsi" w:hAnsiTheme="minorHAnsi" w:cstheme="minorHAnsi"/>
          <w:sz w:val="20"/>
        </w:rPr>
        <w:t xml:space="preserve"> (version 1.</w:t>
      </w:r>
      <w:r w:rsidR="005F490A" w:rsidRPr="00AB0C92">
        <w:rPr>
          <w:rFonts w:asciiTheme="minorHAnsi" w:hAnsiTheme="minorHAnsi" w:cstheme="minorHAnsi"/>
          <w:sz w:val="20"/>
        </w:rPr>
        <w:t>4</w:t>
      </w:r>
      <w:r w:rsidRPr="00AB0C92">
        <w:rPr>
          <w:rFonts w:asciiTheme="minorHAnsi" w:hAnsiTheme="minorHAnsi" w:cstheme="minorHAnsi"/>
          <w:sz w:val="20"/>
        </w:rPr>
        <w:t xml:space="preserve">, </w:t>
      </w:r>
      <w:r w:rsidR="005F490A" w:rsidRPr="00AB0C92">
        <w:rPr>
          <w:rFonts w:asciiTheme="minorHAnsi" w:hAnsiTheme="minorHAnsi" w:cstheme="minorHAnsi"/>
          <w:sz w:val="20"/>
        </w:rPr>
        <w:t>August 10, 2016</w:t>
      </w:r>
      <w:r w:rsidRPr="00AB0C92">
        <w:rPr>
          <w:rFonts w:asciiTheme="minorHAnsi" w:hAnsiTheme="minorHAnsi" w:cstheme="minorHAnsi"/>
          <w:sz w:val="20"/>
        </w:rPr>
        <w:t>).</w:t>
      </w:r>
    </w:p>
    <w:p w14:paraId="69521002" w14:textId="77777777" w:rsidR="006F1F1C" w:rsidRDefault="006F1F1C" w:rsidP="00AB0C92">
      <w:pPr>
        <w:spacing w:before="0" w:after="0" w:line="240" w:lineRule="auto"/>
        <w:rPr>
          <w:rFonts w:asciiTheme="minorHAnsi" w:hAnsiTheme="minorHAnsi" w:cstheme="minorHAnsi"/>
          <w:b/>
          <w:sz w:val="20"/>
        </w:rPr>
      </w:pPr>
    </w:p>
    <w:p w14:paraId="09DD928F" w14:textId="29AD48E2" w:rsidR="00A0263A" w:rsidRPr="00AB0C92" w:rsidRDefault="0007590B" w:rsidP="00AB0C92">
      <w:pPr>
        <w:spacing w:before="0" w:after="0" w:line="240" w:lineRule="auto"/>
        <w:rPr>
          <w:rFonts w:asciiTheme="minorHAnsi" w:hAnsiTheme="minorHAnsi" w:cstheme="minorHAnsi"/>
          <w:b/>
          <w:sz w:val="20"/>
        </w:rPr>
      </w:pPr>
      <w:r w:rsidRPr="00AB0C92">
        <w:rPr>
          <w:rFonts w:asciiTheme="minorHAnsi" w:hAnsiTheme="minorHAnsi" w:cstheme="minorHAnsi"/>
          <w:b/>
          <w:sz w:val="20"/>
        </w:rPr>
        <w:t>Overview</w:t>
      </w:r>
    </w:p>
    <w:p w14:paraId="44A1772C" w14:textId="77777777" w:rsidR="006F1F1C" w:rsidRDefault="006F1F1C" w:rsidP="00A0263A">
      <w:pPr>
        <w:spacing w:before="0" w:after="0" w:line="240" w:lineRule="auto"/>
        <w:rPr>
          <w:rFonts w:asciiTheme="minorHAnsi" w:hAnsiTheme="minorHAnsi" w:cstheme="minorHAnsi"/>
          <w:sz w:val="20"/>
        </w:rPr>
      </w:pPr>
    </w:p>
    <w:p w14:paraId="2B784DA3" w14:textId="77777777" w:rsidR="006F1F1C" w:rsidRDefault="00A0263A" w:rsidP="00A0263A">
      <w:pPr>
        <w:spacing w:before="0" w:after="0" w:line="240" w:lineRule="auto"/>
        <w:rPr>
          <w:rFonts w:asciiTheme="minorHAnsi" w:hAnsiTheme="minorHAnsi" w:cstheme="minorHAnsi"/>
          <w:sz w:val="20"/>
        </w:rPr>
      </w:pPr>
      <w:r w:rsidRPr="00AB0C92">
        <w:rPr>
          <w:rFonts w:asciiTheme="minorHAnsi" w:hAnsiTheme="minorHAnsi" w:cstheme="minorHAnsi"/>
          <w:sz w:val="20"/>
        </w:rPr>
        <w:t xml:space="preserve">During normal communication, the data recorder sends a packet of data to the sensor that consists of an address and a command. Then, the sensor sends a response. In the following descriptions, SDI-12 commands and responses are enclosed in quotes. The SDI-12 </w:t>
      </w:r>
      <w:proofErr w:type="gramStart"/>
      <w:r w:rsidRPr="00AB0C92">
        <w:rPr>
          <w:rFonts w:asciiTheme="minorHAnsi" w:hAnsiTheme="minorHAnsi" w:cstheme="minorHAnsi"/>
          <w:sz w:val="20"/>
        </w:rPr>
        <w:t>address</w:t>
      </w:r>
      <w:proofErr w:type="gramEnd"/>
      <w:r w:rsidRPr="00AB0C92">
        <w:rPr>
          <w:rFonts w:asciiTheme="minorHAnsi" w:hAnsiTheme="minorHAnsi" w:cstheme="minorHAnsi"/>
          <w:sz w:val="20"/>
        </w:rPr>
        <w:t xml:space="preserve"> and the command/ response terminators are defined as follows:</w:t>
      </w:r>
    </w:p>
    <w:p w14:paraId="317444E1" w14:textId="41473F9B" w:rsidR="00A0263A" w:rsidRPr="006F1F1C" w:rsidRDefault="00A0263A" w:rsidP="00A0263A">
      <w:pPr>
        <w:spacing w:before="0" w:after="0" w:line="240" w:lineRule="auto"/>
        <w:rPr>
          <w:rFonts w:asciiTheme="minorHAnsi" w:hAnsiTheme="minorHAnsi" w:cstheme="minorHAnsi"/>
          <w:sz w:val="20"/>
        </w:rPr>
      </w:pPr>
      <w:r w:rsidRPr="00AB0C92">
        <w:rPr>
          <w:rFonts w:asciiTheme="minorHAnsi" w:hAnsiTheme="minorHAnsi" w:cstheme="minorHAnsi"/>
          <w:b/>
          <w:sz w:val="20"/>
        </w:rPr>
        <w:t>Sensors come from the factory with the address of “0” for use in single sensor systems. Addresses “1 to 9” and “A to Z”, or “a to z”, can be used for additional sensors connected to the same SDI-12 bus.</w:t>
      </w:r>
    </w:p>
    <w:p w14:paraId="548330BF" w14:textId="77777777" w:rsidR="00A0263A" w:rsidRPr="00AB0C92" w:rsidRDefault="00A0263A" w:rsidP="00A0263A">
      <w:pPr>
        <w:spacing w:before="0" w:after="0" w:line="240" w:lineRule="auto"/>
        <w:rPr>
          <w:rFonts w:asciiTheme="minorHAnsi" w:hAnsiTheme="minorHAnsi" w:cstheme="minorHAnsi"/>
          <w:sz w:val="20"/>
        </w:rPr>
      </w:pPr>
    </w:p>
    <w:p w14:paraId="47F1F464" w14:textId="77777777" w:rsidR="00A0263A" w:rsidRPr="00AB0C92" w:rsidRDefault="00A0263A" w:rsidP="00A0263A">
      <w:pPr>
        <w:spacing w:before="0" w:after="0" w:line="240" w:lineRule="auto"/>
        <w:rPr>
          <w:rFonts w:asciiTheme="minorHAnsi" w:hAnsiTheme="minorHAnsi" w:cstheme="minorHAnsi"/>
          <w:sz w:val="20"/>
        </w:rPr>
      </w:pPr>
      <w:r w:rsidRPr="00AB0C92">
        <w:rPr>
          <w:rFonts w:asciiTheme="minorHAnsi" w:hAnsiTheme="minorHAnsi" w:cstheme="minorHAnsi"/>
          <w:sz w:val="20"/>
        </w:rPr>
        <w:t xml:space="preserve">“!” is the last character of a command instruction. </w:t>
      </w:r>
      <w:proofErr w:type="gramStart"/>
      <w:r w:rsidRPr="00AB0C92">
        <w:rPr>
          <w:rFonts w:asciiTheme="minorHAnsi" w:hAnsiTheme="minorHAnsi" w:cstheme="minorHAnsi"/>
          <w:sz w:val="20"/>
        </w:rPr>
        <w:t>In order to</w:t>
      </w:r>
      <w:proofErr w:type="gramEnd"/>
      <w:r w:rsidRPr="00AB0C92">
        <w:rPr>
          <w:rFonts w:asciiTheme="minorHAnsi" w:hAnsiTheme="minorHAnsi" w:cstheme="minorHAnsi"/>
          <w:sz w:val="20"/>
        </w:rPr>
        <w:t xml:space="preserve"> be compliant with SDI-12 protocol, all commands must be terminated with a “!”. SDI-12 language supports a variety of commands.  Supported commands for the Apo</w:t>
      </w:r>
      <w:r w:rsidR="008600FF" w:rsidRPr="00AB0C92">
        <w:rPr>
          <w:rFonts w:asciiTheme="minorHAnsi" w:hAnsiTheme="minorHAnsi" w:cstheme="minorHAnsi"/>
          <w:sz w:val="20"/>
        </w:rPr>
        <w:t>gee Instruments SN-5</w:t>
      </w:r>
      <w:r w:rsidRPr="00AB0C92">
        <w:rPr>
          <w:rFonts w:asciiTheme="minorHAnsi" w:hAnsiTheme="minorHAnsi" w:cstheme="minorHAnsi"/>
          <w:sz w:val="20"/>
        </w:rPr>
        <w:t>00 are listed in the following table (“a” is the sensor address. The following ASCII Characters are valid addresses: “0-9” or “A-Z”).</w:t>
      </w:r>
    </w:p>
    <w:p w14:paraId="28397479" w14:textId="77777777" w:rsidR="00A0263A" w:rsidRPr="00AB0C92" w:rsidRDefault="00A0263A" w:rsidP="00A0263A">
      <w:pPr>
        <w:spacing w:before="0" w:after="0" w:line="240" w:lineRule="auto"/>
        <w:rPr>
          <w:rFonts w:asciiTheme="minorHAnsi" w:hAnsiTheme="minorHAnsi" w:cstheme="minorHAnsi"/>
          <w:sz w:val="20"/>
        </w:rPr>
      </w:pPr>
    </w:p>
    <w:p w14:paraId="3F361F1F" w14:textId="77777777" w:rsidR="00A0263A" w:rsidRPr="00AB0C92" w:rsidRDefault="00A0263A" w:rsidP="00A0263A">
      <w:pPr>
        <w:spacing w:before="0" w:after="0" w:line="240" w:lineRule="auto"/>
        <w:rPr>
          <w:rFonts w:asciiTheme="minorHAnsi" w:hAnsiTheme="minorHAnsi" w:cstheme="minorHAnsi"/>
          <w:b/>
          <w:sz w:val="20"/>
        </w:rPr>
      </w:pPr>
      <w:r w:rsidRPr="00AB0C92">
        <w:rPr>
          <w:rFonts w:asciiTheme="minorHAnsi" w:hAnsiTheme="minorHAnsi" w:cstheme="minorHAnsi"/>
          <w:b/>
          <w:sz w:val="20"/>
        </w:rPr>
        <w:t>Supported Commands for Apogee Instruments S</w:t>
      </w:r>
      <w:r w:rsidR="008600FF" w:rsidRPr="00AB0C92">
        <w:rPr>
          <w:rFonts w:asciiTheme="minorHAnsi" w:hAnsiTheme="minorHAnsi" w:cstheme="minorHAnsi"/>
          <w:b/>
          <w:sz w:val="20"/>
        </w:rPr>
        <w:t>N</w:t>
      </w:r>
      <w:r w:rsidRPr="00AB0C92">
        <w:rPr>
          <w:rFonts w:asciiTheme="minorHAnsi" w:hAnsiTheme="minorHAnsi" w:cstheme="minorHAnsi"/>
          <w:b/>
          <w:sz w:val="20"/>
        </w:rPr>
        <w:t xml:space="preserve">-500 </w:t>
      </w:r>
      <w:r w:rsidR="008600FF" w:rsidRPr="00AB0C92">
        <w:rPr>
          <w:rFonts w:asciiTheme="minorHAnsi" w:hAnsiTheme="minorHAnsi" w:cstheme="minorHAnsi"/>
          <w:b/>
          <w:sz w:val="20"/>
        </w:rPr>
        <w:t>Net Radiometer</w:t>
      </w:r>
    </w:p>
    <w:p w14:paraId="1A54C7F3" w14:textId="77777777" w:rsidR="00A0263A" w:rsidRPr="00932799" w:rsidRDefault="00A0263A" w:rsidP="00A0263A">
      <w:pPr>
        <w:spacing w:before="0" w:after="0" w:line="240" w:lineRule="auto"/>
        <w:rPr>
          <w:rFonts w:cs="Segoe UI Semilight"/>
          <w:b/>
          <w:szCs w:val="18"/>
        </w:rPr>
      </w:pPr>
      <w:r w:rsidRPr="00932799">
        <w:rPr>
          <w:rFonts w:cs="Segoe UI Semilight"/>
          <w:szCs w:val="18"/>
        </w:rPr>
        <w:t xml:space="preserve">                    </w:t>
      </w:r>
    </w:p>
    <w:tbl>
      <w:tblPr>
        <w:tblStyle w:val="TableGrid"/>
        <w:tblW w:w="9192" w:type="dxa"/>
        <w:jc w:val="center"/>
        <w:tblLook w:val="04A0" w:firstRow="1" w:lastRow="0" w:firstColumn="1" w:lastColumn="0" w:noHBand="0" w:noVBand="1"/>
      </w:tblPr>
      <w:tblGrid>
        <w:gridCol w:w="3249"/>
        <w:gridCol w:w="1861"/>
        <w:gridCol w:w="4082"/>
      </w:tblGrid>
      <w:tr w:rsidR="00A0263A" w:rsidRPr="00932799" w14:paraId="7EE0DAB4" w14:textId="77777777" w:rsidTr="0055628A">
        <w:trPr>
          <w:trHeight w:val="272"/>
          <w:jc w:val="center"/>
        </w:trPr>
        <w:tc>
          <w:tcPr>
            <w:tcW w:w="3249" w:type="dxa"/>
            <w:vAlign w:val="bottom"/>
          </w:tcPr>
          <w:p w14:paraId="41876708" w14:textId="77777777" w:rsidR="00A0263A" w:rsidRPr="00AB0C92" w:rsidRDefault="00A0263A" w:rsidP="0055628A">
            <w:pPr>
              <w:jc w:val="center"/>
              <w:rPr>
                <w:rFonts w:ascii="Calibri" w:hAnsi="Calibri" w:cs="Calibri"/>
                <w:b/>
                <w:szCs w:val="18"/>
              </w:rPr>
            </w:pPr>
            <w:r w:rsidRPr="00AB0C92">
              <w:rPr>
                <w:rFonts w:ascii="Calibri" w:hAnsi="Calibri" w:cs="Calibri"/>
                <w:b/>
                <w:szCs w:val="18"/>
              </w:rPr>
              <w:t>Instruction Name</w:t>
            </w:r>
          </w:p>
        </w:tc>
        <w:tc>
          <w:tcPr>
            <w:tcW w:w="1861" w:type="dxa"/>
            <w:vAlign w:val="bottom"/>
          </w:tcPr>
          <w:p w14:paraId="028868C4" w14:textId="4CC600DE" w:rsidR="00A0263A" w:rsidRPr="00AB0C92" w:rsidRDefault="00A0263A" w:rsidP="0055628A">
            <w:pPr>
              <w:jc w:val="center"/>
              <w:rPr>
                <w:rFonts w:ascii="Calibri" w:hAnsi="Calibri" w:cs="Calibri"/>
                <w:b/>
                <w:szCs w:val="18"/>
              </w:rPr>
            </w:pPr>
            <w:r w:rsidRPr="00AB0C92">
              <w:rPr>
                <w:rFonts w:ascii="Calibri" w:hAnsi="Calibri" w:cs="Calibri"/>
                <w:b/>
                <w:szCs w:val="18"/>
              </w:rPr>
              <w:t>Instruction Syntax</w:t>
            </w:r>
          </w:p>
        </w:tc>
        <w:tc>
          <w:tcPr>
            <w:tcW w:w="4082" w:type="dxa"/>
            <w:vAlign w:val="bottom"/>
          </w:tcPr>
          <w:p w14:paraId="4627C5EC" w14:textId="631C168B" w:rsidR="00A0263A" w:rsidRPr="00AB0C92" w:rsidRDefault="00A0263A" w:rsidP="0055628A">
            <w:pPr>
              <w:jc w:val="center"/>
              <w:rPr>
                <w:rFonts w:ascii="Calibri" w:hAnsi="Calibri" w:cs="Calibri"/>
                <w:b/>
                <w:szCs w:val="18"/>
              </w:rPr>
            </w:pPr>
            <w:r w:rsidRPr="00AB0C92">
              <w:rPr>
                <w:rFonts w:ascii="Calibri" w:hAnsi="Calibri" w:cs="Calibri"/>
                <w:b/>
                <w:szCs w:val="18"/>
              </w:rPr>
              <w:t>Description</w:t>
            </w:r>
          </w:p>
        </w:tc>
      </w:tr>
      <w:tr w:rsidR="00A0263A" w:rsidRPr="00932799" w14:paraId="71416325" w14:textId="77777777" w:rsidTr="0055628A">
        <w:trPr>
          <w:trHeight w:val="272"/>
          <w:jc w:val="center"/>
        </w:trPr>
        <w:tc>
          <w:tcPr>
            <w:tcW w:w="3249" w:type="dxa"/>
            <w:vAlign w:val="center"/>
          </w:tcPr>
          <w:p w14:paraId="133338C9" w14:textId="77777777" w:rsidR="00A0263A" w:rsidRPr="00AB0C92" w:rsidRDefault="00A0263A" w:rsidP="0055628A">
            <w:pPr>
              <w:rPr>
                <w:rFonts w:ascii="Calibri" w:hAnsi="Calibri" w:cs="Calibri"/>
                <w:szCs w:val="18"/>
              </w:rPr>
            </w:pPr>
            <w:r w:rsidRPr="00AB0C92">
              <w:rPr>
                <w:rFonts w:ascii="Calibri" w:hAnsi="Calibri" w:cs="Calibri"/>
                <w:szCs w:val="18"/>
              </w:rPr>
              <w:t xml:space="preserve">Send Identification Command </w:t>
            </w:r>
          </w:p>
        </w:tc>
        <w:tc>
          <w:tcPr>
            <w:tcW w:w="1861" w:type="dxa"/>
            <w:vAlign w:val="center"/>
          </w:tcPr>
          <w:p w14:paraId="2F162135" w14:textId="4799C0CA" w:rsidR="00A0263A" w:rsidRPr="00AB0C92" w:rsidRDefault="00A0263A" w:rsidP="0055628A">
            <w:pPr>
              <w:jc w:val="center"/>
              <w:rPr>
                <w:rFonts w:ascii="Calibri" w:hAnsi="Calibri" w:cs="Calibri"/>
                <w:szCs w:val="18"/>
              </w:rPr>
            </w:pPr>
            <w:proofErr w:type="spellStart"/>
            <w:r w:rsidRPr="00AB0C92">
              <w:rPr>
                <w:rFonts w:ascii="Calibri" w:hAnsi="Calibri" w:cs="Calibri"/>
                <w:szCs w:val="18"/>
              </w:rPr>
              <w:t>aI</w:t>
            </w:r>
            <w:proofErr w:type="spellEnd"/>
            <w:r w:rsidRPr="00AB0C92">
              <w:rPr>
                <w:rFonts w:ascii="Calibri" w:hAnsi="Calibri" w:cs="Calibri"/>
                <w:szCs w:val="18"/>
              </w:rPr>
              <w:t>!</w:t>
            </w:r>
          </w:p>
        </w:tc>
        <w:tc>
          <w:tcPr>
            <w:tcW w:w="4082" w:type="dxa"/>
            <w:vAlign w:val="center"/>
          </w:tcPr>
          <w:p w14:paraId="7F04ABD7" w14:textId="643B18C3" w:rsidR="00A0263A" w:rsidRPr="00AB0C92" w:rsidRDefault="0055628A" w:rsidP="0055628A">
            <w:pPr>
              <w:rPr>
                <w:rFonts w:ascii="Calibri" w:hAnsi="Calibri" w:cs="Calibri"/>
                <w:szCs w:val="18"/>
              </w:rPr>
            </w:pPr>
            <w:r w:rsidRPr="00AB0C92">
              <w:rPr>
                <w:rFonts w:ascii="Calibri" w:hAnsi="Calibri" w:cs="Calibri"/>
                <w:szCs w:val="18"/>
              </w:rPr>
              <w:t>Send i</w:t>
            </w:r>
            <w:r w:rsidR="00A0263A" w:rsidRPr="00AB0C92">
              <w:rPr>
                <w:rFonts w:ascii="Calibri" w:hAnsi="Calibri" w:cs="Calibri"/>
                <w:szCs w:val="18"/>
              </w:rPr>
              <w:t xml:space="preserve">dentification </w:t>
            </w:r>
            <w:r w:rsidRPr="00AB0C92">
              <w:rPr>
                <w:rFonts w:ascii="Calibri" w:hAnsi="Calibri" w:cs="Calibri"/>
                <w:szCs w:val="18"/>
              </w:rPr>
              <w:t>i</w:t>
            </w:r>
            <w:r w:rsidR="00A0263A" w:rsidRPr="00AB0C92">
              <w:rPr>
                <w:rFonts w:ascii="Calibri" w:hAnsi="Calibri" w:cs="Calibri"/>
                <w:szCs w:val="18"/>
              </w:rPr>
              <w:t>nformation</w:t>
            </w:r>
          </w:p>
        </w:tc>
      </w:tr>
      <w:tr w:rsidR="00A0263A" w:rsidRPr="00932799" w14:paraId="6307E575" w14:textId="77777777" w:rsidTr="0055628A">
        <w:trPr>
          <w:trHeight w:val="287"/>
          <w:jc w:val="center"/>
        </w:trPr>
        <w:tc>
          <w:tcPr>
            <w:tcW w:w="3249" w:type="dxa"/>
            <w:vAlign w:val="center"/>
          </w:tcPr>
          <w:p w14:paraId="74856F02" w14:textId="77777777" w:rsidR="00A0263A" w:rsidRPr="00AB0C92" w:rsidRDefault="00A0263A" w:rsidP="0055628A">
            <w:pPr>
              <w:rPr>
                <w:rFonts w:ascii="Calibri" w:hAnsi="Calibri" w:cs="Calibri"/>
                <w:szCs w:val="18"/>
              </w:rPr>
            </w:pPr>
            <w:r w:rsidRPr="00AB0C92">
              <w:rPr>
                <w:rFonts w:ascii="Calibri" w:hAnsi="Calibri" w:cs="Calibri"/>
                <w:szCs w:val="18"/>
              </w:rPr>
              <w:t xml:space="preserve">Measurement Command </w:t>
            </w:r>
          </w:p>
        </w:tc>
        <w:tc>
          <w:tcPr>
            <w:tcW w:w="1861" w:type="dxa"/>
            <w:vAlign w:val="center"/>
          </w:tcPr>
          <w:p w14:paraId="3E00A792" w14:textId="7085ED9B" w:rsidR="00A0263A" w:rsidRPr="00AB0C92" w:rsidRDefault="00A0263A" w:rsidP="0055628A">
            <w:pPr>
              <w:jc w:val="center"/>
              <w:rPr>
                <w:rFonts w:ascii="Calibri" w:hAnsi="Calibri" w:cs="Calibri"/>
                <w:szCs w:val="18"/>
              </w:rPr>
            </w:pPr>
            <w:proofErr w:type="spellStart"/>
            <w:r w:rsidRPr="00AB0C92">
              <w:rPr>
                <w:rFonts w:ascii="Calibri" w:hAnsi="Calibri" w:cs="Calibri"/>
                <w:szCs w:val="18"/>
              </w:rPr>
              <w:t>aM</w:t>
            </w:r>
            <w:proofErr w:type="spellEnd"/>
            <w:r w:rsidRPr="00AB0C92">
              <w:rPr>
                <w:rFonts w:ascii="Calibri" w:hAnsi="Calibri" w:cs="Calibri"/>
                <w:szCs w:val="18"/>
              </w:rPr>
              <w:t>!</w:t>
            </w:r>
          </w:p>
        </w:tc>
        <w:tc>
          <w:tcPr>
            <w:tcW w:w="4082" w:type="dxa"/>
            <w:vAlign w:val="center"/>
          </w:tcPr>
          <w:p w14:paraId="3A297204" w14:textId="2E8C3CB0" w:rsidR="00A0263A" w:rsidRPr="00AB0C92" w:rsidRDefault="0055628A" w:rsidP="0055628A">
            <w:pPr>
              <w:rPr>
                <w:rFonts w:ascii="Calibri" w:hAnsi="Calibri" w:cs="Calibri"/>
                <w:szCs w:val="18"/>
              </w:rPr>
            </w:pPr>
            <w:r w:rsidRPr="00AB0C92">
              <w:rPr>
                <w:rFonts w:ascii="Calibri" w:hAnsi="Calibri" w:cs="Calibri"/>
                <w:szCs w:val="18"/>
              </w:rPr>
              <w:t>Tells the s</w:t>
            </w:r>
            <w:r w:rsidR="00A0263A" w:rsidRPr="00AB0C92">
              <w:rPr>
                <w:rFonts w:ascii="Calibri" w:hAnsi="Calibri" w:cs="Calibri"/>
                <w:szCs w:val="18"/>
              </w:rPr>
              <w:t xml:space="preserve">ensor to take a </w:t>
            </w:r>
            <w:r w:rsidRPr="00AB0C92">
              <w:rPr>
                <w:rFonts w:ascii="Calibri" w:hAnsi="Calibri" w:cs="Calibri"/>
                <w:szCs w:val="18"/>
              </w:rPr>
              <w:t>m</w:t>
            </w:r>
            <w:r w:rsidR="00A0263A" w:rsidRPr="00AB0C92">
              <w:rPr>
                <w:rFonts w:ascii="Calibri" w:hAnsi="Calibri" w:cs="Calibri"/>
                <w:szCs w:val="18"/>
              </w:rPr>
              <w:t>easurement</w:t>
            </w:r>
          </w:p>
        </w:tc>
      </w:tr>
      <w:tr w:rsidR="00A0263A" w:rsidRPr="00932799" w14:paraId="4D24D939" w14:textId="77777777" w:rsidTr="0055628A">
        <w:trPr>
          <w:trHeight w:val="287"/>
          <w:jc w:val="center"/>
        </w:trPr>
        <w:tc>
          <w:tcPr>
            <w:tcW w:w="3249" w:type="dxa"/>
            <w:vAlign w:val="center"/>
          </w:tcPr>
          <w:p w14:paraId="40FAA9D2" w14:textId="77777777" w:rsidR="00A0263A" w:rsidRPr="00AB0C92" w:rsidRDefault="00A0263A" w:rsidP="0055628A">
            <w:pPr>
              <w:rPr>
                <w:rFonts w:ascii="Calibri" w:hAnsi="Calibri" w:cs="Calibri"/>
                <w:szCs w:val="18"/>
              </w:rPr>
            </w:pPr>
            <w:r w:rsidRPr="00AB0C92">
              <w:rPr>
                <w:rFonts w:ascii="Calibri" w:hAnsi="Calibri" w:cs="Calibri"/>
                <w:szCs w:val="18"/>
              </w:rPr>
              <w:t>Measurement Command w/ Check Character</w:t>
            </w:r>
          </w:p>
        </w:tc>
        <w:tc>
          <w:tcPr>
            <w:tcW w:w="1861" w:type="dxa"/>
            <w:vAlign w:val="center"/>
          </w:tcPr>
          <w:p w14:paraId="6B51C1D7" w14:textId="5CF9468C" w:rsidR="00A0263A" w:rsidRPr="00AB0C92" w:rsidRDefault="00A0263A" w:rsidP="0055628A">
            <w:pPr>
              <w:jc w:val="center"/>
              <w:rPr>
                <w:rFonts w:ascii="Calibri" w:hAnsi="Calibri" w:cs="Calibri"/>
                <w:szCs w:val="18"/>
              </w:rPr>
            </w:pPr>
            <w:proofErr w:type="spellStart"/>
            <w:r w:rsidRPr="00AB0C92">
              <w:rPr>
                <w:rFonts w:ascii="Calibri" w:hAnsi="Calibri" w:cs="Calibri"/>
                <w:szCs w:val="18"/>
              </w:rPr>
              <w:t>aMC</w:t>
            </w:r>
            <w:proofErr w:type="spellEnd"/>
            <w:r w:rsidRPr="00AB0C92">
              <w:rPr>
                <w:rFonts w:ascii="Calibri" w:hAnsi="Calibri" w:cs="Calibri"/>
                <w:szCs w:val="18"/>
              </w:rPr>
              <w:t>!</w:t>
            </w:r>
          </w:p>
        </w:tc>
        <w:tc>
          <w:tcPr>
            <w:tcW w:w="4082" w:type="dxa"/>
            <w:vAlign w:val="center"/>
          </w:tcPr>
          <w:p w14:paraId="3A864C2B" w14:textId="63726A91" w:rsidR="00A0263A" w:rsidRPr="00AB0C92" w:rsidRDefault="0055628A" w:rsidP="0055628A">
            <w:pPr>
              <w:rPr>
                <w:rFonts w:ascii="Calibri" w:hAnsi="Calibri" w:cs="Calibri"/>
                <w:szCs w:val="18"/>
              </w:rPr>
            </w:pPr>
            <w:r w:rsidRPr="00AB0C92">
              <w:rPr>
                <w:rFonts w:ascii="Calibri" w:hAnsi="Calibri" w:cs="Calibri"/>
                <w:szCs w:val="18"/>
              </w:rPr>
              <w:t>Tells the sensor to take a m</w:t>
            </w:r>
            <w:r w:rsidR="00A0263A" w:rsidRPr="00AB0C92">
              <w:rPr>
                <w:rFonts w:ascii="Calibri" w:hAnsi="Calibri" w:cs="Calibri"/>
                <w:szCs w:val="18"/>
              </w:rPr>
              <w:t>e</w:t>
            </w:r>
            <w:r w:rsidRPr="00AB0C92">
              <w:rPr>
                <w:rFonts w:ascii="Calibri" w:hAnsi="Calibri" w:cs="Calibri"/>
                <w:szCs w:val="18"/>
              </w:rPr>
              <w:t>asurement and return it with a c</w:t>
            </w:r>
            <w:r w:rsidR="00A0263A" w:rsidRPr="00AB0C92">
              <w:rPr>
                <w:rFonts w:ascii="Calibri" w:hAnsi="Calibri" w:cs="Calibri"/>
                <w:szCs w:val="18"/>
              </w:rPr>
              <w:t xml:space="preserve">heck </w:t>
            </w:r>
            <w:r w:rsidRPr="00AB0C92">
              <w:rPr>
                <w:rFonts w:ascii="Calibri" w:hAnsi="Calibri" w:cs="Calibri"/>
                <w:szCs w:val="18"/>
              </w:rPr>
              <w:t>c</w:t>
            </w:r>
            <w:r w:rsidR="00A0263A" w:rsidRPr="00AB0C92">
              <w:rPr>
                <w:rFonts w:ascii="Calibri" w:hAnsi="Calibri" w:cs="Calibri"/>
                <w:szCs w:val="18"/>
              </w:rPr>
              <w:t>haracter</w:t>
            </w:r>
          </w:p>
        </w:tc>
      </w:tr>
      <w:tr w:rsidR="00A0263A" w:rsidRPr="00932799" w14:paraId="42F5E7ED" w14:textId="77777777" w:rsidTr="0055628A">
        <w:trPr>
          <w:trHeight w:val="272"/>
          <w:jc w:val="center"/>
        </w:trPr>
        <w:tc>
          <w:tcPr>
            <w:tcW w:w="3249" w:type="dxa"/>
            <w:vAlign w:val="center"/>
          </w:tcPr>
          <w:p w14:paraId="19AE441D" w14:textId="77777777" w:rsidR="00A0263A" w:rsidRPr="00AB0C92" w:rsidRDefault="00A0263A" w:rsidP="0055628A">
            <w:pPr>
              <w:rPr>
                <w:rFonts w:ascii="Calibri" w:hAnsi="Calibri" w:cs="Calibri"/>
                <w:szCs w:val="18"/>
              </w:rPr>
            </w:pPr>
            <w:r w:rsidRPr="00AB0C92">
              <w:rPr>
                <w:rFonts w:ascii="Calibri" w:hAnsi="Calibri" w:cs="Calibri"/>
                <w:szCs w:val="18"/>
              </w:rPr>
              <w:t>Change Address Command</w:t>
            </w:r>
          </w:p>
        </w:tc>
        <w:tc>
          <w:tcPr>
            <w:tcW w:w="1861" w:type="dxa"/>
            <w:vAlign w:val="center"/>
          </w:tcPr>
          <w:p w14:paraId="4D77CF4C" w14:textId="1759BD51" w:rsidR="00A0263A" w:rsidRPr="00AB0C92" w:rsidRDefault="005F490A" w:rsidP="0055628A">
            <w:pPr>
              <w:jc w:val="center"/>
              <w:rPr>
                <w:rFonts w:ascii="Calibri" w:hAnsi="Calibri" w:cs="Calibri"/>
                <w:szCs w:val="18"/>
              </w:rPr>
            </w:pPr>
            <w:proofErr w:type="spellStart"/>
            <w:r w:rsidRPr="00AB0C92">
              <w:rPr>
                <w:rFonts w:ascii="Calibri" w:hAnsi="Calibri" w:cs="Calibri"/>
                <w:szCs w:val="18"/>
              </w:rPr>
              <w:t>aAb</w:t>
            </w:r>
            <w:proofErr w:type="spellEnd"/>
            <w:r w:rsidR="00A0263A" w:rsidRPr="00AB0C92">
              <w:rPr>
                <w:rFonts w:ascii="Calibri" w:hAnsi="Calibri" w:cs="Calibri"/>
                <w:szCs w:val="18"/>
              </w:rPr>
              <w:t>!</w:t>
            </w:r>
          </w:p>
        </w:tc>
        <w:tc>
          <w:tcPr>
            <w:tcW w:w="4082" w:type="dxa"/>
            <w:vAlign w:val="center"/>
          </w:tcPr>
          <w:p w14:paraId="08586A62" w14:textId="47D2BDFD" w:rsidR="00A0263A" w:rsidRPr="00AB0C92" w:rsidRDefault="0055628A" w:rsidP="0055628A">
            <w:pPr>
              <w:rPr>
                <w:rFonts w:ascii="Calibri" w:hAnsi="Calibri" w:cs="Calibri"/>
                <w:szCs w:val="18"/>
              </w:rPr>
            </w:pPr>
            <w:r w:rsidRPr="00AB0C92">
              <w:rPr>
                <w:rFonts w:ascii="Calibri" w:hAnsi="Calibri" w:cs="Calibri"/>
                <w:szCs w:val="18"/>
              </w:rPr>
              <w:t>Changes the address of the s</w:t>
            </w:r>
            <w:r w:rsidR="005F490A" w:rsidRPr="00AB0C92">
              <w:rPr>
                <w:rFonts w:ascii="Calibri" w:hAnsi="Calibri" w:cs="Calibri"/>
                <w:szCs w:val="18"/>
              </w:rPr>
              <w:t>ensor from a to b</w:t>
            </w:r>
          </w:p>
        </w:tc>
      </w:tr>
      <w:tr w:rsidR="00A0263A" w:rsidRPr="00932799" w14:paraId="42A237EB" w14:textId="77777777" w:rsidTr="0055628A">
        <w:trPr>
          <w:trHeight w:val="350"/>
          <w:jc w:val="center"/>
        </w:trPr>
        <w:tc>
          <w:tcPr>
            <w:tcW w:w="3249" w:type="dxa"/>
            <w:vAlign w:val="center"/>
          </w:tcPr>
          <w:p w14:paraId="6ECF3D05" w14:textId="77777777" w:rsidR="00A0263A" w:rsidRPr="00AB0C92" w:rsidRDefault="00A0263A" w:rsidP="0055628A">
            <w:pPr>
              <w:rPr>
                <w:rFonts w:ascii="Calibri" w:hAnsi="Calibri" w:cs="Calibri"/>
                <w:szCs w:val="18"/>
              </w:rPr>
            </w:pPr>
            <w:r w:rsidRPr="00AB0C92">
              <w:rPr>
                <w:rFonts w:ascii="Calibri" w:hAnsi="Calibri" w:cs="Calibri"/>
                <w:szCs w:val="18"/>
              </w:rPr>
              <w:t>Concurrent Measurement Command</w:t>
            </w:r>
          </w:p>
        </w:tc>
        <w:tc>
          <w:tcPr>
            <w:tcW w:w="1861" w:type="dxa"/>
            <w:vAlign w:val="center"/>
          </w:tcPr>
          <w:p w14:paraId="1F64E56D" w14:textId="621450C8" w:rsidR="00A0263A" w:rsidRPr="00AB0C92" w:rsidRDefault="00A0263A" w:rsidP="0055628A">
            <w:pPr>
              <w:jc w:val="center"/>
              <w:rPr>
                <w:rFonts w:ascii="Calibri" w:hAnsi="Calibri" w:cs="Calibri"/>
                <w:szCs w:val="18"/>
              </w:rPr>
            </w:pPr>
            <w:proofErr w:type="spellStart"/>
            <w:r w:rsidRPr="00AB0C92">
              <w:rPr>
                <w:rFonts w:ascii="Calibri" w:hAnsi="Calibri" w:cs="Calibri"/>
                <w:szCs w:val="18"/>
              </w:rPr>
              <w:t>aC</w:t>
            </w:r>
            <w:proofErr w:type="spellEnd"/>
            <w:r w:rsidRPr="00AB0C92">
              <w:rPr>
                <w:rFonts w:ascii="Calibri" w:hAnsi="Calibri" w:cs="Calibri"/>
                <w:szCs w:val="18"/>
              </w:rPr>
              <w:t>!</w:t>
            </w:r>
          </w:p>
        </w:tc>
        <w:tc>
          <w:tcPr>
            <w:tcW w:w="4082" w:type="dxa"/>
            <w:vAlign w:val="center"/>
          </w:tcPr>
          <w:p w14:paraId="7CC23CC4" w14:textId="77777777" w:rsidR="00A0263A" w:rsidRPr="00AB0C92" w:rsidRDefault="00A0263A" w:rsidP="0055628A">
            <w:pPr>
              <w:rPr>
                <w:rFonts w:ascii="Calibri" w:hAnsi="Calibri" w:cs="Calibri"/>
                <w:szCs w:val="18"/>
              </w:rPr>
            </w:pPr>
            <w:r w:rsidRPr="00AB0C92">
              <w:rPr>
                <w:rFonts w:ascii="Calibri" w:hAnsi="Calibri" w:cs="Calibri"/>
                <w:szCs w:val="18"/>
              </w:rPr>
              <w:t>Used to take a measurement when more than one sensor is used on the same data line</w:t>
            </w:r>
          </w:p>
        </w:tc>
      </w:tr>
      <w:tr w:rsidR="00A0263A" w:rsidRPr="00932799" w14:paraId="00B5B5A3" w14:textId="77777777" w:rsidTr="0055628A">
        <w:trPr>
          <w:trHeight w:val="350"/>
          <w:jc w:val="center"/>
        </w:trPr>
        <w:tc>
          <w:tcPr>
            <w:tcW w:w="3249" w:type="dxa"/>
            <w:vAlign w:val="center"/>
          </w:tcPr>
          <w:p w14:paraId="64481101" w14:textId="77777777" w:rsidR="00A0263A" w:rsidRPr="00AB0C92" w:rsidRDefault="00A0263A" w:rsidP="0055628A">
            <w:pPr>
              <w:rPr>
                <w:rFonts w:ascii="Calibri" w:hAnsi="Calibri" w:cs="Calibri"/>
                <w:szCs w:val="18"/>
              </w:rPr>
            </w:pPr>
            <w:r w:rsidRPr="00AB0C92">
              <w:rPr>
                <w:rFonts w:ascii="Calibri" w:hAnsi="Calibri" w:cs="Calibri"/>
                <w:szCs w:val="18"/>
              </w:rPr>
              <w:t>Concurrent Measurement Command w/ Check Character</w:t>
            </w:r>
          </w:p>
        </w:tc>
        <w:tc>
          <w:tcPr>
            <w:tcW w:w="1861" w:type="dxa"/>
            <w:vAlign w:val="center"/>
          </w:tcPr>
          <w:p w14:paraId="3BC13D03" w14:textId="406C0663" w:rsidR="00A0263A" w:rsidRPr="00AB0C92" w:rsidRDefault="00A0263A" w:rsidP="0055628A">
            <w:pPr>
              <w:jc w:val="center"/>
              <w:rPr>
                <w:rFonts w:ascii="Calibri" w:hAnsi="Calibri" w:cs="Calibri"/>
                <w:szCs w:val="18"/>
              </w:rPr>
            </w:pPr>
            <w:proofErr w:type="spellStart"/>
            <w:r w:rsidRPr="00AB0C92">
              <w:rPr>
                <w:rFonts w:ascii="Calibri" w:hAnsi="Calibri" w:cs="Calibri"/>
                <w:szCs w:val="18"/>
              </w:rPr>
              <w:t>aCC</w:t>
            </w:r>
            <w:proofErr w:type="spellEnd"/>
            <w:r w:rsidRPr="00AB0C92">
              <w:rPr>
                <w:rFonts w:ascii="Calibri" w:hAnsi="Calibri" w:cs="Calibri"/>
                <w:szCs w:val="18"/>
              </w:rPr>
              <w:t>!</w:t>
            </w:r>
          </w:p>
        </w:tc>
        <w:tc>
          <w:tcPr>
            <w:tcW w:w="4082" w:type="dxa"/>
            <w:vAlign w:val="center"/>
          </w:tcPr>
          <w:p w14:paraId="7F4E7A45" w14:textId="77777777" w:rsidR="00A0263A" w:rsidRPr="00AB0C92" w:rsidRDefault="00A0263A" w:rsidP="0055628A">
            <w:pPr>
              <w:rPr>
                <w:rFonts w:ascii="Calibri" w:hAnsi="Calibri" w:cs="Calibri"/>
                <w:szCs w:val="18"/>
              </w:rPr>
            </w:pPr>
            <w:r w:rsidRPr="00AB0C92">
              <w:rPr>
                <w:rFonts w:ascii="Calibri" w:hAnsi="Calibri" w:cs="Calibri"/>
                <w:szCs w:val="18"/>
              </w:rPr>
              <w:t>Used to take a measurement when more than one sensor is used on the same data line. Data is returned with a check character.</w:t>
            </w:r>
          </w:p>
        </w:tc>
      </w:tr>
      <w:tr w:rsidR="00A0263A" w:rsidRPr="00932799" w14:paraId="5640DF20" w14:textId="77777777" w:rsidTr="0055628A">
        <w:trPr>
          <w:trHeight w:val="272"/>
          <w:jc w:val="center"/>
        </w:trPr>
        <w:tc>
          <w:tcPr>
            <w:tcW w:w="3249" w:type="dxa"/>
            <w:vAlign w:val="center"/>
          </w:tcPr>
          <w:p w14:paraId="5605D866" w14:textId="77777777" w:rsidR="00A0263A" w:rsidRPr="00AB0C92" w:rsidRDefault="00A0263A" w:rsidP="0055628A">
            <w:pPr>
              <w:rPr>
                <w:rFonts w:ascii="Calibri" w:hAnsi="Calibri" w:cs="Calibri"/>
                <w:szCs w:val="18"/>
              </w:rPr>
            </w:pPr>
            <w:r w:rsidRPr="00AB0C92">
              <w:rPr>
                <w:rFonts w:ascii="Calibri" w:hAnsi="Calibri" w:cs="Calibri"/>
                <w:szCs w:val="18"/>
              </w:rPr>
              <w:t>Address Query Command</w:t>
            </w:r>
          </w:p>
        </w:tc>
        <w:tc>
          <w:tcPr>
            <w:tcW w:w="1861" w:type="dxa"/>
            <w:vAlign w:val="center"/>
          </w:tcPr>
          <w:p w14:paraId="394BA503" w14:textId="77777777" w:rsidR="00A0263A" w:rsidRPr="00AB0C92" w:rsidRDefault="00A0263A" w:rsidP="0055628A">
            <w:pPr>
              <w:jc w:val="center"/>
              <w:rPr>
                <w:rFonts w:ascii="Calibri" w:hAnsi="Calibri" w:cs="Calibri"/>
                <w:szCs w:val="18"/>
              </w:rPr>
            </w:pPr>
            <w:r w:rsidRPr="00AB0C92">
              <w:rPr>
                <w:rFonts w:ascii="Calibri" w:hAnsi="Calibri" w:cs="Calibri"/>
                <w:szCs w:val="18"/>
              </w:rPr>
              <w:t>?!</w:t>
            </w:r>
          </w:p>
        </w:tc>
        <w:tc>
          <w:tcPr>
            <w:tcW w:w="4082" w:type="dxa"/>
            <w:vAlign w:val="center"/>
          </w:tcPr>
          <w:p w14:paraId="26062EDF" w14:textId="77777777" w:rsidR="00A0263A" w:rsidRPr="00AB0C92" w:rsidRDefault="00A0263A" w:rsidP="0055628A">
            <w:pPr>
              <w:rPr>
                <w:rFonts w:ascii="Calibri" w:hAnsi="Calibri" w:cs="Calibri"/>
                <w:szCs w:val="18"/>
              </w:rPr>
            </w:pPr>
            <w:r w:rsidRPr="00AB0C92">
              <w:rPr>
                <w:rFonts w:ascii="Calibri" w:hAnsi="Calibri" w:cs="Calibri"/>
                <w:szCs w:val="18"/>
              </w:rPr>
              <w:t>Used when the address is unknown to have the sensor identify its address</w:t>
            </w:r>
          </w:p>
        </w:tc>
      </w:tr>
      <w:tr w:rsidR="00A0263A" w:rsidRPr="00932799" w14:paraId="54178A25" w14:textId="77777777" w:rsidTr="0055628A">
        <w:trPr>
          <w:trHeight w:val="287"/>
          <w:jc w:val="center"/>
        </w:trPr>
        <w:tc>
          <w:tcPr>
            <w:tcW w:w="3249" w:type="dxa"/>
            <w:vAlign w:val="center"/>
          </w:tcPr>
          <w:p w14:paraId="11BCBEB9" w14:textId="77777777" w:rsidR="00A0263A" w:rsidRPr="00AB0C92" w:rsidRDefault="00A0263A" w:rsidP="0055628A">
            <w:pPr>
              <w:rPr>
                <w:rFonts w:ascii="Calibri" w:hAnsi="Calibri" w:cs="Calibri"/>
                <w:szCs w:val="18"/>
              </w:rPr>
            </w:pPr>
            <w:r w:rsidRPr="00AB0C92">
              <w:rPr>
                <w:rFonts w:ascii="Calibri" w:hAnsi="Calibri" w:cs="Calibri"/>
                <w:szCs w:val="18"/>
              </w:rPr>
              <w:t>Get Data Command</w:t>
            </w:r>
          </w:p>
        </w:tc>
        <w:tc>
          <w:tcPr>
            <w:tcW w:w="1861" w:type="dxa"/>
            <w:vAlign w:val="center"/>
          </w:tcPr>
          <w:p w14:paraId="10ED687F" w14:textId="77777777" w:rsidR="00A0263A" w:rsidRPr="00AB0C92" w:rsidRDefault="00A0263A" w:rsidP="0055628A">
            <w:pPr>
              <w:jc w:val="center"/>
              <w:rPr>
                <w:rFonts w:ascii="Calibri" w:hAnsi="Calibri" w:cs="Calibri"/>
                <w:szCs w:val="18"/>
              </w:rPr>
            </w:pPr>
            <w:r w:rsidRPr="00AB0C92">
              <w:rPr>
                <w:rFonts w:ascii="Calibri" w:hAnsi="Calibri" w:cs="Calibri"/>
                <w:szCs w:val="18"/>
              </w:rPr>
              <w:t>aD0!</w:t>
            </w:r>
          </w:p>
        </w:tc>
        <w:tc>
          <w:tcPr>
            <w:tcW w:w="4082" w:type="dxa"/>
            <w:vAlign w:val="center"/>
          </w:tcPr>
          <w:p w14:paraId="7ECE86D5" w14:textId="77777777" w:rsidR="00A0263A" w:rsidRPr="00AB0C92" w:rsidRDefault="00A0263A" w:rsidP="0055628A">
            <w:pPr>
              <w:rPr>
                <w:rFonts w:ascii="Calibri" w:hAnsi="Calibri" w:cs="Calibri"/>
                <w:szCs w:val="18"/>
              </w:rPr>
            </w:pPr>
            <w:r w:rsidRPr="00AB0C92">
              <w:rPr>
                <w:rFonts w:ascii="Calibri" w:hAnsi="Calibri" w:cs="Calibri"/>
                <w:szCs w:val="18"/>
              </w:rPr>
              <w:t>Retrieves the data from a sensor</w:t>
            </w:r>
          </w:p>
        </w:tc>
      </w:tr>
      <w:tr w:rsidR="00E62F46" w:rsidRPr="00932799" w14:paraId="6962A688" w14:textId="77777777" w:rsidTr="0055628A">
        <w:trPr>
          <w:trHeight w:val="287"/>
          <w:jc w:val="center"/>
        </w:trPr>
        <w:tc>
          <w:tcPr>
            <w:tcW w:w="3249" w:type="dxa"/>
            <w:vAlign w:val="center"/>
          </w:tcPr>
          <w:p w14:paraId="261B9585" w14:textId="77777777" w:rsidR="00E62F46" w:rsidRPr="00AB0C92" w:rsidRDefault="00E62F46" w:rsidP="0055628A">
            <w:pPr>
              <w:rPr>
                <w:rFonts w:ascii="Calibri" w:hAnsi="Calibri" w:cs="Calibri"/>
                <w:szCs w:val="18"/>
              </w:rPr>
            </w:pPr>
            <w:r w:rsidRPr="00AB0C92">
              <w:rPr>
                <w:rFonts w:ascii="Calibri" w:hAnsi="Calibri" w:cs="Calibri"/>
                <w:szCs w:val="18"/>
              </w:rPr>
              <w:t>Heater Commands</w:t>
            </w:r>
          </w:p>
        </w:tc>
        <w:tc>
          <w:tcPr>
            <w:tcW w:w="1861" w:type="dxa"/>
            <w:vAlign w:val="center"/>
          </w:tcPr>
          <w:p w14:paraId="0B43CE42" w14:textId="77777777" w:rsidR="00E62F46" w:rsidRPr="00AB0C92" w:rsidRDefault="00E62F46" w:rsidP="0055628A">
            <w:pPr>
              <w:jc w:val="center"/>
              <w:rPr>
                <w:rFonts w:ascii="Calibri" w:hAnsi="Calibri" w:cs="Calibri"/>
                <w:szCs w:val="18"/>
              </w:rPr>
            </w:pPr>
            <w:proofErr w:type="spellStart"/>
            <w:r w:rsidRPr="00AB0C92">
              <w:rPr>
                <w:rFonts w:ascii="Calibri" w:hAnsi="Calibri" w:cs="Calibri"/>
                <w:szCs w:val="18"/>
              </w:rPr>
              <w:t>aXHxxx</w:t>
            </w:r>
            <w:proofErr w:type="spellEnd"/>
            <w:r w:rsidRPr="00AB0C92">
              <w:rPr>
                <w:rFonts w:ascii="Calibri" w:hAnsi="Calibri" w:cs="Calibri"/>
                <w:szCs w:val="18"/>
              </w:rPr>
              <w:t>!</w:t>
            </w:r>
          </w:p>
        </w:tc>
        <w:tc>
          <w:tcPr>
            <w:tcW w:w="4082" w:type="dxa"/>
            <w:vAlign w:val="center"/>
          </w:tcPr>
          <w:p w14:paraId="434C83A2" w14:textId="01584144" w:rsidR="00E62F46" w:rsidRPr="00AB0C92" w:rsidRDefault="0055628A" w:rsidP="0055628A">
            <w:pPr>
              <w:rPr>
                <w:rFonts w:ascii="Calibri" w:hAnsi="Calibri" w:cs="Calibri"/>
                <w:szCs w:val="18"/>
              </w:rPr>
            </w:pPr>
            <w:r w:rsidRPr="00AB0C92">
              <w:rPr>
                <w:rFonts w:ascii="Calibri" w:hAnsi="Calibri" w:cs="Calibri"/>
                <w:szCs w:val="18"/>
              </w:rPr>
              <w:t>Turns h</w:t>
            </w:r>
            <w:r w:rsidR="00E62F46" w:rsidRPr="00AB0C92">
              <w:rPr>
                <w:rFonts w:ascii="Calibri" w:hAnsi="Calibri" w:cs="Calibri"/>
                <w:szCs w:val="18"/>
              </w:rPr>
              <w:t>eaters on and off</w:t>
            </w:r>
          </w:p>
        </w:tc>
      </w:tr>
      <w:tr w:rsidR="00BD677A" w:rsidRPr="00932799" w14:paraId="7E2286BC" w14:textId="77777777" w:rsidTr="0055628A">
        <w:trPr>
          <w:trHeight w:val="287"/>
          <w:jc w:val="center"/>
        </w:trPr>
        <w:tc>
          <w:tcPr>
            <w:tcW w:w="3249" w:type="dxa"/>
            <w:vAlign w:val="center"/>
          </w:tcPr>
          <w:p w14:paraId="5DBE5796" w14:textId="67F671C3" w:rsidR="00BD677A" w:rsidRPr="00AB0C92" w:rsidRDefault="00BD677A" w:rsidP="00BD677A">
            <w:pPr>
              <w:rPr>
                <w:rFonts w:ascii="Calibri" w:hAnsi="Calibri" w:cs="Calibri"/>
                <w:szCs w:val="18"/>
              </w:rPr>
            </w:pPr>
            <w:r>
              <w:rPr>
                <w:rFonts w:asciiTheme="minorHAnsi" w:hAnsiTheme="minorHAnsi" w:cstheme="minorHAnsi"/>
              </w:rPr>
              <w:t>Running Average Command</w:t>
            </w:r>
          </w:p>
        </w:tc>
        <w:tc>
          <w:tcPr>
            <w:tcW w:w="1861" w:type="dxa"/>
            <w:vAlign w:val="center"/>
          </w:tcPr>
          <w:p w14:paraId="6A32EFEE" w14:textId="54973643" w:rsidR="00BD677A" w:rsidRPr="00AB0C92" w:rsidRDefault="00BD677A" w:rsidP="00BD677A">
            <w:pPr>
              <w:jc w:val="center"/>
              <w:rPr>
                <w:rFonts w:ascii="Calibri" w:hAnsi="Calibri" w:cs="Calibri"/>
                <w:szCs w:val="18"/>
              </w:rPr>
            </w:pPr>
            <w:proofErr w:type="spellStart"/>
            <w:r>
              <w:rPr>
                <w:rFonts w:asciiTheme="minorHAnsi" w:hAnsiTheme="minorHAnsi" w:cstheme="minorHAnsi"/>
              </w:rPr>
              <w:t>aXAVG</w:t>
            </w:r>
            <w:proofErr w:type="spellEnd"/>
            <w:r>
              <w:rPr>
                <w:rFonts w:asciiTheme="minorHAnsi" w:hAnsiTheme="minorHAnsi" w:cstheme="minorHAnsi"/>
              </w:rPr>
              <w:t>!</w:t>
            </w:r>
          </w:p>
        </w:tc>
        <w:tc>
          <w:tcPr>
            <w:tcW w:w="4082" w:type="dxa"/>
            <w:vAlign w:val="center"/>
          </w:tcPr>
          <w:p w14:paraId="3F2B6084" w14:textId="621DA8DF" w:rsidR="00BD677A" w:rsidRPr="00AB0C92" w:rsidRDefault="00BD677A" w:rsidP="00BD677A">
            <w:pPr>
              <w:rPr>
                <w:rFonts w:ascii="Calibri" w:hAnsi="Calibri" w:cs="Calibri"/>
                <w:szCs w:val="18"/>
              </w:rPr>
            </w:pPr>
            <w:r>
              <w:rPr>
                <w:rFonts w:asciiTheme="minorHAnsi" w:hAnsiTheme="minorHAnsi" w:cstheme="minorHAnsi"/>
              </w:rPr>
              <w:t>Returns or sets the running average for sensor measurements.</w:t>
            </w:r>
          </w:p>
        </w:tc>
      </w:tr>
    </w:tbl>
    <w:p w14:paraId="2EB27B77" w14:textId="77777777" w:rsidR="00AB0C92" w:rsidRDefault="00AB0C92" w:rsidP="00AB0C92">
      <w:pPr>
        <w:spacing w:before="0" w:after="0" w:line="240" w:lineRule="auto"/>
        <w:rPr>
          <w:rFonts w:ascii="Calibri" w:hAnsi="Calibri" w:cs="Calibri"/>
          <w:b/>
          <w:sz w:val="20"/>
        </w:rPr>
      </w:pPr>
    </w:p>
    <w:p w14:paraId="742000AE" w14:textId="77777777" w:rsidR="00BB3FD9" w:rsidRDefault="00BB3FD9" w:rsidP="00AB0C92">
      <w:pPr>
        <w:spacing w:before="0" w:after="0" w:line="240" w:lineRule="auto"/>
        <w:rPr>
          <w:rFonts w:ascii="Calibri" w:hAnsi="Calibri" w:cs="Calibri"/>
          <w:b/>
          <w:sz w:val="20"/>
        </w:rPr>
      </w:pPr>
    </w:p>
    <w:p w14:paraId="110A293A" w14:textId="77777777" w:rsidR="00BB3FD9" w:rsidRDefault="00BB3FD9" w:rsidP="00AB0C92">
      <w:pPr>
        <w:spacing w:before="0" w:after="0" w:line="240" w:lineRule="auto"/>
        <w:rPr>
          <w:rFonts w:ascii="Calibri" w:hAnsi="Calibri" w:cs="Calibri"/>
          <w:b/>
          <w:sz w:val="20"/>
        </w:rPr>
      </w:pPr>
    </w:p>
    <w:p w14:paraId="15AE00AA" w14:textId="77777777" w:rsidR="00BB3FD9" w:rsidRDefault="00BB3FD9" w:rsidP="00AB0C92">
      <w:pPr>
        <w:spacing w:before="0" w:after="0" w:line="240" w:lineRule="auto"/>
        <w:rPr>
          <w:rFonts w:ascii="Calibri" w:hAnsi="Calibri" w:cs="Calibri"/>
          <w:b/>
          <w:sz w:val="20"/>
        </w:rPr>
      </w:pPr>
    </w:p>
    <w:p w14:paraId="2173639D" w14:textId="77777777" w:rsidR="00BB3FD9" w:rsidRDefault="00BB3FD9" w:rsidP="00AB0C92">
      <w:pPr>
        <w:spacing w:before="0" w:after="0" w:line="240" w:lineRule="auto"/>
        <w:rPr>
          <w:rFonts w:ascii="Calibri" w:hAnsi="Calibri" w:cs="Calibri"/>
          <w:b/>
          <w:sz w:val="20"/>
        </w:rPr>
      </w:pPr>
    </w:p>
    <w:p w14:paraId="2ABA4790" w14:textId="77777777" w:rsidR="00BB3FD9" w:rsidRDefault="00BB3FD9" w:rsidP="00AB0C92">
      <w:pPr>
        <w:spacing w:before="0" w:after="0" w:line="240" w:lineRule="auto"/>
        <w:rPr>
          <w:rFonts w:ascii="Calibri" w:hAnsi="Calibri" w:cs="Calibri"/>
          <w:b/>
          <w:sz w:val="20"/>
        </w:rPr>
      </w:pPr>
    </w:p>
    <w:p w14:paraId="1B8A61E4" w14:textId="77777777" w:rsidR="00BB3FD9" w:rsidRDefault="00BB3FD9" w:rsidP="00AB0C92">
      <w:pPr>
        <w:spacing w:before="0" w:after="0" w:line="240" w:lineRule="auto"/>
        <w:rPr>
          <w:rFonts w:ascii="Calibri" w:hAnsi="Calibri" w:cs="Calibri"/>
          <w:b/>
          <w:sz w:val="20"/>
        </w:rPr>
      </w:pPr>
    </w:p>
    <w:p w14:paraId="18E8EA6A" w14:textId="77777777" w:rsidR="00BB3FD9" w:rsidRDefault="00BB3FD9" w:rsidP="00AB0C92">
      <w:pPr>
        <w:spacing w:before="0" w:after="0" w:line="240" w:lineRule="auto"/>
        <w:rPr>
          <w:rFonts w:ascii="Calibri" w:hAnsi="Calibri" w:cs="Calibri"/>
          <w:b/>
          <w:sz w:val="20"/>
        </w:rPr>
      </w:pPr>
    </w:p>
    <w:p w14:paraId="4F42AE77" w14:textId="77777777" w:rsidR="00BB3FD9" w:rsidRDefault="00BB3FD9" w:rsidP="00AB0C92">
      <w:pPr>
        <w:spacing w:before="0" w:after="0" w:line="240" w:lineRule="auto"/>
        <w:rPr>
          <w:rFonts w:ascii="Calibri" w:hAnsi="Calibri" w:cs="Calibri"/>
          <w:b/>
          <w:sz w:val="20"/>
        </w:rPr>
      </w:pPr>
    </w:p>
    <w:p w14:paraId="4AB7D872" w14:textId="77777777" w:rsidR="00BB3FD9" w:rsidRDefault="00BB3FD9" w:rsidP="00AB0C92">
      <w:pPr>
        <w:spacing w:before="0" w:after="0" w:line="240" w:lineRule="auto"/>
        <w:rPr>
          <w:rFonts w:ascii="Calibri" w:hAnsi="Calibri" w:cs="Calibri"/>
          <w:b/>
          <w:sz w:val="20"/>
        </w:rPr>
      </w:pPr>
    </w:p>
    <w:p w14:paraId="7160EFE1" w14:textId="77777777" w:rsidR="00BB3FD9" w:rsidRDefault="00BB3FD9" w:rsidP="00AB0C92">
      <w:pPr>
        <w:spacing w:before="0" w:after="0" w:line="240" w:lineRule="auto"/>
        <w:rPr>
          <w:rFonts w:ascii="Calibri" w:hAnsi="Calibri" w:cs="Calibri"/>
          <w:b/>
          <w:sz w:val="20"/>
        </w:rPr>
      </w:pPr>
    </w:p>
    <w:p w14:paraId="5077B628" w14:textId="77777777" w:rsidR="00BB3FD9" w:rsidRDefault="00BB3FD9" w:rsidP="00AB0C92">
      <w:pPr>
        <w:spacing w:before="0" w:after="0" w:line="240" w:lineRule="auto"/>
        <w:rPr>
          <w:rFonts w:ascii="Calibri" w:hAnsi="Calibri" w:cs="Calibri"/>
          <w:b/>
          <w:sz w:val="20"/>
        </w:rPr>
      </w:pPr>
    </w:p>
    <w:p w14:paraId="183F7697" w14:textId="77777777" w:rsidR="00BB3FD9" w:rsidRDefault="00BB3FD9" w:rsidP="00AB0C92">
      <w:pPr>
        <w:spacing w:before="0" w:after="0" w:line="240" w:lineRule="auto"/>
        <w:rPr>
          <w:rFonts w:ascii="Calibri" w:hAnsi="Calibri" w:cs="Calibri"/>
          <w:b/>
          <w:sz w:val="20"/>
        </w:rPr>
      </w:pPr>
    </w:p>
    <w:p w14:paraId="5306BAE2" w14:textId="1B9402E3" w:rsidR="00A0263A" w:rsidRPr="00AB0C92" w:rsidRDefault="002D3CF9" w:rsidP="00AB0C92">
      <w:pPr>
        <w:spacing w:before="0" w:after="0" w:line="240" w:lineRule="auto"/>
        <w:rPr>
          <w:rFonts w:ascii="Calibri" w:hAnsi="Calibri" w:cs="Calibri"/>
          <w:b/>
          <w:sz w:val="20"/>
        </w:rPr>
      </w:pPr>
      <w:r>
        <w:rPr>
          <w:rFonts w:ascii="Calibri" w:hAnsi="Calibri" w:cs="Calibri"/>
          <w:b/>
          <w:sz w:val="20"/>
        </w:rPr>
        <w:lastRenderedPageBreak/>
        <w:t>M</w:t>
      </w:r>
      <w:r w:rsidR="00A0263A" w:rsidRPr="00AB0C92">
        <w:rPr>
          <w:rFonts w:ascii="Calibri" w:hAnsi="Calibri" w:cs="Calibri"/>
          <w:b/>
          <w:sz w:val="20"/>
        </w:rPr>
        <w:t>ake Measurement Command: M!</w:t>
      </w:r>
    </w:p>
    <w:p w14:paraId="443C5BA0" w14:textId="77777777" w:rsidR="00A0263A" w:rsidRPr="00AB0C92" w:rsidRDefault="00A0263A" w:rsidP="00AB0C92">
      <w:pPr>
        <w:spacing w:before="0" w:after="0" w:line="240" w:lineRule="auto"/>
        <w:rPr>
          <w:rFonts w:ascii="Calibri" w:hAnsi="Calibri" w:cs="Calibri"/>
          <w:b/>
          <w:sz w:val="20"/>
        </w:rPr>
      </w:pPr>
    </w:p>
    <w:p w14:paraId="2099AD98" w14:textId="42A55B7D" w:rsidR="002D3CF9" w:rsidRPr="00AB0C92" w:rsidRDefault="00A0263A" w:rsidP="00AB0C92">
      <w:pPr>
        <w:spacing w:before="0" w:after="0" w:line="240" w:lineRule="auto"/>
        <w:rPr>
          <w:rFonts w:asciiTheme="minorHAnsi" w:hAnsiTheme="minorHAnsi" w:cstheme="minorHAnsi"/>
          <w:sz w:val="20"/>
        </w:rPr>
      </w:pPr>
      <w:r w:rsidRPr="00AB0C92">
        <w:rPr>
          <w:rFonts w:ascii="Calibri" w:hAnsi="Calibri" w:cs="Calibri"/>
          <w:sz w:val="20"/>
        </w:rPr>
        <w:t xml:space="preserve">The make measurement command signals a measurement sequence to be performed. Data values generated in response to this command are stored in the sensor's buffer for subsequent collection using “D” commands. Data will be retained in sensor storage until another “M”, “C”, or “V” command is executed. M commands are shown in </w:t>
      </w:r>
      <w:r w:rsidRPr="00AB0C92">
        <w:rPr>
          <w:rFonts w:asciiTheme="minorHAnsi" w:hAnsiTheme="minorHAnsi" w:cstheme="minorHAnsi"/>
          <w:sz w:val="20"/>
        </w:rPr>
        <w:t>the following examples:</w:t>
      </w:r>
    </w:p>
    <w:p w14:paraId="0D1BE52A" w14:textId="77777777" w:rsidR="00A0263A" w:rsidRPr="00AB0C92" w:rsidRDefault="00A0263A" w:rsidP="00A0263A">
      <w:pPr>
        <w:spacing w:before="0" w:after="0" w:line="240" w:lineRule="auto"/>
        <w:rPr>
          <w:rFonts w:asciiTheme="minorHAnsi" w:hAnsiTheme="minorHAnsi" w:cstheme="minorHAnsi"/>
          <w:szCs w:val="18"/>
        </w:rPr>
      </w:pPr>
    </w:p>
    <w:tbl>
      <w:tblPr>
        <w:tblStyle w:val="TableGrid"/>
        <w:tblW w:w="0" w:type="auto"/>
        <w:jc w:val="center"/>
        <w:tblLook w:val="04A0" w:firstRow="1" w:lastRow="0" w:firstColumn="1" w:lastColumn="0" w:noHBand="0" w:noVBand="1"/>
      </w:tblPr>
      <w:tblGrid>
        <w:gridCol w:w="1611"/>
        <w:gridCol w:w="1624"/>
        <w:gridCol w:w="6094"/>
      </w:tblGrid>
      <w:tr w:rsidR="00034C8A" w:rsidRPr="00AB0C92" w14:paraId="5CB37D99" w14:textId="77777777" w:rsidTr="00D86380">
        <w:trPr>
          <w:jc w:val="center"/>
        </w:trPr>
        <w:tc>
          <w:tcPr>
            <w:tcW w:w="1611" w:type="dxa"/>
          </w:tcPr>
          <w:p w14:paraId="6BF49C6A" w14:textId="77777777" w:rsidR="00034C8A" w:rsidRPr="00AB0C92" w:rsidRDefault="00034C8A" w:rsidP="00034C8A">
            <w:pPr>
              <w:rPr>
                <w:rFonts w:asciiTheme="minorHAnsi" w:hAnsiTheme="minorHAnsi" w:cstheme="minorHAnsi"/>
                <w:b/>
                <w:szCs w:val="18"/>
              </w:rPr>
            </w:pPr>
            <w:r w:rsidRPr="00AB0C92">
              <w:rPr>
                <w:rFonts w:asciiTheme="minorHAnsi" w:hAnsiTheme="minorHAnsi" w:cstheme="minorHAnsi"/>
                <w:b/>
                <w:szCs w:val="18"/>
              </w:rPr>
              <w:t>Command</w:t>
            </w:r>
          </w:p>
        </w:tc>
        <w:tc>
          <w:tcPr>
            <w:tcW w:w="1624" w:type="dxa"/>
          </w:tcPr>
          <w:p w14:paraId="22218C17" w14:textId="77777777" w:rsidR="00034C8A" w:rsidRPr="00AB0C92" w:rsidRDefault="00034C8A" w:rsidP="00034C8A">
            <w:pPr>
              <w:rPr>
                <w:rFonts w:asciiTheme="minorHAnsi" w:hAnsiTheme="minorHAnsi" w:cstheme="minorHAnsi"/>
                <w:b/>
                <w:szCs w:val="18"/>
              </w:rPr>
            </w:pPr>
            <w:r w:rsidRPr="00AB0C92">
              <w:rPr>
                <w:rFonts w:asciiTheme="minorHAnsi" w:hAnsiTheme="minorHAnsi" w:cstheme="minorHAnsi"/>
                <w:b/>
                <w:szCs w:val="18"/>
              </w:rPr>
              <w:t>Response</w:t>
            </w:r>
          </w:p>
        </w:tc>
        <w:tc>
          <w:tcPr>
            <w:tcW w:w="6094" w:type="dxa"/>
          </w:tcPr>
          <w:p w14:paraId="7C081250" w14:textId="5C133037" w:rsidR="00034C8A" w:rsidRPr="00AB0C92" w:rsidRDefault="00432DD3" w:rsidP="00034C8A">
            <w:pPr>
              <w:rPr>
                <w:rFonts w:asciiTheme="minorHAnsi" w:hAnsiTheme="minorHAnsi" w:cstheme="minorHAnsi"/>
                <w:b/>
                <w:szCs w:val="18"/>
              </w:rPr>
            </w:pPr>
            <w:r>
              <w:rPr>
                <w:rFonts w:asciiTheme="minorHAnsi" w:hAnsiTheme="minorHAnsi" w:cstheme="minorHAnsi"/>
                <w:b/>
                <w:szCs w:val="18"/>
              </w:rPr>
              <w:t>Response to a</w:t>
            </w:r>
            <w:r w:rsidR="00034C8A" w:rsidRPr="00AB0C92">
              <w:rPr>
                <w:rFonts w:asciiTheme="minorHAnsi" w:hAnsiTheme="minorHAnsi" w:cstheme="minorHAnsi"/>
                <w:b/>
                <w:szCs w:val="18"/>
              </w:rPr>
              <w:t>D0!</w:t>
            </w:r>
          </w:p>
        </w:tc>
      </w:tr>
      <w:tr w:rsidR="00034C8A" w:rsidRPr="00AB0C92" w14:paraId="2463F2C3" w14:textId="77777777" w:rsidTr="00D86380">
        <w:trPr>
          <w:jc w:val="center"/>
        </w:trPr>
        <w:tc>
          <w:tcPr>
            <w:tcW w:w="1611" w:type="dxa"/>
          </w:tcPr>
          <w:p w14:paraId="6CE63E35" w14:textId="78FACC7F" w:rsidR="00034C8A" w:rsidRPr="00AB0C92" w:rsidRDefault="00034C8A" w:rsidP="00034C8A">
            <w:pPr>
              <w:rPr>
                <w:rFonts w:asciiTheme="minorHAnsi" w:hAnsiTheme="minorHAnsi" w:cstheme="minorHAnsi"/>
                <w:szCs w:val="18"/>
              </w:rPr>
            </w:pPr>
            <w:proofErr w:type="spellStart"/>
            <w:r w:rsidRPr="00AB0C92">
              <w:rPr>
                <w:rFonts w:asciiTheme="minorHAnsi" w:hAnsiTheme="minorHAnsi" w:cstheme="minorHAnsi"/>
                <w:szCs w:val="18"/>
              </w:rPr>
              <w:t>aM</w:t>
            </w:r>
            <w:proofErr w:type="spellEnd"/>
            <w:r w:rsidRPr="00AB0C92">
              <w:rPr>
                <w:rFonts w:asciiTheme="minorHAnsi" w:hAnsiTheme="minorHAnsi" w:cstheme="minorHAnsi"/>
                <w:szCs w:val="18"/>
              </w:rPr>
              <w:t>!</w:t>
            </w:r>
            <w:r w:rsidR="00D86380" w:rsidRPr="00AB0C92">
              <w:rPr>
                <w:rFonts w:asciiTheme="minorHAnsi" w:hAnsiTheme="minorHAnsi" w:cstheme="minorHAnsi"/>
                <w:szCs w:val="18"/>
              </w:rPr>
              <w:t xml:space="preserve"> or aM0!</w:t>
            </w:r>
          </w:p>
        </w:tc>
        <w:tc>
          <w:tcPr>
            <w:tcW w:w="1624" w:type="dxa"/>
          </w:tcPr>
          <w:p w14:paraId="57ED591C" w14:textId="548FF7E8"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a0014&lt;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6094" w:type="dxa"/>
          </w:tcPr>
          <w:p w14:paraId="478069B4" w14:textId="62B67C12" w:rsidR="00034C8A" w:rsidRPr="00AB0C92" w:rsidRDefault="006E254A" w:rsidP="00034C8A">
            <w:pPr>
              <w:rPr>
                <w:rFonts w:asciiTheme="minorHAnsi" w:hAnsiTheme="minorHAnsi" w:cstheme="minorHAnsi"/>
                <w:szCs w:val="18"/>
              </w:rPr>
            </w:pPr>
            <w:r w:rsidRPr="00AB0C92">
              <w:rPr>
                <w:rFonts w:asciiTheme="minorHAnsi" w:hAnsiTheme="minorHAnsi" w:cstheme="minorHAnsi"/>
                <w:szCs w:val="18"/>
              </w:rPr>
              <w:t>Incoming SW, Outgoing SW, Incoming LW, Outgoing</w:t>
            </w:r>
            <w:r w:rsidR="00CF0A6A" w:rsidRPr="00AB0C92">
              <w:rPr>
                <w:rFonts w:asciiTheme="minorHAnsi" w:hAnsiTheme="minorHAnsi" w:cstheme="minorHAnsi"/>
                <w:szCs w:val="18"/>
              </w:rPr>
              <w:t xml:space="preserve"> LW</w:t>
            </w:r>
          </w:p>
        </w:tc>
      </w:tr>
      <w:tr w:rsidR="00034C8A" w:rsidRPr="00AB0C92" w14:paraId="57D449EE" w14:textId="77777777" w:rsidTr="00D86380">
        <w:trPr>
          <w:jc w:val="center"/>
        </w:trPr>
        <w:tc>
          <w:tcPr>
            <w:tcW w:w="1611" w:type="dxa"/>
          </w:tcPr>
          <w:p w14:paraId="2964EA8C"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aM1!</w:t>
            </w:r>
          </w:p>
        </w:tc>
        <w:tc>
          <w:tcPr>
            <w:tcW w:w="1624" w:type="dxa"/>
          </w:tcPr>
          <w:p w14:paraId="1F86D02F" w14:textId="5082B486" w:rsidR="00034C8A" w:rsidRPr="00AB0C92" w:rsidRDefault="00CF0A6A" w:rsidP="00034C8A">
            <w:pPr>
              <w:rPr>
                <w:rFonts w:asciiTheme="minorHAnsi" w:hAnsiTheme="minorHAnsi" w:cstheme="minorHAnsi"/>
                <w:szCs w:val="18"/>
              </w:rPr>
            </w:pPr>
            <w:r w:rsidRPr="00AB0C92">
              <w:rPr>
                <w:rFonts w:asciiTheme="minorHAnsi" w:hAnsiTheme="minorHAnsi" w:cstheme="minorHAnsi"/>
                <w:szCs w:val="18"/>
              </w:rPr>
              <w:t>a0013</w:t>
            </w:r>
            <w:r w:rsidR="00034C8A" w:rsidRPr="00AB0C92">
              <w:rPr>
                <w:rFonts w:asciiTheme="minorHAnsi" w:hAnsiTheme="minorHAnsi" w:cstheme="minorHAnsi"/>
                <w:szCs w:val="18"/>
              </w:rPr>
              <w:t>&lt;</w:t>
            </w:r>
            <w:proofErr w:type="spellStart"/>
            <w:r w:rsidR="00034C8A" w:rsidRPr="00AB0C92">
              <w:rPr>
                <w:rFonts w:asciiTheme="minorHAnsi" w:hAnsiTheme="minorHAnsi" w:cstheme="minorHAnsi"/>
                <w:szCs w:val="18"/>
              </w:rPr>
              <w:t>cr</w:t>
            </w:r>
            <w:proofErr w:type="spellEnd"/>
            <w:r w:rsidR="00034C8A" w:rsidRPr="00AB0C92">
              <w:rPr>
                <w:rFonts w:asciiTheme="minorHAnsi" w:hAnsiTheme="minorHAnsi" w:cstheme="minorHAnsi"/>
                <w:szCs w:val="18"/>
              </w:rPr>
              <w:t>&gt;&lt;</w:t>
            </w:r>
            <w:proofErr w:type="spellStart"/>
            <w:r w:rsidR="00034C8A" w:rsidRPr="00AB0C92">
              <w:rPr>
                <w:rFonts w:asciiTheme="minorHAnsi" w:hAnsiTheme="minorHAnsi" w:cstheme="minorHAnsi"/>
                <w:szCs w:val="18"/>
              </w:rPr>
              <w:t>lf</w:t>
            </w:r>
            <w:proofErr w:type="spellEnd"/>
            <w:r w:rsidR="00034C8A" w:rsidRPr="00AB0C92">
              <w:rPr>
                <w:rFonts w:asciiTheme="minorHAnsi" w:hAnsiTheme="minorHAnsi" w:cstheme="minorHAnsi"/>
                <w:szCs w:val="18"/>
              </w:rPr>
              <w:t>&gt;</w:t>
            </w:r>
          </w:p>
        </w:tc>
        <w:tc>
          <w:tcPr>
            <w:tcW w:w="6094" w:type="dxa"/>
          </w:tcPr>
          <w:p w14:paraId="11ED4DF4" w14:textId="471C9CB9" w:rsidR="00034C8A" w:rsidRPr="00AB0C92" w:rsidRDefault="00CF0A6A" w:rsidP="0063220B">
            <w:pPr>
              <w:rPr>
                <w:rFonts w:asciiTheme="minorHAnsi" w:hAnsiTheme="minorHAnsi" w:cstheme="minorHAnsi"/>
                <w:szCs w:val="18"/>
              </w:rPr>
            </w:pPr>
            <w:r w:rsidRPr="00AB0C92">
              <w:rPr>
                <w:rFonts w:asciiTheme="minorHAnsi" w:hAnsiTheme="minorHAnsi" w:cstheme="minorHAnsi"/>
                <w:szCs w:val="18"/>
              </w:rPr>
              <w:t>Net SW, Net LW, Net Radiation</w:t>
            </w:r>
          </w:p>
        </w:tc>
      </w:tr>
      <w:tr w:rsidR="000A73ED" w:rsidRPr="00AB0C92" w14:paraId="3CD8EB46" w14:textId="77777777" w:rsidTr="00D86380">
        <w:trPr>
          <w:jc w:val="center"/>
        </w:trPr>
        <w:tc>
          <w:tcPr>
            <w:tcW w:w="1611" w:type="dxa"/>
          </w:tcPr>
          <w:p w14:paraId="3B1DAF2F" w14:textId="68C6B871" w:rsidR="000A73ED" w:rsidRPr="00AB0C92" w:rsidRDefault="000A73ED" w:rsidP="00034C8A">
            <w:pPr>
              <w:rPr>
                <w:rFonts w:asciiTheme="minorHAnsi" w:hAnsiTheme="minorHAnsi" w:cstheme="minorHAnsi"/>
                <w:szCs w:val="18"/>
              </w:rPr>
            </w:pPr>
            <w:r w:rsidRPr="00AB0C92">
              <w:rPr>
                <w:rFonts w:asciiTheme="minorHAnsi" w:hAnsiTheme="minorHAnsi" w:cstheme="minorHAnsi"/>
                <w:szCs w:val="18"/>
              </w:rPr>
              <w:t>aM2!</w:t>
            </w:r>
          </w:p>
        </w:tc>
        <w:tc>
          <w:tcPr>
            <w:tcW w:w="1624" w:type="dxa"/>
          </w:tcPr>
          <w:p w14:paraId="7CD66241" w14:textId="054AEDDA" w:rsidR="000A73ED" w:rsidRPr="00AB0C92" w:rsidRDefault="00030533" w:rsidP="00034C8A">
            <w:pPr>
              <w:rPr>
                <w:rFonts w:asciiTheme="minorHAnsi" w:hAnsiTheme="minorHAnsi" w:cstheme="minorHAnsi"/>
                <w:szCs w:val="18"/>
              </w:rPr>
            </w:pPr>
            <w:r w:rsidRPr="00AB0C92">
              <w:rPr>
                <w:rFonts w:asciiTheme="minorHAnsi" w:hAnsiTheme="minorHAnsi" w:cstheme="minorHAnsi"/>
                <w:szCs w:val="18"/>
              </w:rPr>
              <w:t>a0012&lt;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6094" w:type="dxa"/>
          </w:tcPr>
          <w:p w14:paraId="4784630E" w14:textId="35F2BC0F" w:rsidR="000A73ED" w:rsidRPr="00AB0C92" w:rsidRDefault="00AB06C7" w:rsidP="00AB06C7">
            <w:pPr>
              <w:rPr>
                <w:rFonts w:asciiTheme="minorHAnsi" w:hAnsiTheme="minorHAnsi" w:cstheme="minorHAnsi"/>
                <w:szCs w:val="18"/>
              </w:rPr>
            </w:pPr>
            <w:r w:rsidRPr="00AB0C92">
              <w:rPr>
                <w:rFonts w:asciiTheme="minorHAnsi" w:hAnsiTheme="minorHAnsi" w:cstheme="minorHAnsi"/>
                <w:szCs w:val="18"/>
              </w:rPr>
              <w:t>mV signal incoming SW, mV signal outgoing SW</w:t>
            </w:r>
          </w:p>
        </w:tc>
      </w:tr>
      <w:tr w:rsidR="000A73ED" w:rsidRPr="00AB0C92" w14:paraId="6152073D" w14:textId="77777777" w:rsidTr="00D86380">
        <w:trPr>
          <w:jc w:val="center"/>
        </w:trPr>
        <w:tc>
          <w:tcPr>
            <w:tcW w:w="1611" w:type="dxa"/>
          </w:tcPr>
          <w:p w14:paraId="67D3DD6A" w14:textId="329662BD" w:rsidR="000A73ED" w:rsidRPr="00AB0C92" w:rsidRDefault="000A73ED" w:rsidP="00034C8A">
            <w:pPr>
              <w:rPr>
                <w:rFonts w:asciiTheme="minorHAnsi" w:hAnsiTheme="minorHAnsi" w:cstheme="minorHAnsi"/>
                <w:szCs w:val="18"/>
              </w:rPr>
            </w:pPr>
            <w:r w:rsidRPr="00AB0C92">
              <w:rPr>
                <w:rFonts w:asciiTheme="minorHAnsi" w:hAnsiTheme="minorHAnsi" w:cstheme="minorHAnsi"/>
                <w:szCs w:val="18"/>
              </w:rPr>
              <w:t>aM3!</w:t>
            </w:r>
          </w:p>
        </w:tc>
        <w:tc>
          <w:tcPr>
            <w:tcW w:w="1624" w:type="dxa"/>
          </w:tcPr>
          <w:p w14:paraId="45E22CC2" w14:textId="0F5983CF" w:rsidR="000A73ED" w:rsidRPr="00AB0C92" w:rsidRDefault="00030533" w:rsidP="00034C8A">
            <w:pPr>
              <w:rPr>
                <w:rFonts w:asciiTheme="minorHAnsi" w:hAnsiTheme="minorHAnsi" w:cstheme="minorHAnsi"/>
                <w:szCs w:val="18"/>
              </w:rPr>
            </w:pPr>
            <w:r w:rsidRPr="00AB0C92">
              <w:rPr>
                <w:rFonts w:asciiTheme="minorHAnsi" w:hAnsiTheme="minorHAnsi" w:cstheme="minorHAnsi"/>
                <w:szCs w:val="18"/>
              </w:rPr>
              <w:t>a0014&lt;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6094" w:type="dxa"/>
          </w:tcPr>
          <w:p w14:paraId="10DBF4FB" w14:textId="0F7B6487" w:rsidR="000A73ED" w:rsidRPr="00AB0C92" w:rsidRDefault="00AB06C7" w:rsidP="0063220B">
            <w:pPr>
              <w:rPr>
                <w:rFonts w:asciiTheme="minorHAnsi" w:hAnsiTheme="minorHAnsi" w:cstheme="minorHAnsi"/>
                <w:szCs w:val="18"/>
              </w:rPr>
            </w:pPr>
            <w:r w:rsidRPr="00AB0C92">
              <w:rPr>
                <w:rFonts w:asciiTheme="minorHAnsi" w:hAnsiTheme="minorHAnsi" w:cstheme="minorHAnsi"/>
                <w:szCs w:val="18"/>
              </w:rPr>
              <w:t>mV signal incoming LW, sensor body temperature incoming LW, mV signal outgoing LW, sensor body temperature outgoing LW</w:t>
            </w:r>
          </w:p>
        </w:tc>
      </w:tr>
      <w:tr w:rsidR="00D86380" w:rsidRPr="00AB0C92" w14:paraId="1F3E2349" w14:textId="77777777" w:rsidTr="00D86380">
        <w:trPr>
          <w:jc w:val="center"/>
        </w:trPr>
        <w:tc>
          <w:tcPr>
            <w:tcW w:w="1611" w:type="dxa"/>
          </w:tcPr>
          <w:p w14:paraId="13D4326D" w14:textId="48841A39" w:rsidR="00D86380" w:rsidRPr="00AB0C92" w:rsidRDefault="00D86380" w:rsidP="00034C8A">
            <w:pPr>
              <w:rPr>
                <w:rFonts w:asciiTheme="minorHAnsi" w:hAnsiTheme="minorHAnsi" w:cstheme="minorHAnsi"/>
                <w:szCs w:val="18"/>
              </w:rPr>
            </w:pPr>
            <w:r w:rsidRPr="00AB0C92">
              <w:rPr>
                <w:rFonts w:asciiTheme="minorHAnsi" w:hAnsiTheme="minorHAnsi" w:cstheme="minorHAnsi"/>
                <w:szCs w:val="18"/>
              </w:rPr>
              <w:t>aM4!</w:t>
            </w:r>
          </w:p>
        </w:tc>
        <w:tc>
          <w:tcPr>
            <w:tcW w:w="1624" w:type="dxa"/>
          </w:tcPr>
          <w:p w14:paraId="4E9F3E63" w14:textId="1BB229E3" w:rsidR="00D86380" w:rsidRPr="00AB0C92" w:rsidRDefault="00D86380" w:rsidP="00034C8A">
            <w:pPr>
              <w:rPr>
                <w:rFonts w:asciiTheme="minorHAnsi" w:hAnsiTheme="minorHAnsi" w:cstheme="minorHAnsi"/>
                <w:szCs w:val="18"/>
              </w:rPr>
            </w:pPr>
            <w:r w:rsidRPr="00AB0C92">
              <w:rPr>
                <w:rFonts w:asciiTheme="minorHAnsi" w:hAnsiTheme="minorHAnsi" w:cstheme="minorHAnsi"/>
                <w:szCs w:val="18"/>
              </w:rPr>
              <w:t>a0011&lt;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6094" w:type="dxa"/>
          </w:tcPr>
          <w:p w14:paraId="4E293E0C" w14:textId="501B4685" w:rsidR="00D86380" w:rsidRPr="00AB0C92" w:rsidRDefault="00D86380" w:rsidP="001E1035">
            <w:pPr>
              <w:rPr>
                <w:rFonts w:asciiTheme="minorHAnsi" w:hAnsiTheme="minorHAnsi" w:cstheme="minorHAnsi"/>
                <w:szCs w:val="18"/>
              </w:rPr>
            </w:pPr>
            <w:r w:rsidRPr="00AB0C92">
              <w:rPr>
                <w:rFonts w:asciiTheme="minorHAnsi" w:hAnsiTheme="minorHAnsi" w:cstheme="minorHAnsi"/>
                <w:szCs w:val="18"/>
              </w:rPr>
              <w:t>Albedo</w:t>
            </w:r>
          </w:p>
        </w:tc>
      </w:tr>
      <w:tr w:rsidR="00034C8A" w:rsidRPr="00AB0C92" w14:paraId="2961224A" w14:textId="77777777" w:rsidTr="00D86380">
        <w:trPr>
          <w:jc w:val="center"/>
        </w:trPr>
        <w:tc>
          <w:tcPr>
            <w:tcW w:w="1611" w:type="dxa"/>
          </w:tcPr>
          <w:p w14:paraId="06250376" w14:textId="77777777" w:rsidR="00034C8A" w:rsidRPr="00AB0C92" w:rsidRDefault="00034C8A" w:rsidP="00034C8A">
            <w:pPr>
              <w:rPr>
                <w:rFonts w:asciiTheme="minorHAnsi" w:hAnsiTheme="minorHAnsi" w:cstheme="minorHAnsi"/>
                <w:szCs w:val="18"/>
              </w:rPr>
            </w:pPr>
            <w:proofErr w:type="spellStart"/>
            <w:r w:rsidRPr="00AB0C92">
              <w:rPr>
                <w:rFonts w:asciiTheme="minorHAnsi" w:hAnsiTheme="minorHAnsi" w:cstheme="minorHAnsi"/>
                <w:szCs w:val="18"/>
              </w:rPr>
              <w:t>aMC</w:t>
            </w:r>
            <w:proofErr w:type="spellEnd"/>
            <w:r w:rsidRPr="00AB0C92">
              <w:rPr>
                <w:rFonts w:asciiTheme="minorHAnsi" w:hAnsiTheme="minorHAnsi" w:cstheme="minorHAnsi"/>
                <w:szCs w:val="18"/>
              </w:rPr>
              <w:t>!</w:t>
            </w:r>
          </w:p>
        </w:tc>
        <w:tc>
          <w:tcPr>
            <w:tcW w:w="1624" w:type="dxa"/>
          </w:tcPr>
          <w:p w14:paraId="55026ABB" w14:textId="5926EE86" w:rsidR="00034C8A" w:rsidRPr="00AB0C92" w:rsidRDefault="00CF0A6A" w:rsidP="00034C8A">
            <w:pPr>
              <w:rPr>
                <w:rFonts w:asciiTheme="minorHAnsi" w:hAnsiTheme="minorHAnsi" w:cstheme="minorHAnsi"/>
                <w:szCs w:val="18"/>
              </w:rPr>
            </w:pPr>
            <w:r w:rsidRPr="00AB0C92">
              <w:rPr>
                <w:rFonts w:asciiTheme="minorHAnsi" w:hAnsiTheme="minorHAnsi" w:cstheme="minorHAnsi"/>
                <w:szCs w:val="18"/>
              </w:rPr>
              <w:t>a0014</w:t>
            </w:r>
            <w:r w:rsidR="00034C8A" w:rsidRPr="00AB0C92">
              <w:rPr>
                <w:rFonts w:asciiTheme="minorHAnsi" w:hAnsiTheme="minorHAnsi" w:cstheme="minorHAnsi"/>
                <w:szCs w:val="18"/>
              </w:rPr>
              <w:t>&lt;</w:t>
            </w:r>
            <w:proofErr w:type="spellStart"/>
            <w:r w:rsidR="00034C8A" w:rsidRPr="00AB0C92">
              <w:rPr>
                <w:rFonts w:asciiTheme="minorHAnsi" w:hAnsiTheme="minorHAnsi" w:cstheme="minorHAnsi"/>
                <w:szCs w:val="18"/>
              </w:rPr>
              <w:t>cr</w:t>
            </w:r>
            <w:proofErr w:type="spellEnd"/>
            <w:r w:rsidR="00034C8A" w:rsidRPr="00AB0C92">
              <w:rPr>
                <w:rFonts w:asciiTheme="minorHAnsi" w:hAnsiTheme="minorHAnsi" w:cstheme="minorHAnsi"/>
                <w:szCs w:val="18"/>
              </w:rPr>
              <w:t>&gt;&lt;</w:t>
            </w:r>
            <w:proofErr w:type="spellStart"/>
            <w:r w:rsidR="00034C8A" w:rsidRPr="00AB0C92">
              <w:rPr>
                <w:rFonts w:asciiTheme="minorHAnsi" w:hAnsiTheme="minorHAnsi" w:cstheme="minorHAnsi"/>
                <w:szCs w:val="18"/>
              </w:rPr>
              <w:t>lf</w:t>
            </w:r>
            <w:proofErr w:type="spellEnd"/>
            <w:r w:rsidR="00034C8A" w:rsidRPr="00AB0C92">
              <w:rPr>
                <w:rFonts w:asciiTheme="minorHAnsi" w:hAnsiTheme="minorHAnsi" w:cstheme="minorHAnsi"/>
                <w:szCs w:val="18"/>
              </w:rPr>
              <w:t>&gt;</w:t>
            </w:r>
          </w:p>
        </w:tc>
        <w:tc>
          <w:tcPr>
            <w:tcW w:w="6094" w:type="dxa"/>
          </w:tcPr>
          <w:p w14:paraId="58C56FDC" w14:textId="4CC3D021" w:rsidR="00034C8A" w:rsidRPr="00AB0C92" w:rsidRDefault="00CF0A6A" w:rsidP="001E1035">
            <w:pPr>
              <w:rPr>
                <w:rFonts w:asciiTheme="minorHAnsi" w:hAnsiTheme="minorHAnsi" w:cstheme="minorHAnsi"/>
                <w:szCs w:val="18"/>
              </w:rPr>
            </w:pPr>
            <w:r w:rsidRPr="00AB0C92">
              <w:rPr>
                <w:rFonts w:asciiTheme="minorHAnsi" w:hAnsiTheme="minorHAnsi" w:cstheme="minorHAnsi"/>
                <w:szCs w:val="18"/>
              </w:rPr>
              <w:t xml:space="preserve">Incoming SW, </w:t>
            </w:r>
            <w:r w:rsidR="001E1035" w:rsidRPr="00AB0C92">
              <w:rPr>
                <w:rFonts w:asciiTheme="minorHAnsi" w:hAnsiTheme="minorHAnsi" w:cstheme="minorHAnsi"/>
                <w:szCs w:val="18"/>
              </w:rPr>
              <w:t>Outgoing</w:t>
            </w:r>
            <w:r w:rsidRPr="00AB0C92">
              <w:rPr>
                <w:rFonts w:asciiTheme="minorHAnsi" w:hAnsiTheme="minorHAnsi" w:cstheme="minorHAnsi"/>
                <w:szCs w:val="18"/>
              </w:rPr>
              <w:t xml:space="preserve"> SW, Incoming LW, </w:t>
            </w:r>
            <w:r w:rsidR="001E1035" w:rsidRPr="00AB0C92">
              <w:rPr>
                <w:rFonts w:asciiTheme="minorHAnsi" w:hAnsiTheme="minorHAnsi" w:cstheme="minorHAnsi"/>
                <w:szCs w:val="18"/>
              </w:rPr>
              <w:t>Outgoing</w:t>
            </w:r>
            <w:r w:rsidRPr="00AB0C92">
              <w:rPr>
                <w:rFonts w:asciiTheme="minorHAnsi" w:hAnsiTheme="minorHAnsi" w:cstheme="minorHAnsi"/>
                <w:szCs w:val="18"/>
              </w:rPr>
              <w:t xml:space="preserve"> LW </w:t>
            </w:r>
            <w:r w:rsidR="00034C8A" w:rsidRPr="00AB0C92">
              <w:rPr>
                <w:rFonts w:asciiTheme="minorHAnsi" w:hAnsiTheme="minorHAnsi" w:cstheme="minorHAnsi"/>
                <w:szCs w:val="18"/>
              </w:rPr>
              <w:t>w/ CRC</w:t>
            </w:r>
          </w:p>
        </w:tc>
      </w:tr>
      <w:tr w:rsidR="00034C8A" w:rsidRPr="00AB0C92" w14:paraId="659203B8" w14:textId="77777777" w:rsidTr="00D86380">
        <w:trPr>
          <w:jc w:val="center"/>
        </w:trPr>
        <w:tc>
          <w:tcPr>
            <w:tcW w:w="1611" w:type="dxa"/>
          </w:tcPr>
          <w:p w14:paraId="0E6D42C8"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aMC1!</w:t>
            </w:r>
          </w:p>
        </w:tc>
        <w:tc>
          <w:tcPr>
            <w:tcW w:w="1624" w:type="dxa"/>
          </w:tcPr>
          <w:p w14:paraId="10A7BA97" w14:textId="294D4D02" w:rsidR="00034C8A" w:rsidRPr="00AB0C92" w:rsidRDefault="00CF0A6A" w:rsidP="00034C8A">
            <w:pPr>
              <w:rPr>
                <w:rFonts w:asciiTheme="minorHAnsi" w:hAnsiTheme="minorHAnsi" w:cstheme="minorHAnsi"/>
                <w:szCs w:val="18"/>
              </w:rPr>
            </w:pPr>
            <w:r w:rsidRPr="00AB0C92">
              <w:rPr>
                <w:rFonts w:asciiTheme="minorHAnsi" w:hAnsiTheme="minorHAnsi" w:cstheme="minorHAnsi"/>
                <w:szCs w:val="18"/>
              </w:rPr>
              <w:t>a0013</w:t>
            </w:r>
            <w:r w:rsidR="00034C8A" w:rsidRPr="00AB0C92">
              <w:rPr>
                <w:rFonts w:asciiTheme="minorHAnsi" w:hAnsiTheme="minorHAnsi" w:cstheme="minorHAnsi"/>
                <w:szCs w:val="18"/>
              </w:rPr>
              <w:t>&lt;</w:t>
            </w:r>
            <w:proofErr w:type="spellStart"/>
            <w:r w:rsidR="00034C8A" w:rsidRPr="00AB0C92">
              <w:rPr>
                <w:rFonts w:asciiTheme="minorHAnsi" w:hAnsiTheme="minorHAnsi" w:cstheme="minorHAnsi"/>
                <w:szCs w:val="18"/>
              </w:rPr>
              <w:t>cr</w:t>
            </w:r>
            <w:proofErr w:type="spellEnd"/>
            <w:r w:rsidR="00034C8A" w:rsidRPr="00AB0C92">
              <w:rPr>
                <w:rFonts w:asciiTheme="minorHAnsi" w:hAnsiTheme="minorHAnsi" w:cstheme="minorHAnsi"/>
                <w:szCs w:val="18"/>
              </w:rPr>
              <w:t>&gt;&lt;</w:t>
            </w:r>
            <w:proofErr w:type="spellStart"/>
            <w:r w:rsidR="00034C8A" w:rsidRPr="00AB0C92">
              <w:rPr>
                <w:rFonts w:asciiTheme="minorHAnsi" w:hAnsiTheme="minorHAnsi" w:cstheme="minorHAnsi"/>
                <w:szCs w:val="18"/>
              </w:rPr>
              <w:t>lf</w:t>
            </w:r>
            <w:proofErr w:type="spellEnd"/>
            <w:r w:rsidR="00034C8A" w:rsidRPr="00AB0C92">
              <w:rPr>
                <w:rFonts w:asciiTheme="minorHAnsi" w:hAnsiTheme="minorHAnsi" w:cstheme="minorHAnsi"/>
                <w:szCs w:val="18"/>
              </w:rPr>
              <w:t>&gt;</w:t>
            </w:r>
          </w:p>
        </w:tc>
        <w:tc>
          <w:tcPr>
            <w:tcW w:w="6094" w:type="dxa"/>
          </w:tcPr>
          <w:p w14:paraId="0DADF4B9" w14:textId="2FB5475D" w:rsidR="00034C8A" w:rsidRPr="00AB0C92" w:rsidRDefault="00CF0A6A" w:rsidP="0063220B">
            <w:pPr>
              <w:rPr>
                <w:rFonts w:asciiTheme="minorHAnsi" w:hAnsiTheme="minorHAnsi" w:cstheme="minorHAnsi"/>
                <w:szCs w:val="18"/>
              </w:rPr>
            </w:pPr>
            <w:r w:rsidRPr="00AB0C92">
              <w:rPr>
                <w:rFonts w:asciiTheme="minorHAnsi" w:hAnsiTheme="minorHAnsi" w:cstheme="minorHAnsi"/>
                <w:szCs w:val="18"/>
              </w:rPr>
              <w:t xml:space="preserve">Net SW, Net LW, Net Radiation </w:t>
            </w:r>
            <w:r w:rsidR="00034C8A" w:rsidRPr="00AB0C92">
              <w:rPr>
                <w:rFonts w:asciiTheme="minorHAnsi" w:hAnsiTheme="minorHAnsi" w:cstheme="minorHAnsi"/>
                <w:szCs w:val="18"/>
              </w:rPr>
              <w:t>w/ CRC</w:t>
            </w:r>
          </w:p>
        </w:tc>
      </w:tr>
      <w:tr w:rsidR="00AB06C7" w:rsidRPr="00AB0C92" w14:paraId="1A25C2C8" w14:textId="77777777" w:rsidTr="00D86380">
        <w:trPr>
          <w:jc w:val="center"/>
        </w:trPr>
        <w:tc>
          <w:tcPr>
            <w:tcW w:w="1611" w:type="dxa"/>
          </w:tcPr>
          <w:p w14:paraId="063B94CF" w14:textId="29CC3151" w:rsidR="00AB06C7" w:rsidRPr="00AB0C92" w:rsidRDefault="00AB06C7" w:rsidP="00034C8A">
            <w:pPr>
              <w:rPr>
                <w:rFonts w:asciiTheme="minorHAnsi" w:hAnsiTheme="minorHAnsi" w:cstheme="minorHAnsi"/>
                <w:szCs w:val="18"/>
              </w:rPr>
            </w:pPr>
            <w:r w:rsidRPr="00AB0C92">
              <w:rPr>
                <w:rFonts w:asciiTheme="minorHAnsi" w:hAnsiTheme="minorHAnsi" w:cstheme="minorHAnsi"/>
                <w:szCs w:val="18"/>
              </w:rPr>
              <w:t>aMC2!</w:t>
            </w:r>
          </w:p>
        </w:tc>
        <w:tc>
          <w:tcPr>
            <w:tcW w:w="1624" w:type="dxa"/>
          </w:tcPr>
          <w:p w14:paraId="36C8772B" w14:textId="50E90EEB" w:rsidR="00AB06C7" w:rsidRPr="00AB0C92" w:rsidRDefault="00030533" w:rsidP="00034C8A">
            <w:pPr>
              <w:rPr>
                <w:rFonts w:asciiTheme="minorHAnsi" w:hAnsiTheme="minorHAnsi" w:cstheme="minorHAnsi"/>
                <w:szCs w:val="18"/>
              </w:rPr>
            </w:pPr>
            <w:r w:rsidRPr="00AB0C92">
              <w:rPr>
                <w:rFonts w:asciiTheme="minorHAnsi" w:hAnsiTheme="minorHAnsi" w:cstheme="minorHAnsi"/>
                <w:szCs w:val="18"/>
              </w:rPr>
              <w:t>a0012&lt;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6094" w:type="dxa"/>
          </w:tcPr>
          <w:p w14:paraId="43908406" w14:textId="198CA70D" w:rsidR="00AB06C7" w:rsidRPr="00AB0C92" w:rsidRDefault="00AB06C7" w:rsidP="0063220B">
            <w:pPr>
              <w:rPr>
                <w:rFonts w:asciiTheme="minorHAnsi" w:hAnsiTheme="minorHAnsi" w:cstheme="minorHAnsi"/>
                <w:szCs w:val="18"/>
              </w:rPr>
            </w:pPr>
            <w:r w:rsidRPr="00AB0C92">
              <w:rPr>
                <w:rFonts w:asciiTheme="minorHAnsi" w:hAnsiTheme="minorHAnsi" w:cstheme="minorHAnsi"/>
                <w:szCs w:val="18"/>
              </w:rPr>
              <w:t>mV signal incoming SW, mV signal outgoing SW w/ CRC</w:t>
            </w:r>
          </w:p>
        </w:tc>
      </w:tr>
      <w:tr w:rsidR="00AB06C7" w:rsidRPr="00AB0C92" w14:paraId="25B848C3" w14:textId="77777777" w:rsidTr="00D86380">
        <w:trPr>
          <w:jc w:val="center"/>
        </w:trPr>
        <w:tc>
          <w:tcPr>
            <w:tcW w:w="1611" w:type="dxa"/>
          </w:tcPr>
          <w:p w14:paraId="3970058C" w14:textId="43F16129" w:rsidR="00AB06C7" w:rsidRPr="00AB0C92" w:rsidRDefault="00AB06C7" w:rsidP="00034C8A">
            <w:pPr>
              <w:rPr>
                <w:rFonts w:asciiTheme="minorHAnsi" w:hAnsiTheme="minorHAnsi" w:cstheme="minorHAnsi"/>
                <w:szCs w:val="18"/>
              </w:rPr>
            </w:pPr>
            <w:r w:rsidRPr="00AB0C92">
              <w:rPr>
                <w:rFonts w:asciiTheme="minorHAnsi" w:hAnsiTheme="minorHAnsi" w:cstheme="minorHAnsi"/>
                <w:szCs w:val="18"/>
              </w:rPr>
              <w:t>aMC3!</w:t>
            </w:r>
          </w:p>
        </w:tc>
        <w:tc>
          <w:tcPr>
            <w:tcW w:w="1624" w:type="dxa"/>
          </w:tcPr>
          <w:p w14:paraId="1991A627" w14:textId="184ACA55" w:rsidR="00AB06C7" w:rsidRPr="00AB0C92" w:rsidRDefault="00030533" w:rsidP="00034C8A">
            <w:pPr>
              <w:rPr>
                <w:rFonts w:asciiTheme="minorHAnsi" w:hAnsiTheme="minorHAnsi" w:cstheme="minorHAnsi"/>
                <w:szCs w:val="18"/>
              </w:rPr>
            </w:pPr>
            <w:r w:rsidRPr="00AB0C92">
              <w:rPr>
                <w:rFonts w:asciiTheme="minorHAnsi" w:hAnsiTheme="minorHAnsi" w:cstheme="minorHAnsi"/>
                <w:szCs w:val="18"/>
              </w:rPr>
              <w:t>a0014&lt;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6094" w:type="dxa"/>
          </w:tcPr>
          <w:p w14:paraId="1D557436" w14:textId="77777777" w:rsidR="00AB06C7" w:rsidRPr="00AB0C92" w:rsidRDefault="00AB06C7" w:rsidP="0063220B">
            <w:pPr>
              <w:rPr>
                <w:rFonts w:asciiTheme="minorHAnsi" w:hAnsiTheme="minorHAnsi" w:cstheme="minorHAnsi"/>
                <w:szCs w:val="18"/>
              </w:rPr>
            </w:pPr>
            <w:r w:rsidRPr="00AB0C92">
              <w:rPr>
                <w:rFonts w:asciiTheme="minorHAnsi" w:hAnsiTheme="minorHAnsi" w:cstheme="minorHAnsi"/>
                <w:szCs w:val="18"/>
              </w:rPr>
              <w:t>mV signal incoming LW, sensor body temperature incoming LW,</w:t>
            </w:r>
          </w:p>
          <w:p w14:paraId="039FD4ED" w14:textId="058C320E" w:rsidR="00AB06C7" w:rsidRPr="00AB0C92" w:rsidRDefault="00AB06C7" w:rsidP="00D86380">
            <w:pPr>
              <w:rPr>
                <w:rFonts w:asciiTheme="minorHAnsi" w:hAnsiTheme="minorHAnsi" w:cstheme="minorHAnsi"/>
                <w:szCs w:val="18"/>
              </w:rPr>
            </w:pPr>
            <w:r w:rsidRPr="00AB0C92">
              <w:rPr>
                <w:rFonts w:asciiTheme="minorHAnsi" w:hAnsiTheme="minorHAnsi" w:cstheme="minorHAnsi"/>
                <w:szCs w:val="18"/>
              </w:rPr>
              <w:t>mV signal outgoing LW, sensor body temperature outgoing LW</w:t>
            </w:r>
            <w:r w:rsidR="00D86380" w:rsidRPr="00AB0C92">
              <w:rPr>
                <w:rFonts w:asciiTheme="minorHAnsi" w:hAnsiTheme="minorHAnsi" w:cstheme="minorHAnsi"/>
                <w:szCs w:val="18"/>
              </w:rPr>
              <w:t xml:space="preserve"> </w:t>
            </w:r>
            <w:r w:rsidRPr="00AB0C92">
              <w:rPr>
                <w:rFonts w:asciiTheme="minorHAnsi" w:hAnsiTheme="minorHAnsi" w:cstheme="minorHAnsi"/>
                <w:szCs w:val="18"/>
              </w:rPr>
              <w:t>w/ CRC</w:t>
            </w:r>
          </w:p>
        </w:tc>
      </w:tr>
      <w:tr w:rsidR="00D86380" w:rsidRPr="00AB0C92" w14:paraId="34A83AF0" w14:textId="77777777" w:rsidTr="00D86380">
        <w:trPr>
          <w:jc w:val="center"/>
        </w:trPr>
        <w:tc>
          <w:tcPr>
            <w:tcW w:w="1611" w:type="dxa"/>
          </w:tcPr>
          <w:p w14:paraId="129025D1" w14:textId="0A4A45A5" w:rsidR="00D86380" w:rsidRPr="00AB0C92" w:rsidRDefault="00D86380" w:rsidP="00034C8A">
            <w:pPr>
              <w:rPr>
                <w:rFonts w:asciiTheme="minorHAnsi" w:hAnsiTheme="minorHAnsi" w:cstheme="minorHAnsi"/>
                <w:szCs w:val="18"/>
              </w:rPr>
            </w:pPr>
            <w:r w:rsidRPr="00AB0C92">
              <w:rPr>
                <w:rFonts w:asciiTheme="minorHAnsi" w:hAnsiTheme="minorHAnsi" w:cstheme="minorHAnsi"/>
                <w:szCs w:val="18"/>
              </w:rPr>
              <w:t>aMC4!</w:t>
            </w:r>
          </w:p>
        </w:tc>
        <w:tc>
          <w:tcPr>
            <w:tcW w:w="1624" w:type="dxa"/>
          </w:tcPr>
          <w:p w14:paraId="3F077E7F" w14:textId="7ACBB162" w:rsidR="00D86380" w:rsidRPr="00AB0C92" w:rsidRDefault="00D86380" w:rsidP="00034C8A">
            <w:pPr>
              <w:rPr>
                <w:rFonts w:asciiTheme="minorHAnsi" w:hAnsiTheme="minorHAnsi" w:cstheme="minorHAnsi"/>
                <w:szCs w:val="18"/>
              </w:rPr>
            </w:pPr>
            <w:r w:rsidRPr="00AB0C92">
              <w:rPr>
                <w:rFonts w:asciiTheme="minorHAnsi" w:hAnsiTheme="minorHAnsi" w:cstheme="minorHAnsi"/>
                <w:szCs w:val="18"/>
              </w:rPr>
              <w:t>a0011&lt;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6094" w:type="dxa"/>
          </w:tcPr>
          <w:p w14:paraId="1D8C9120" w14:textId="4F8CA11E" w:rsidR="00D86380" w:rsidRPr="00AB0C92" w:rsidRDefault="00D86380" w:rsidP="0063220B">
            <w:pPr>
              <w:rPr>
                <w:rFonts w:asciiTheme="minorHAnsi" w:hAnsiTheme="minorHAnsi" w:cstheme="minorHAnsi"/>
                <w:szCs w:val="18"/>
              </w:rPr>
            </w:pPr>
            <w:r w:rsidRPr="00AB0C92">
              <w:rPr>
                <w:rFonts w:asciiTheme="minorHAnsi" w:hAnsiTheme="minorHAnsi" w:cstheme="minorHAnsi"/>
                <w:szCs w:val="18"/>
              </w:rPr>
              <w:t>Albedo w/CRC</w:t>
            </w:r>
          </w:p>
        </w:tc>
      </w:tr>
    </w:tbl>
    <w:p w14:paraId="655FEB88" w14:textId="77777777" w:rsidR="006F1F1C" w:rsidRDefault="006F1F1C" w:rsidP="00034C8A">
      <w:pPr>
        <w:spacing w:before="0" w:after="0" w:line="240" w:lineRule="auto"/>
        <w:rPr>
          <w:rFonts w:asciiTheme="minorHAnsi" w:eastAsiaTheme="minorHAnsi" w:hAnsiTheme="minorHAnsi" w:cstheme="minorHAnsi"/>
          <w:sz w:val="20"/>
        </w:rPr>
      </w:pPr>
    </w:p>
    <w:p w14:paraId="43D04A31" w14:textId="77777777" w:rsidR="00034C8A" w:rsidRPr="00AB0C92" w:rsidRDefault="00034C8A" w:rsidP="00034C8A">
      <w:pPr>
        <w:spacing w:before="0" w:after="0" w:line="240" w:lineRule="auto"/>
        <w:rPr>
          <w:rFonts w:asciiTheme="minorHAnsi" w:eastAsiaTheme="minorHAnsi" w:hAnsiTheme="minorHAnsi" w:cstheme="minorHAnsi"/>
          <w:sz w:val="20"/>
        </w:rPr>
      </w:pPr>
      <w:r w:rsidRPr="00AB0C92">
        <w:rPr>
          <w:rFonts w:asciiTheme="minorHAnsi" w:eastAsiaTheme="minorHAnsi" w:hAnsiTheme="minorHAnsi" w:cstheme="minorHAnsi"/>
          <w:sz w:val="20"/>
        </w:rPr>
        <w:t>where a is the sensor address (“0-9”, “A-Z”, “a-z”) and M is an upper-case ASCII character.</w:t>
      </w:r>
    </w:p>
    <w:p w14:paraId="28BB13F1" w14:textId="77777777" w:rsidR="00034C8A" w:rsidRPr="00AB0C92" w:rsidRDefault="00034C8A" w:rsidP="00034C8A">
      <w:pPr>
        <w:spacing w:before="0" w:after="0" w:line="240" w:lineRule="auto"/>
        <w:rPr>
          <w:rFonts w:asciiTheme="minorHAnsi" w:eastAsiaTheme="minorHAnsi" w:hAnsiTheme="minorHAnsi" w:cstheme="minorHAnsi"/>
          <w:sz w:val="20"/>
        </w:rPr>
      </w:pPr>
    </w:p>
    <w:p w14:paraId="2BF8CBBC" w14:textId="19870566" w:rsidR="00034C8A" w:rsidRPr="00AB0C92" w:rsidRDefault="00034C8A" w:rsidP="00034C8A">
      <w:pPr>
        <w:spacing w:before="0" w:after="0" w:line="240" w:lineRule="auto"/>
        <w:rPr>
          <w:rFonts w:asciiTheme="minorHAnsi" w:eastAsiaTheme="minorHAnsi" w:hAnsiTheme="minorHAnsi" w:cstheme="minorHAnsi"/>
          <w:sz w:val="20"/>
        </w:rPr>
      </w:pPr>
      <w:r w:rsidRPr="00AB0C92">
        <w:rPr>
          <w:rFonts w:asciiTheme="minorHAnsi" w:eastAsiaTheme="minorHAnsi" w:hAnsiTheme="minorHAnsi" w:cstheme="minorHAnsi"/>
          <w:sz w:val="20"/>
        </w:rPr>
        <w:t xml:space="preserve">The </w:t>
      </w:r>
      <w:r w:rsidR="001E1035" w:rsidRPr="00AB0C92">
        <w:rPr>
          <w:rFonts w:asciiTheme="minorHAnsi" w:eastAsiaTheme="minorHAnsi" w:hAnsiTheme="minorHAnsi" w:cstheme="minorHAnsi"/>
          <w:sz w:val="20"/>
        </w:rPr>
        <w:t>net radiation components</w:t>
      </w:r>
      <w:r w:rsidRPr="00AB0C92">
        <w:rPr>
          <w:rFonts w:asciiTheme="minorHAnsi" w:eastAsiaTheme="minorHAnsi" w:hAnsiTheme="minorHAnsi" w:cstheme="minorHAnsi"/>
          <w:sz w:val="20"/>
        </w:rPr>
        <w:t xml:space="preserve"> are separated by the sign “+” or “</w:t>
      </w:r>
      <w:proofErr w:type="gramStart"/>
      <w:r w:rsidRPr="00AB0C92">
        <w:rPr>
          <w:rFonts w:asciiTheme="minorHAnsi" w:eastAsiaTheme="minorHAnsi" w:hAnsiTheme="minorHAnsi" w:cstheme="minorHAnsi"/>
          <w:sz w:val="20"/>
        </w:rPr>
        <w:t>-“</w:t>
      </w:r>
      <w:proofErr w:type="gramEnd"/>
      <w:r w:rsidRPr="00AB0C92">
        <w:rPr>
          <w:rFonts w:asciiTheme="minorHAnsi" w:eastAsiaTheme="minorHAnsi" w:hAnsiTheme="minorHAnsi" w:cstheme="minorHAnsi"/>
          <w:sz w:val="20"/>
        </w:rPr>
        <w:t>, as in the following example (0 is the address):</w:t>
      </w:r>
    </w:p>
    <w:p w14:paraId="02ACB435" w14:textId="77777777" w:rsidR="00034C8A" w:rsidRDefault="00034C8A" w:rsidP="00034C8A">
      <w:pPr>
        <w:spacing w:before="0" w:after="0" w:line="240" w:lineRule="auto"/>
        <w:rPr>
          <w:rFonts w:asciiTheme="minorHAnsi" w:eastAsiaTheme="minorHAnsi" w:hAnsiTheme="minorHAnsi" w:cstheme="minorHAnsi"/>
          <w:b/>
          <w:szCs w:val="18"/>
        </w:rPr>
      </w:pPr>
    </w:p>
    <w:tbl>
      <w:tblPr>
        <w:tblStyle w:val="TableGrid"/>
        <w:tblW w:w="0" w:type="auto"/>
        <w:jc w:val="center"/>
        <w:tblLook w:val="04A0" w:firstRow="1" w:lastRow="0" w:firstColumn="1" w:lastColumn="0" w:noHBand="0" w:noVBand="1"/>
      </w:tblPr>
      <w:tblGrid>
        <w:gridCol w:w="1764"/>
        <w:gridCol w:w="4140"/>
        <w:gridCol w:w="3438"/>
      </w:tblGrid>
      <w:tr w:rsidR="00034C8A" w:rsidRPr="00AB0C92" w14:paraId="7A06AC2C" w14:textId="77777777" w:rsidTr="00C04104">
        <w:trPr>
          <w:jc w:val="center"/>
        </w:trPr>
        <w:tc>
          <w:tcPr>
            <w:tcW w:w="1764" w:type="dxa"/>
          </w:tcPr>
          <w:p w14:paraId="3689FE9D" w14:textId="77777777" w:rsidR="00034C8A" w:rsidRPr="00AB0C92" w:rsidRDefault="00034C8A" w:rsidP="00034C8A">
            <w:pPr>
              <w:rPr>
                <w:rFonts w:asciiTheme="minorHAnsi" w:hAnsiTheme="minorHAnsi" w:cstheme="minorHAnsi"/>
                <w:b/>
                <w:szCs w:val="18"/>
              </w:rPr>
            </w:pPr>
            <w:r w:rsidRPr="00AB0C92">
              <w:rPr>
                <w:rFonts w:asciiTheme="minorHAnsi" w:hAnsiTheme="minorHAnsi" w:cstheme="minorHAnsi"/>
                <w:b/>
                <w:szCs w:val="18"/>
              </w:rPr>
              <w:t>Command</w:t>
            </w:r>
          </w:p>
        </w:tc>
        <w:tc>
          <w:tcPr>
            <w:tcW w:w="4140" w:type="dxa"/>
          </w:tcPr>
          <w:p w14:paraId="66F9B111" w14:textId="77777777" w:rsidR="00034C8A" w:rsidRPr="00AB0C92" w:rsidRDefault="00034C8A" w:rsidP="00034C8A">
            <w:pPr>
              <w:rPr>
                <w:rFonts w:asciiTheme="minorHAnsi" w:hAnsiTheme="minorHAnsi" w:cstheme="minorHAnsi"/>
                <w:b/>
                <w:szCs w:val="18"/>
              </w:rPr>
            </w:pPr>
            <w:r w:rsidRPr="00AB0C92">
              <w:rPr>
                <w:rFonts w:asciiTheme="minorHAnsi" w:hAnsiTheme="minorHAnsi" w:cstheme="minorHAnsi"/>
                <w:b/>
                <w:szCs w:val="18"/>
              </w:rPr>
              <w:t>Sensor Response</w:t>
            </w:r>
          </w:p>
        </w:tc>
        <w:tc>
          <w:tcPr>
            <w:tcW w:w="3438" w:type="dxa"/>
          </w:tcPr>
          <w:p w14:paraId="140AB677" w14:textId="77777777" w:rsidR="00034C8A" w:rsidRPr="00AB0C92" w:rsidRDefault="00034C8A" w:rsidP="00034C8A">
            <w:pPr>
              <w:rPr>
                <w:rFonts w:asciiTheme="minorHAnsi" w:hAnsiTheme="minorHAnsi" w:cstheme="minorHAnsi"/>
                <w:b/>
                <w:szCs w:val="18"/>
              </w:rPr>
            </w:pPr>
            <w:r w:rsidRPr="00AB0C92">
              <w:rPr>
                <w:rFonts w:asciiTheme="minorHAnsi" w:hAnsiTheme="minorHAnsi" w:cstheme="minorHAnsi"/>
                <w:b/>
                <w:szCs w:val="18"/>
              </w:rPr>
              <w:t>Sensor Response when data is ready</w:t>
            </w:r>
          </w:p>
        </w:tc>
      </w:tr>
      <w:tr w:rsidR="00034C8A" w:rsidRPr="00AB0C92" w14:paraId="681BEF2A" w14:textId="77777777" w:rsidTr="00C04104">
        <w:trPr>
          <w:jc w:val="center"/>
        </w:trPr>
        <w:tc>
          <w:tcPr>
            <w:tcW w:w="1764" w:type="dxa"/>
          </w:tcPr>
          <w:p w14:paraId="6D0815FC"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0M!</w:t>
            </w:r>
          </w:p>
        </w:tc>
        <w:tc>
          <w:tcPr>
            <w:tcW w:w="4140" w:type="dxa"/>
          </w:tcPr>
          <w:p w14:paraId="6A404414" w14:textId="1FC06417" w:rsidR="00034C8A" w:rsidRPr="00AB0C92" w:rsidRDefault="00035FE6" w:rsidP="00034C8A">
            <w:pPr>
              <w:rPr>
                <w:rFonts w:asciiTheme="minorHAnsi" w:hAnsiTheme="minorHAnsi" w:cstheme="minorHAnsi"/>
                <w:szCs w:val="18"/>
              </w:rPr>
            </w:pPr>
            <w:r w:rsidRPr="00AB0C92">
              <w:rPr>
                <w:rFonts w:asciiTheme="minorHAnsi" w:hAnsiTheme="minorHAnsi" w:cstheme="minorHAnsi"/>
                <w:szCs w:val="18"/>
              </w:rPr>
              <w:t>00014</w:t>
            </w:r>
            <w:r w:rsidR="00034C8A" w:rsidRPr="00AB0C92">
              <w:rPr>
                <w:rFonts w:asciiTheme="minorHAnsi" w:hAnsiTheme="minorHAnsi" w:cstheme="minorHAnsi"/>
                <w:szCs w:val="18"/>
              </w:rPr>
              <w:t>&lt;</w:t>
            </w:r>
            <w:proofErr w:type="spellStart"/>
            <w:r w:rsidR="00034C8A" w:rsidRPr="00AB0C92">
              <w:rPr>
                <w:rFonts w:asciiTheme="minorHAnsi" w:hAnsiTheme="minorHAnsi" w:cstheme="minorHAnsi"/>
                <w:szCs w:val="18"/>
              </w:rPr>
              <w:t>cr</w:t>
            </w:r>
            <w:proofErr w:type="spellEnd"/>
            <w:r w:rsidR="00034C8A" w:rsidRPr="00AB0C92">
              <w:rPr>
                <w:rFonts w:asciiTheme="minorHAnsi" w:hAnsiTheme="minorHAnsi" w:cstheme="minorHAnsi"/>
                <w:szCs w:val="18"/>
              </w:rPr>
              <w:t>&gt;&lt;</w:t>
            </w:r>
            <w:proofErr w:type="spellStart"/>
            <w:r w:rsidR="00034C8A" w:rsidRPr="00AB0C92">
              <w:rPr>
                <w:rFonts w:asciiTheme="minorHAnsi" w:hAnsiTheme="minorHAnsi" w:cstheme="minorHAnsi"/>
                <w:szCs w:val="18"/>
              </w:rPr>
              <w:t>lf</w:t>
            </w:r>
            <w:proofErr w:type="spellEnd"/>
            <w:r w:rsidR="00034C8A" w:rsidRPr="00AB0C92">
              <w:rPr>
                <w:rFonts w:asciiTheme="minorHAnsi" w:hAnsiTheme="minorHAnsi" w:cstheme="minorHAnsi"/>
                <w:szCs w:val="18"/>
              </w:rPr>
              <w:t>&gt;</w:t>
            </w:r>
          </w:p>
        </w:tc>
        <w:tc>
          <w:tcPr>
            <w:tcW w:w="3438" w:type="dxa"/>
          </w:tcPr>
          <w:p w14:paraId="3E80A3E2"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0&lt;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r>
      <w:tr w:rsidR="00034C8A" w:rsidRPr="00AB0C92" w14:paraId="5EC7DEA2" w14:textId="77777777" w:rsidTr="00C04104">
        <w:trPr>
          <w:jc w:val="center"/>
        </w:trPr>
        <w:tc>
          <w:tcPr>
            <w:tcW w:w="1764" w:type="dxa"/>
          </w:tcPr>
          <w:p w14:paraId="12B304D6"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0D0!</w:t>
            </w:r>
          </w:p>
        </w:tc>
        <w:tc>
          <w:tcPr>
            <w:tcW w:w="4140" w:type="dxa"/>
          </w:tcPr>
          <w:p w14:paraId="78CD52C4" w14:textId="206C14D1" w:rsidR="00034C8A" w:rsidRPr="00AB0C92" w:rsidRDefault="00035FE6" w:rsidP="00035FE6">
            <w:pPr>
              <w:rPr>
                <w:rFonts w:asciiTheme="minorHAnsi" w:hAnsiTheme="minorHAnsi" w:cstheme="minorHAnsi"/>
                <w:szCs w:val="18"/>
              </w:rPr>
            </w:pPr>
            <w:r w:rsidRPr="00AB0C92">
              <w:rPr>
                <w:rFonts w:asciiTheme="minorHAnsi" w:hAnsiTheme="minorHAnsi" w:cstheme="minorHAnsi"/>
                <w:szCs w:val="18"/>
              </w:rPr>
              <w:t>0+1000.0+200.0+300.0+450.0</w:t>
            </w:r>
            <w:r w:rsidR="00034C8A" w:rsidRPr="00AB0C92">
              <w:rPr>
                <w:rFonts w:asciiTheme="minorHAnsi" w:hAnsiTheme="minorHAnsi" w:cstheme="minorHAnsi"/>
                <w:szCs w:val="18"/>
              </w:rPr>
              <w:t>&lt;</w:t>
            </w:r>
            <w:proofErr w:type="spellStart"/>
            <w:r w:rsidR="00034C8A" w:rsidRPr="00AB0C92">
              <w:rPr>
                <w:rFonts w:asciiTheme="minorHAnsi" w:hAnsiTheme="minorHAnsi" w:cstheme="minorHAnsi"/>
                <w:szCs w:val="18"/>
              </w:rPr>
              <w:t>cr</w:t>
            </w:r>
            <w:proofErr w:type="spellEnd"/>
            <w:r w:rsidR="00034C8A" w:rsidRPr="00AB0C92">
              <w:rPr>
                <w:rFonts w:asciiTheme="minorHAnsi" w:hAnsiTheme="minorHAnsi" w:cstheme="minorHAnsi"/>
                <w:szCs w:val="18"/>
              </w:rPr>
              <w:t>&gt;&lt;</w:t>
            </w:r>
            <w:proofErr w:type="spellStart"/>
            <w:r w:rsidR="00034C8A" w:rsidRPr="00AB0C92">
              <w:rPr>
                <w:rFonts w:asciiTheme="minorHAnsi" w:hAnsiTheme="minorHAnsi" w:cstheme="minorHAnsi"/>
                <w:szCs w:val="18"/>
              </w:rPr>
              <w:t>lf</w:t>
            </w:r>
            <w:proofErr w:type="spellEnd"/>
            <w:r w:rsidR="00034C8A" w:rsidRPr="00AB0C92">
              <w:rPr>
                <w:rFonts w:asciiTheme="minorHAnsi" w:hAnsiTheme="minorHAnsi" w:cstheme="minorHAnsi"/>
                <w:szCs w:val="18"/>
              </w:rPr>
              <w:t>&gt;</w:t>
            </w:r>
          </w:p>
        </w:tc>
        <w:tc>
          <w:tcPr>
            <w:tcW w:w="3438" w:type="dxa"/>
          </w:tcPr>
          <w:p w14:paraId="77ED1EEA" w14:textId="77777777" w:rsidR="00034C8A" w:rsidRPr="00AB0C92" w:rsidRDefault="00034C8A" w:rsidP="00034C8A">
            <w:pPr>
              <w:rPr>
                <w:rFonts w:asciiTheme="minorHAnsi" w:hAnsiTheme="minorHAnsi" w:cstheme="minorHAnsi"/>
                <w:szCs w:val="18"/>
              </w:rPr>
            </w:pPr>
          </w:p>
        </w:tc>
      </w:tr>
      <w:tr w:rsidR="00034C8A" w:rsidRPr="00AB0C92" w14:paraId="0D043AF6" w14:textId="77777777" w:rsidTr="00C04104">
        <w:trPr>
          <w:jc w:val="center"/>
        </w:trPr>
        <w:tc>
          <w:tcPr>
            <w:tcW w:w="1764" w:type="dxa"/>
          </w:tcPr>
          <w:p w14:paraId="34B4CEC9"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0M1!</w:t>
            </w:r>
          </w:p>
        </w:tc>
        <w:tc>
          <w:tcPr>
            <w:tcW w:w="4140" w:type="dxa"/>
          </w:tcPr>
          <w:p w14:paraId="176DB802" w14:textId="2FD0B692" w:rsidR="00034C8A" w:rsidRPr="00AB0C92" w:rsidRDefault="00035FE6" w:rsidP="00034C8A">
            <w:pPr>
              <w:rPr>
                <w:rFonts w:asciiTheme="minorHAnsi" w:hAnsiTheme="minorHAnsi" w:cstheme="minorHAnsi"/>
                <w:szCs w:val="18"/>
              </w:rPr>
            </w:pPr>
            <w:r w:rsidRPr="00AB0C92">
              <w:rPr>
                <w:rFonts w:asciiTheme="minorHAnsi" w:hAnsiTheme="minorHAnsi" w:cstheme="minorHAnsi"/>
                <w:szCs w:val="18"/>
              </w:rPr>
              <w:t>00013</w:t>
            </w:r>
            <w:r w:rsidR="00034C8A" w:rsidRPr="00AB0C92">
              <w:rPr>
                <w:rFonts w:asciiTheme="minorHAnsi" w:hAnsiTheme="minorHAnsi" w:cstheme="minorHAnsi"/>
                <w:szCs w:val="18"/>
              </w:rPr>
              <w:t>&lt;</w:t>
            </w:r>
            <w:proofErr w:type="spellStart"/>
            <w:r w:rsidR="00034C8A" w:rsidRPr="00AB0C92">
              <w:rPr>
                <w:rFonts w:asciiTheme="minorHAnsi" w:hAnsiTheme="minorHAnsi" w:cstheme="minorHAnsi"/>
                <w:szCs w:val="18"/>
              </w:rPr>
              <w:t>cr</w:t>
            </w:r>
            <w:proofErr w:type="spellEnd"/>
            <w:r w:rsidR="00034C8A" w:rsidRPr="00AB0C92">
              <w:rPr>
                <w:rFonts w:asciiTheme="minorHAnsi" w:hAnsiTheme="minorHAnsi" w:cstheme="minorHAnsi"/>
                <w:szCs w:val="18"/>
              </w:rPr>
              <w:t>&gt;&lt;</w:t>
            </w:r>
            <w:proofErr w:type="spellStart"/>
            <w:r w:rsidR="00034C8A" w:rsidRPr="00AB0C92">
              <w:rPr>
                <w:rFonts w:asciiTheme="minorHAnsi" w:hAnsiTheme="minorHAnsi" w:cstheme="minorHAnsi"/>
                <w:szCs w:val="18"/>
              </w:rPr>
              <w:t>lf</w:t>
            </w:r>
            <w:proofErr w:type="spellEnd"/>
            <w:r w:rsidR="00034C8A" w:rsidRPr="00AB0C92">
              <w:rPr>
                <w:rFonts w:asciiTheme="minorHAnsi" w:hAnsiTheme="minorHAnsi" w:cstheme="minorHAnsi"/>
                <w:szCs w:val="18"/>
              </w:rPr>
              <w:t>&gt;</w:t>
            </w:r>
          </w:p>
        </w:tc>
        <w:tc>
          <w:tcPr>
            <w:tcW w:w="3438" w:type="dxa"/>
          </w:tcPr>
          <w:p w14:paraId="6738E709"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0&lt;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r>
      <w:tr w:rsidR="00034C8A" w:rsidRPr="00AB0C92" w14:paraId="5237CC70" w14:textId="77777777" w:rsidTr="00C04104">
        <w:trPr>
          <w:jc w:val="center"/>
        </w:trPr>
        <w:tc>
          <w:tcPr>
            <w:tcW w:w="1764" w:type="dxa"/>
          </w:tcPr>
          <w:p w14:paraId="7656980D" w14:textId="77777777" w:rsidR="00034C8A" w:rsidRPr="00AB0C92" w:rsidRDefault="00034C8A" w:rsidP="00034C8A">
            <w:pPr>
              <w:rPr>
                <w:rFonts w:asciiTheme="minorHAnsi" w:hAnsiTheme="minorHAnsi" w:cstheme="minorHAnsi"/>
                <w:szCs w:val="18"/>
              </w:rPr>
            </w:pPr>
            <w:r w:rsidRPr="00AB0C92">
              <w:rPr>
                <w:rFonts w:asciiTheme="minorHAnsi" w:hAnsiTheme="minorHAnsi" w:cstheme="minorHAnsi"/>
                <w:szCs w:val="18"/>
              </w:rPr>
              <w:t>0D0!</w:t>
            </w:r>
          </w:p>
        </w:tc>
        <w:tc>
          <w:tcPr>
            <w:tcW w:w="4140" w:type="dxa"/>
          </w:tcPr>
          <w:p w14:paraId="73141CC3" w14:textId="01724A49" w:rsidR="00034C8A" w:rsidRPr="00AB0C92" w:rsidRDefault="00034C8A" w:rsidP="00035FE6">
            <w:pPr>
              <w:rPr>
                <w:rFonts w:asciiTheme="minorHAnsi" w:hAnsiTheme="minorHAnsi" w:cstheme="minorHAnsi"/>
                <w:szCs w:val="18"/>
              </w:rPr>
            </w:pPr>
            <w:r w:rsidRPr="00AB0C92">
              <w:rPr>
                <w:rFonts w:asciiTheme="minorHAnsi" w:hAnsiTheme="minorHAnsi" w:cstheme="minorHAnsi"/>
                <w:szCs w:val="18"/>
              </w:rPr>
              <w:t>0+</w:t>
            </w:r>
            <w:r w:rsidR="00035FE6" w:rsidRPr="00AB0C92">
              <w:rPr>
                <w:rFonts w:asciiTheme="minorHAnsi" w:hAnsiTheme="minorHAnsi" w:cstheme="minorHAnsi"/>
                <w:szCs w:val="18"/>
              </w:rPr>
              <w:t>800.0-150.0+650.0</w:t>
            </w:r>
            <w:r w:rsidRPr="00AB0C92">
              <w:rPr>
                <w:rFonts w:asciiTheme="minorHAnsi" w:hAnsiTheme="minorHAnsi" w:cstheme="minorHAnsi"/>
                <w:szCs w:val="18"/>
              </w:rPr>
              <w:t>&lt;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3438" w:type="dxa"/>
          </w:tcPr>
          <w:p w14:paraId="65A0505C" w14:textId="77777777" w:rsidR="00034C8A" w:rsidRPr="00AB0C92" w:rsidRDefault="00034C8A" w:rsidP="00034C8A">
            <w:pPr>
              <w:rPr>
                <w:rFonts w:asciiTheme="minorHAnsi" w:hAnsiTheme="minorHAnsi" w:cstheme="minorHAnsi"/>
                <w:szCs w:val="18"/>
              </w:rPr>
            </w:pPr>
          </w:p>
        </w:tc>
      </w:tr>
    </w:tbl>
    <w:p w14:paraId="41AAB78F" w14:textId="77777777" w:rsidR="00034C8A" w:rsidRPr="00AB0C92" w:rsidRDefault="00034C8A" w:rsidP="00034C8A">
      <w:pPr>
        <w:spacing w:before="0" w:after="0" w:line="240" w:lineRule="auto"/>
        <w:rPr>
          <w:rFonts w:asciiTheme="minorHAnsi" w:eastAsiaTheme="minorHAnsi" w:hAnsiTheme="minorHAnsi" w:cstheme="minorHAnsi"/>
          <w:b/>
          <w:szCs w:val="18"/>
        </w:rPr>
      </w:pPr>
    </w:p>
    <w:p w14:paraId="4D50BEBE" w14:textId="4BB18658" w:rsidR="00034C8A" w:rsidRPr="00AB0C92" w:rsidRDefault="00034C8A" w:rsidP="00034C8A">
      <w:pPr>
        <w:spacing w:before="0" w:after="0" w:line="240" w:lineRule="auto"/>
        <w:rPr>
          <w:rFonts w:asciiTheme="minorHAnsi" w:eastAsiaTheme="minorHAnsi" w:hAnsiTheme="minorHAnsi" w:cstheme="minorHAnsi"/>
          <w:sz w:val="20"/>
        </w:rPr>
      </w:pPr>
      <w:r w:rsidRPr="00AB0C92">
        <w:rPr>
          <w:rFonts w:asciiTheme="minorHAnsi" w:eastAsiaTheme="minorHAnsi" w:hAnsiTheme="minorHAnsi" w:cstheme="minorHAnsi"/>
          <w:sz w:val="20"/>
        </w:rPr>
        <w:t xml:space="preserve">where </w:t>
      </w:r>
      <w:r w:rsidR="00035FE6" w:rsidRPr="00AB0C92">
        <w:rPr>
          <w:rFonts w:asciiTheme="minorHAnsi" w:eastAsiaTheme="minorHAnsi" w:hAnsiTheme="minorHAnsi" w:cstheme="minorHAnsi"/>
          <w:sz w:val="20"/>
        </w:rPr>
        <w:t>1000.0</w:t>
      </w:r>
      <w:r w:rsidRPr="00AB0C92">
        <w:rPr>
          <w:rFonts w:asciiTheme="minorHAnsi" w:eastAsiaTheme="minorHAnsi" w:hAnsiTheme="minorHAnsi" w:cstheme="minorHAnsi"/>
          <w:sz w:val="20"/>
        </w:rPr>
        <w:t xml:space="preserve"> is </w:t>
      </w:r>
      <w:r w:rsidR="00035FE6" w:rsidRPr="00AB0C92">
        <w:rPr>
          <w:rFonts w:asciiTheme="minorHAnsi" w:eastAsiaTheme="minorHAnsi" w:hAnsiTheme="minorHAnsi" w:cstheme="minorHAnsi"/>
          <w:sz w:val="20"/>
        </w:rPr>
        <w:t>incoming shortwave radiation</w:t>
      </w:r>
      <w:r w:rsidR="00F35BA4" w:rsidRPr="00AB0C92">
        <w:rPr>
          <w:rFonts w:asciiTheme="minorHAnsi" w:eastAsiaTheme="minorHAnsi" w:hAnsiTheme="minorHAnsi" w:cstheme="minorHAnsi"/>
          <w:sz w:val="20"/>
        </w:rPr>
        <w:t xml:space="preserve"> (W m</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r w:rsidR="00035FE6" w:rsidRPr="00AB0C92">
        <w:rPr>
          <w:rFonts w:asciiTheme="minorHAnsi" w:eastAsiaTheme="minorHAnsi" w:hAnsiTheme="minorHAnsi" w:cstheme="minorHAnsi"/>
          <w:sz w:val="20"/>
        </w:rPr>
        <w:t xml:space="preserve">, 200.0 is </w:t>
      </w:r>
      <w:r w:rsidR="001E1035" w:rsidRPr="00AB0C92">
        <w:rPr>
          <w:rFonts w:asciiTheme="minorHAnsi" w:eastAsiaTheme="minorHAnsi" w:hAnsiTheme="minorHAnsi" w:cstheme="minorHAnsi"/>
          <w:sz w:val="20"/>
        </w:rPr>
        <w:t>outgoing</w:t>
      </w:r>
      <w:r w:rsidR="00035FE6" w:rsidRPr="00AB0C92">
        <w:rPr>
          <w:rFonts w:asciiTheme="minorHAnsi" w:eastAsiaTheme="minorHAnsi" w:hAnsiTheme="minorHAnsi" w:cstheme="minorHAnsi"/>
          <w:sz w:val="20"/>
        </w:rPr>
        <w:t xml:space="preserve"> shortwave radiation</w:t>
      </w:r>
      <w:r w:rsidR="00F35BA4" w:rsidRPr="00AB0C92">
        <w:rPr>
          <w:rFonts w:asciiTheme="minorHAnsi" w:eastAsiaTheme="minorHAnsi" w:hAnsiTheme="minorHAnsi" w:cstheme="minorHAnsi"/>
          <w:sz w:val="20"/>
        </w:rPr>
        <w:t xml:space="preserve"> (W </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r w:rsidR="00035FE6" w:rsidRPr="00AB0C92">
        <w:rPr>
          <w:rFonts w:asciiTheme="minorHAnsi" w:eastAsiaTheme="minorHAnsi" w:hAnsiTheme="minorHAnsi" w:cstheme="minorHAnsi"/>
          <w:sz w:val="20"/>
        </w:rPr>
        <w:t>, 300.0 is incoming longwave radiation</w:t>
      </w:r>
      <w:r w:rsidR="00F35BA4" w:rsidRPr="00AB0C92">
        <w:rPr>
          <w:rFonts w:asciiTheme="minorHAnsi" w:eastAsiaTheme="minorHAnsi" w:hAnsiTheme="minorHAnsi" w:cstheme="minorHAnsi"/>
          <w:sz w:val="20"/>
        </w:rPr>
        <w:t xml:space="preserve"> (W m</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r w:rsidR="00035FE6" w:rsidRPr="00AB0C92">
        <w:rPr>
          <w:rFonts w:asciiTheme="minorHAnsi" w:eastAsiaTheme="minorHAnsi" w:hAnsiTheme="minorHAnsi" w:cstheme="minorHAnsi"/>
          <w:sz w:val="20"/>
        </w:rPr>
        <w:t xml:space="preserve">, </w:t>
      </w:r>
      <w:r w:rsidR="006F09A0" w:rsidRPr="00AB0C92">
        <w:rPr>
          <w:rFonts w:asciiTheme="minorHAnsi" w:eastAsiaTheme="minorHAnsi" w:hAnsiTheme="minorHAnsi" w:cstheme="minorHAnsi"/>
          <w:sz w:val="20"/>
        </w:rPr>
        <w:t xml:space="preserve">450.0 is </w:t>
      </w:r>
      <w:r w:rsidR="001E1035" w:rsidRPr="00AB0C92">
        <w:rPr>
          <w:rFonts w:asciiTheme="minorHAnsi" w:eastAsiaTheme="minorHAnsi" w:hAnsiTheme="minorHAnsi" w:cstheme="minorHAnsi"/>
          <w:sz w:val="20"/>
        </w:rPr>
        <w:t>outgoing</w:t>
      </w:r>
      <w:r w:rsidR="006F09A0" w:rsidRPr="00AB0C92">
        <w:rPr>
          <w:rFonts w:asciiTheme="minorHAnsi" w:eastAsiaTheme="minorHAnsi" w:hAnsiTheme="minorHAnsi" w:cstheme="minorHAnsi"/>
          <w:sz w:val="20"/>
        </w:rPr>
        <w:t xml:space="preserve"> longwave radiation</w:t>
      </w:r>
      <w:r w:rsidR="00F35BA4" w:rsidRPr="00AB0C92">
        <w:rPr>
          <w:rFonts w:asciiTheme="minorHAnsi" w:eastAsiaTheme="minorHAnsi" w:hAnsiTheme="minorHAnsi" w:cstheme="minorHAnsi"/>
          <w:sz w:val="20"/>
        </w:rPr>
        <w:t xml:space="preserve"> (W m</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r w:rsidR="006F09A0" w:rsidRPr="00AB0C92">
        <w:rPr>
          <w:rFonts w:asciiTheme="minorHAnsi" w:eastAsiaTheme="minorHAnsi" w:hAnsiTheme="minorHAnsi" w:cstheme="minorHAnsi"/>
          <w:sz w:val="20"/>
        </w:rPr>
        <w:t>, 800.0 is net shortwave radiation</w:t>
      </w:r>
      <w:r w:rsidR="00F35BA4" w:rsidRPr="00AB0C92">
        <w:rPr>
          <w:rFonts w:asciiTheme="minorHAnsi" w:eastAsiaTheme="minorHAnsi" w:hAnsiTheme="minorHAnsi" w:cstheme="minorHAnsi"/>
          <w:sz w:val="20"/>
        </w:rPr>
        <w:t xml:space="preserve"> (W m</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r w:rsidR="006F09A0" w:rsidRPr="00AB0C92">
        <w:rPr>
          <w:rFonts w:asciiTheme="minorHAnsi" w:eastAsiaTheme="minorHAnsi" w:hAnsiTheme="minorHAnsi" w:cstheme="minorHAnsi"/>
          <w:sz w:val="20"/>
        </w:rPr>
        <w:t>, -150.0 is net longwa</w:t>
      </w:r>
      <w:r w:rsidR="001E1035" w:rsidRPr="00AB0C92">
        <w:rPr>
          <w:rFonts w:asciiTheme="minorHAnsi" w:eastAsiaTheme="minorHAnsi" w:hAnsiTheme="minorHAnsi" w:cstheme="minorHAnsi"/>
          <w:sz w:val="20"/>
        </w:rPr>
        <w:t>ve radiation</w:t>
      </w:r>
      <w:r w:rsidR="00F35BA4" w:rsidRPr="00AB0C92">
        <w:rPr>
          <w:rFonts w:asciiTheme="minorHAnsi" w:eastAsiaTheme="minorHAnsi" w:hAnsiTheme="minorHAnsi" w:cstheme="minorHAnsi"/>
          <w:sz w:val="20"/>
        </w:rPr>
        <w:t xml:space="preserve"> (W m</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r w:rsidR="001E1035" w:rsidRPr="00AB0C92">
        <w:rPr>
          <w:rFonts w:asciiTheme="minorHAnsi" w:eastAsiaTheme="minorHAnsi" w:hAnsiTheme="minorHAnsi" w:cstheme="minorHAnsi"/>
          <w:sz w:val="20"/>
        </w:rPr>
        <w:t>,</w:t>
      </w:r>
      <w:r w:rsidR="00D86380" w:rsidRPr="00AB0C92">
        <w:rPr>
          <w:rFonts w:asciiTheme="minorHAnsi" w:eastAsiaTheme="minorHAnsi" w:hAnsiTheme="minorHAnsi" w:cstheme="minorHAnsi"/>
          <w:sz w:val="20"/>
        </w:rPr>
        <w:t xml:space="preserve"> and</w:t>
      </w:r>
      <w:r w:rsidR="001E1035" w:rsidRPr="00AB0C92">
        <w:rPr>
          <w:rFonts w:asciiTheme="minorHAnsi" w:eastAsiaTheme="minorHAnsi" w:hAnsiTheme="minorHAnsi" w:cstheme="minorHAnsi"/>
          <w:sz w:val="20"/>
        </w:rPr>
        <w:t xml:space="preserve"> 650.0 is</w:t>
      </w:r>
      <w:r w:rsidR="006F09A0" w:rsidRPr="00AB0C92">
        <w:rPr>
          <w:rFonts w:asciiTheme="minorHAnsi" w:eastAsiaTheme="minorHAnsi" w:hAnsiTheme="minorHAnsi" w:cstheme="minorHAnsi"/>
          <w:sz w:val="20"/>
        </w:rPr>
        <w:t xml:space="preserve"> net radiation</w:t>
      </w:r>
      <w:r w:rsidR="00F35BA4" w:rsidRPr="00AB0C92">
        <w:rPr>
          <w:rFonts w:asciiTheme="minorHAnsi" w:eastAsiaTheme="minorHAnsi" w:hAnsiTheme="minorHAnsi" w:cstheme="minorHAnsi"/>
          <w:sz w:val="20"/>
        </w:rPr>
        <w:t xml:space="preserve"> (W m</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r w:rsidR="00D86380" w:rsidRPr="00AB0C92">
        <w:rPr>
          <w:rFonts w:asciiTheme="minorHAnsi" w:eastAsiaTheme="minorHAnsi" w:hAnsiTheme="minorHAnsi" w:cstheme="minorHAnsi"/>
          <w:sz w:val="20"/>
        </w:rPr>
        <w:t xml:space="preserve">, 57.1 is incoming shortwave mV, and 149.2 is outgoing shortwave mV. </w:t>
      </w:r>
    </w:p>
    <w:p w14:paraId="0149418B" w14:textId="77777777" w:rsidR="00AB06C7" w:rsidRPr="00AB0C92" w:rsidRDefault="00AB06C7" w:rsidP="00034C8A">
      <w:pPr>
        <w:spacing w:before="0" w:after="0" w:line="240" w:lineRule="auto"/>
        <w:rPr>
          <w:rFonts w:asciiTheme="minorHAnsi" w:eastAsiaTheme="minorHAnsi" w:hAnsiTheme="minorHAnsi" w:cstheme="minorHAnsi"/>
          <w:szCs w:val="18"/>
        </w:rPr>
      </w:pPr>
    </w:p>
    <w:tbl>
      <w:tblPr>
        <w:tblStyle w:val="TableGrid"/>
        <w:tblW w:w="0" w:type="auto"/>
        <w:jc w:val="center"/>
        <w:tblLook w:val="04A0" w:firstRow="1" w:lastRow="0" w:firstColumn="1" w:lastColumn="0" w:noHBand="0" w:noVBand="1"/>
      </w:tblPr>
      <w:tblGrid>
        <w:gridCol w:w="1764"/>
        <w:gridCol w:w="4140"/>
        <w:gridCol w:w="3438"/>
      </w:tblGrid>
      <w:tr w:rsidR="00AB06C7" w:rsidRPr="00AB0C92" w14:paraId="659FA3FE" w14:textId="77777777" w:rsidTr="00030533">
        <w:trPr>
          <w:jc w:val="center"/>
        </w:trPr>
        <w:tc>
          <w:tcPr>
            <w:tcW w:w="1764" w:type="dxa"/>
          </w:tcPr>
          <w:p w14:paraId="0925C209" w14:textId="77777777" w:rsidR="00AB06C7" w:rsidRPr="00AB0C92" w:rsidRDefault="00AB06C7" w:rsidP="00030533">
            <w:pPr>
              <w:rPr>
                <w:rFonts w:asciiTheme="minorHAnsi" w:hAnsiTheme="minorHAnsi" w:cstheme="minorHAnsi"/>
                <w:b/>
                <w:szCs w:val="18"/>
              </w:rPr>
            </w:pPr>
            <w:r w:rsidRPr="00AB0C92">
              <w:rPr>
                <w:rFonts w:asciiTheme="minorHAnsi" w:hAnsiTheme="minorHAnsi" w:cstheme="minorHAnsi"/>
                <w:b/>
                <w:szCs w:val="18"/>
              </w:rPr>
              <w:t>Command</w:t>
            </w:r>
          </w:p>
        </w:tc>
        <w:tc>
          <w:tcPr>
            <w:tcW w:w="4140" w:type="dxa"/>
          </w:tcPr>
          <w:p w14:paraId="089183E7" w14:textId="77777777" w:rsidR="00AB06C7" w:rsidRPr="00AB0C92" w:rsidRDefault="00AB06C7" w:rsidP="00030533">
            <w:pPr>
              <w:rPr>
                <w:rFonts w:asciiTheme="minorHAnsi" w:hAnsiTheme="minorHAnsi" w:cstheme="minorHAnsi"/>
                <w:b/>
                <w:szCs w:val="18"/>
              </w:rPr>
            </w:pPr>
            <w:r w:rsidRPr="00AB0C92">
              <w:rPr>
                <w:rFonts w:asciiTheme="minorHAnsi" w:hAnsiTheme="minorHAnsi" w:cstheme="minorHAnsi"/>
                <w:b/>
                <w:szCs w:val="18"/>
              </w:rPr>
              <w:t>Sensor Response</w:t>
            </w:r>
          </w:p>
        </w:tc>
        <w:tc>
          <w:tcPr>
            <w:tcW w:w="3438" w:type="dxa"/>
          </w:tcPr>
          <w:p w14:paraId="517DE3F9" w14:textId="77777777" w:rsidR="00AB06C7" w:rsidRPr="00AB0C92" w:rsidRDefault="00AB06C7" w:rsidP="00030533">
            <w:pPr>
              <w:rPr>
                <w:rFonts w:asciiTheme="minorHAnsi" w:hAnsiTheme="minorHAnsi" w:cstheme="minorHAnsi"/>
                <w:b/>
                <w:szCs w:val="18"/>
              </w:rPr>
            </w:pPr>
            <w:r w:rsidRPr="00AB0C92">
              <w:rPr>
                <w:rFonts w:asciiTheme="minorHAnsi" w:hAnsiTheme="minorHAnsi" w:cstheme="minorHAnsi"/>
                <w:b/>
                <w:szCs w:val="18"/>
              </w:rPr>
              <w:t>Sensor Response when data is ready</w:t>
            </w:r>
          </w:p>
        </w:tc>
      </w:tr>
      <w:tr w:rsidR="00AB06C7" w:rsidRPr="00AB0C92" w14:paraId="2FAADB08" w14:textId="77777777" w:rsidTr="00030533">
        <w:trPr>
          <w:jc w:val="center"/>
        </w:trPr>
        <w:tc>
          <w:tcPr>
            <w:tcW w:w="1764" w:type="dxa"/>
          </w:tcPr>
          <w:p w14:paraId="38632DA0" w14:textId="72641C81" w:rsidR="00AB06C7" w:rsidRPr="00AB0C92" w:rsidRDefault="00AB06C7" w:rsidP="00030533">
            <w:pPr>
              <w:rPr>
                <w:rFonts w:asciiTheme="minorHAnsi" w:hAnsiTheme="minorHAnsi" w:cstheme="minorHAnsi"/>
                <w:szCs w:val="18"/>
              </w:rPr>
            </w:pPr>
            <w:r w:rsidRPr="00AB0C92">
              <w:rPr>
                <w:rFonts w:asciiTheme="minorHAnsi" w:hAnsiTheme="minorHAnsi" w:cstheme="minorHAnsi"/>
                <w:szCs w:val="18"/>
              </w:rPr>
              <w:t>0M2!</w:t>
            </w:r>
          </w:p>
        </w:tc>
        <w:tc>
          <w:tcPr>
            <w:tcW w:w="4140" w:type="dxa"/>
          </w:tcPr>
          <w:p w14:paraId="4FDA319C" w14:textId="35D12682" w:rsidR="00AB06C7" w:rsidRPr="00AB0C92" w:rsidRDefault="00030533" w:rsidP="00030533">
            <w:pPr>
              <w:rPr>
                <w:rFonts w:asciiTheme="minorHAnsi" w:hAnsiTheme="minorHAnsi" w:cstheme="minorHAnsi"/>
                <w:szCs w:val="18"/>
              </w:rPr>
            </w:pPr>
            <w:r w:rsidRPr="00AB0C92">
              <w:rPr>
                <w:rFonts w:asciiTheme="minorHAnsi" w:hAnsiTheme="minorHAnsi" w:cstheme="minorHAnsi"/>
                <w:szCs w:val="18"/>
              </w:rPr>
              <w:t>00012</w:t>
            </w:r>
            <w:r w:rsidR="00AB06C7" w:rsidRPr="00AB0C92">
              <w:rPr>
                <w:rFonts w:asciiTheme="minorHAnsi" w:hAnsiTheme="minorHAnsi" w:cstheme="minorHAnsi"/>
                <w:szCs w:val="18"/>
              </w:rPr>
              <w:t>&lt;</w:t>
            </w:r>
            <w:proofErr w:type="spellStart"/>
            <w:r w:rsidR="00AB06C7" w:rsidRPr="00AB0C92">
              <w:rPr>
                <w:rFonts w:asciiTheme="minorHAnsi" w:hAnsiTheme="minorHAnsi" w:cstheme="minorHAnsi"/>
                <w:szCs w:val="18"/>
              </w:rPr>
              <w:t>cr</w:t>
            </w:r>
            <w:proofErr w:type="spellEnd"/>
            <w:r w:rsidR="00AB06C7" w:rsidRPr="00AB0C92">
              <w:rPr>
                <w:rFonts w:asciiTheme="minorHAnsi" w:hAnsiTheme="minorHAnsi" w:cstheme="minorHAnsi"/>
                <w:szCs w:val="18"/>
              </w:rPr>
              <w:t>&gt;&lt;</w:t>
            </w:r>
            <w:proofErr w:type="spellStart"/>
            <w:r w:rsidR="00AB06C7" w:rsidRPr="00AB0C92">
              <w:rPr>
                <w:rFonts w:asciiTheme="minorHAnsi" w:hAnsiTheme="minorHAnsi" w:cstheme="minorHAnsi"/>
                <w:szCs w:val="18"/>
              </w:rPr>
              <w:t>lf</w:t>
            </w:r>
            <w:proofErr w:type="spellEnd"/>
            <w:r w:rsidR="00AB06C7" w:rsidRPr="00AB0C92">
              <w:rPr>
                <w:rFonts w:asciiTheme="minorHAnsi" w:hAnsiTheme="minorHAnsi" w:cstheme="minorHAnsi"/>
                <w:szCs w:val="18"/>
              </w:rPr>
              <w:t>&gt;</w:t>
            </w:r>
          </w:p>
        </w:tc>
        <w:tc>
          <w:tcPr>
            <w:tcW w:w="3438" w:type="dxa"/>
          </w:tcPr>
          <w:p w14:paraId="00AE0963" w14:textId="77777777" w:rsidR="00AB06C7" w:rsidRPr="00AB0C92" w:rsidRDefault="00AB06C7" w:rsidP="00030533">
            <w:pPr>
              <w:rPr>
                <w:rFonts w:asciiTheme="minorHAnsi" w:hAnsiTheme="minorHAnsi" w:cstheme="minorHAnsi"/>
                <w:szCs w:val="18"/>
              </w:rPr>
            </w:pPr>
            <w:r w:rsidRPr="00AB0C92">
              <w:rPr>
                <w:rFonts w:asciiTheme="minorHAnsi" w:hAnsiTheme="minorHAnsi" w:cstheme="minorHAnsi"/>
                <w:szCs w:val="18"/>
              </w:rPr>
              <w:t>0&lt;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r>
      <w:tr w:rsidR="00AB06C7" w:rsidRPr="00AB0C92" w14:paraId="5B3D9418" w14:textId="77777777" w:rsidTr="00030533">
        <w:trPr>
          <w:jc w:val="center"/>
        </w:trPr>
        <w:tc>
          <w:tcPr>
            <w:tcW w:w="1764" w:type="dxa"/>
          </w:tcPr>
          <w:p w14:paraId="48A180FF" w14:textId="77777777" w:rsidR="00AB06C7" w:rsidRPr="00AB0C92" w:rsidRDefault="00AB06C7" w:rsidP="00030533">
            <w:pPr>
              <w:rPr>
                <w:rFonts w:asciiTheme="minorHAnsi" w:hAnsiTheme="minorHAnsi" w:cstheme="minorHAnsi"/>
                <w:szCs w:val="18"/>
              </w:rPr>
            </w:pPr>
            <w:r w:rsidRPr="00AB0C92">
              <w:rPr>
                <w:rFonts w:asciiTheme="minorHAnsi" w:hAnsiTheme="minorHAnsi" w:cstheme="minorHAnsi"/>
                <w:szCs w:val="18"/>
              </w:rPr>
              <w:t>0D0!</w:t>
            </w:r>
          </w:p>
        </w:tc>
        <w:tc>
          <w:tcPr>
            <w:tcW w:w="4140" w:type="dxa"/>
          </w:tcPr>
          <w:p w14:paraId="76DE99BA" w14:textId="40CE111D" w:rsidR="00AB06C7" w:rsidRPr="00AB0C92" w:rsidRDefault="00D86380" w:rsidP="00030533">
            <w:pPr>
              <w:rPr>
                <w:rFonts w:asciiTheme="minorHAnsi" w:hAnsiTheme="minorHAnsi" w:cstheme="minorHAnsi"/>
                <w:szCs w:val="18"/>
              </w:rPr>
            </w:pPr>
            <w:r w:rsidRPr="00AB0C92">
              <w:rPr>
                <w:rFonts w:asciiTheme="minorHAnsi" w:hAnsiTheme="minorHAnsi" w:cstheme="minorHAnsi"/>
                <w:szCs w:val="18"/>
              </w:rPr>
              <w:t>0+57.1+149.2&lt;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3438" w:type="dxa"/>
          </w:tcPr>
          <w:p w14:paraId="54BC6A0F" w14:textId="77777777" w:rsidR="00AB06C7" w:rsidRPr="00AB0C92" w:rsidRDefault="00AB06C7" w:rsidP="00030533">
            <w:pPr>
              <w:rPr>
                <w:rFonts w:asciiTheme="minorHAnsi" w:hAnsiTheme="minorHAnsi" w:cstheme="minorHAnsi"/>
                <w:szCs w:val="18"/>
              </w:rPr>
            </w:pPr>
          </w:p>
        </w:tc>
      </w:tr>
      <w:tr w:rsidR="00AB06C7" w:rsidRPr="00AB0C92" w14:paraId="690A18B0" w14:textId="77777777" w:rsidTr="00030533">
        <w:trPr>
          <w:jc w:val="center"/>
        </w:trPr>
        <w:tc>
          <w:tcPr>
            <w:tcW w:w="1764" w:type="dxa"/>
          </w:tcPr>
          <w:p w14:paraId="646743F8" w14:textId="2786C668" w:rsidR="00AB06C7" w:rsidRPr="00AB0C92" w:rsidRDefault="00AB06C7" w:rsidP="00030533">
            <w:pPr>
              <w:rPr>
                <w:rFonts w:asciiTheme="minorHAnsi" w:hAnsiTheme="minorHAnsi" w:cstheme="minorHAnsi"/>
                <w:szCs w:val="18"/>
              </w:rPr>
            </w:pPr>
            <w:r w:rsidRPr="00AB0C92">
              <w:rPr>
                <w:rFonts w:asciiTheme="minorHAnsi" w:hAnsiTheme="minorHAnsi" w:cstheme="minorHAnsi"/>
                <w:szCs w:val="18"/>
              </w:rPr>
              <w:t>0M3!</w:t>
            </w:r>
          </w:p>
        </w:tc>
        <w:tc>
          <w:tcPr>
            <w:tcW w:w="4140" w:type="dxa"/>
          </w:tcPr>
          <w:p w14:paraId="68A76678" w14:textId="6F25931B" w:rsidR="00AB06C7" w:rsidRPr="00AB0C92" w:rsidRDefault="00030533" w:rsidP="00030533">
            <w:pPr>
              <w:rPr>
                <w:rFonts w:asciiTheme="minorHAnsi" w:hAnsiTheme="minorHAnsi" w:cstheme="minorHAnsi"/>
                <w:szCs w:val="18"/>
              </w:rPr>
            </w:pPr>
            <w:r w:rsidRPr="00AB0C92">
              <w:rPr>
                <w:rFonts w:asciiTheme="minorHAnsi" w:hAnsiTheme="minorHAnsi" w:cstheme="minorHAnsi"/>
                <w:szCs w:val="18"/>
              </w:rPr>
              <w:t>00014</w:t>
            </w:r>
            <w:r w:rsidR="00AB06C7" w:rsidRPr="00AB0C92">
              <w:rPr>
                <w:rFonts w:asciiTheme="minorHAnsi" w:hAnsiTheme="minorHAnsi" w:cstheme="minorHAnsi"/>
                <w:szCs w:val="18"/>
              </w:rPr>
              <w:t>&lt;</w:t>
            </w:r>
            <w:proofErr w:type="spellStart"/>
            <w:r w:rsidR="00AB06C7" w:rsidRPr="00AB0C92">
              <w:rPr>
                <w:rFonts w:asciiTheme="minorHAnsi" w:hAnsiTheme="minorHAnsi" w:cstheme="minorHAnsi"/>
                <w:szCs w:val="18"/>
              </w:rPr>
              <w:t>cr</w:t>
            </w:r>
            <w:proofErr w:type="spellEnd"/>
            <w:r w:rsidR="00AB06C7" w:rsidRPr="00AB0C92">
              <w:rPr>
                <w:rFonts w:asciiTheme="minorHAnsi" w:hAnsiTheme="minorHAnsi" w:cstheme="minorHAnsi"/>
                <w:szCs w:val="18"/>
              </w:rPr>
              <w:t>&gt;&lt;</w:t>
            </w:r>
            <w:proofErr w:type="spellStart"/>
            <w:r w:rsidR="00AB06C7" w:rsidRPr="00AB0C92">
              <w:rPr>
                <w:rFonts w:asciiTheme="minorHAnsi" w:hAnsiTheme="minorHAnsi" w:cstheme="minorHAnsi"/>
                <w:szCs w:val="18"/>
              </w:rPr>
              <w:t>lf</w:t>
            </w:r>
            <w:proofErr w:type="spellEnd"/>
            <w:r w:rsidR="00AB06C7" w:rsidRPr="00AB0C92">
              <w:rPr>
                <w:rFonts w:asciiTheme="minorHAnsi" w:hAnsiTheme="minorHAnsi" w:cstheme="minorHAnsi"/>
                <w:szCs w:val="18"/>
              </w:rPr>
              <w:t>&gt;</w:t>
            </w:r>
          </w:p>
        </w:tc>
        <w:tc>
          <w:tcPr>
            <w:tcW w:w="3438" w:type="dxa"/>
          </w:tcPr>
          <w:p w14:paraId="79130094" w14:textId="77777777" w:rsidR="00AB06C7" w:rsidRPr="00AB0C92" w:rsidRDefault="00AB06C7" w:rsidP="00030533">
            <w:pPr>
              <w:rPr>
                <w:rFonts w:asciiTheme="minorHAnsi" w:hAnsiTheme="minorHAnsi" w:cstheme="minorHAnsi"/>
                <w:szCs w:val="18"/>
              </w:rPr>
            </w:pPr>
            <w:r w:rsidRPr="00AB0C92">
              <w:rPr>
                <w:rFonts w:asciiTheme="minorHAnsi" w:hAnsiTheme="minorHAnsi" w:cstheme="minorHAnsi"/>
                <w:szCs w:val="18"/>
              </w:rPr>
              <w:t>0&lt;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r>
      <w:tr w:rsidR="00AB06C7" w:rsidRPr="00AB0C92" w14:paraId="1E000194" w14:textId="77777777" w:rsidTr="00030533">
        <w:trPr>
          <w:jc w:val="center"/>
        </w:trPr>
        <w:tc>
          <w:tcPr>
            <w:tcW w:w="1764" w:type="dxa"/>
          </w:tcPr>
          <w:p w14:paraId="4361F992" w14:textId="77777777" w:rsidR="00AB06C7" w:rsidRPr="00AB0C92" w:rsidRDefault="00AB06C7" w:rsidP="00030533">
            <w:pPr>
              <w:rPr>
                <w:rFonts w:asciiTheme="minorHAnsi" w:hAnsiTheme="minorHAnsi" w:cstheme="minorHAnsi"/>
                <w:szCs w:val="18"/>
              </w:rPr>
            </w:pPr>
            <w:r w:rsidRPr="00AB0C92">
              <w:rPr>
                <w:rFonts w:asciiTheme="minorHAnsi" w:hAnsiTheme="minorHAnsi" w:cstheme="minorHAnsi"/>
                <w:szCs w:val="18"/>
              </w:rPr>
              <w:t>0D0!</w:t>
            </w:r>
          </w:p>
        </w:tc>
        <w:tc>
          <w:tcPr>
            <w:tcW w:w="4140" w:type="dxa"/>
          </w:tcPr>
          <w:p w14:paraId="20B02384" w14:textId="7294E114" w:rsidR="00AB06C7" w:rsidRPr="00AB0C92" w:rsidRDefault="00AB06C7" w:rsidP="00F35BA4">
            <w:pPr>
              <w:rPr>
                <w:rFonts w:asciiTheme="minorHAnsi" w:hAnsiTheme="minorHAnsi" w:cstheme="minorHAnsi"/>
                <w:szCs w:val="18"/>
              </w:rPr>
            </w:pPr>
            <w:r w:rsidRPr="00AB0C92">
              <w:rPr>
                <w:rFonts w:asciiTheme="minorHAnsi" w:hAnsiTheme="minorHAnsi" w:cstheme="minorHAnsi"/>
                <w:szCs w:val="18"/>
              </w:rPr>
              <w:t>0+</w:t>
            </w:r>
            <w:r w:rsidR="009B4D4A" w:rsidRPr="00AB0C92">
              <w:rPr>
                <w:rFonts w:asciiTheme="minorHAnsi" w:hAnsiTheme="minorHAnsi" w:cstheme="minorHAnsi"/>
                <w:szCs w:val="18"/>
              </w:rPr>
              <w:t>1.0</w:t>
            </w:r>
            <w:r w:rsidR="00030533" w:rsidRPr="00AB0C92">
              <w:rPr>
                <w:rFonts w:asciiTheme="minorHAnsi" w:hAnsiTheme="minorHAnsi" w:cstheme="minorHAnsi"/>
                <w:szCs w:val="18"/>
              </w:rPr>
              <w:t>+25</w:t>
            </w:r>
            <w:r w:rsidR="00331C2D" w:rsidRPr="00AB0C92">
              <w:rPr>
                <w:rFonts w:asciiTheme="minorHAnsi" w:hAnsiTheme="minorHAnsi" w:cstheme="minorHAnsi"/>
                <w:szCs w:val="18"/>
              </w:rPr>
              <w:t>.0</w:t>
            </w:r>
            <w:r w:rsidRPr="00AB0C92">
              <w:rPr>
                <w:rFonts w:asciiTheme="minorHAnsi" w:hAnsiTheme="minorHAnsi" w:cstheme="minorHAnsi"/>
                <w:szCs w:val="18"/>
              </w:rPr>
              <w:t>+</w:t>
            </w:r>
            <w:r w:rsidR="00331C2D" w:rsidRPr="00AB0C92">
              <w:rPr>
                <w:rFonts w:asciiTheme="minorHAnsi" w:hAnsiTheme="minorHAnsi" w:cstheme="minorHAnsi"/>
                <w:szCs w:val="18"/>
              </w:rPr>
              <w:t>1</w:t>
            </w:r>
            <w:r w:rsidR="00F35BA4" w:rsidRPr="00AB0C92">
              <w:rPr>
                <w:rFonts w:asciiTheme="minorHAnsi" w:hAnsiTheme="minorHAnsi" w:cstheme="minorHAnsi"/>
                <w:szCs w:val="18"/>
              </w:rPr>
              <w:t>.3</w:t>
            </w:r>
            <w:r w:rsidR="00331C2D" w:rsidRPr="00AB0C92">
              <w:rPr>
                <w:rFonts w:asciiTheme="minorHAnsi" w:hAnsiTheme="minorHAnsi" w:cstheme="minorHAnsi"/>
                <w:szCs w:val="18"/>
              </w:rPr>
              <w:t>+2</w:t>
            </w:r>
            <w:r w:rsidR="00F35BA4" w:rsidRPr="00AB0C92">
              <w:rPr>
                <w:rFonts w:asciiTheme="minorHAnsi" w:hAnsiTheme="minorHAnsi" w:cstheme="minorHAnsi"/>
                <w:szCs w:val="18"/>
              </w:rPr>
              <w:t>7</w:t>
            </w:r>
            <w:r w:rsidR="00331C2D" w:rsidRPr="00AB0C92">
              <w:rPr>
                <w:rFonts w:asciiTheme="minorHAnsi" w:hAnsiTheme="minorHAnsi" w:cstheme="minorHAnsi"/>
                <w:szCs w:val="18"/>
              </w:rPr>
              <w:t>.0</w:t>
            </w:r>
            <w:r w:rsidRPr="00AB0C92">
              <w:rPr>
                <w:rFonts w:asciiTheme="minorHAnsi" w:hAnsiTheme="minorHAnsi" w:cstheme="minorHAnsi"/>
                <w:szCs w:val="18"/>
              </w:rPr>
              <w:t>&lt;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3438" w:type="dxa"/>
          </w:tcPr>
          <w:p w14:paraId="204F51C0" w14:textId="77777777" w:rsidR="00AB06C7" w:rsidRPr="00AB0C92" w:rsidRDefault="00AB06C7" w:rsidP="00030533">
            <w:pPr>
              <w:rPr>
                <w:rFonts w:asciiTheme="minorHAnsi" w:hAnsiTheme="minorHAnsi" w:cstheme="minorHAnsi"/>
                <w:szCs w:val="18"/>
              </w:rPr>
            </w:pPr>
          </w:p>
        </w:tc>
      </w:tr>
      <w:tr w:rsidR="00F35BA4" w:rsidRPr="00AB0C92" w14:paraId="5A6021A9" w14:textId="77777777" w:rsidTr="00030533">
        <w:trPr>
          <w:jc w:val="center"/>
        </w:trPr>
        <w:tc>
          <w:tcPr>
            <w:tcW w:w="1764" w:type="dxa"/>
          </w:tcPr>
          <w:p w14:paraId="1129A195" w14:textId="249EB5E5" w:rsidR="00F35BA4" w:rsidRPr="00AB0C92" w:rsidRDefault="00F35BA4" w:rsidP="00030533">
            <w:pPr>
              <w:rPr>
                <w:rFonts w:asciiTheme="minorHAnsi" w:hAnsiTheme="minorHAnsi" w:cstheme="minorHAnsi"/>
                <w:szCs w:val="18"/>
              </w:rPr>
            </w:pPr>
            <w:r w:rsidRPr="00AB0C92">
              <w:rPr>
                <w:rFonts w:asciiTheme="minorHAnsi" w:hAnsiTheme="minorHAnsi" w:cstheme="minorHAnsi"/>
                <w:szCs w:val="18"/>
              </w:rPr>
              <w:t>0M4!</w:t>
            </w:r>
          </w:p>
        </w:tc>
        <w:tc>
          <w:tcPr>
            <w:tcW w:w="4140" w:type="dxa"/>
          </w:tcPr>
          <w:p w14:paraId="0528965E" w14:textId="4362D91B" w:rsidR="00F35BA4" w:rsidRPr="00AB0C92" w:rsidRDefault="00F35BA4" w:rsidP="00F35BA4">
            <w:pPr>
              <w:rPr>
                <w:rFonts w:asciiTheme="minorHAnsi" w:hAnsiTheme="minorHAnsi" w:cstheme="minorHAnsi"/>
                <w:szCs w:val="18"/>
              </w:rPr>
            </w:pPr>
            <w:r w:rsidRPr="00AB0C92">
              <w:rPr>
                <w:rFonts w:asciiTheme="minorHAnsi" w:hAnsiTheme="minorHAnsi" w:cstheme="minorHAnsi"/>
                <w:szCs w:val="18"/>
              </w:rPr>
              <w:t>00011&lt;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3438" w:type="dxa"/>
          </w:tcPr>
          <w:p w14:paraId="011D4156" w14:textId="7E4D149C" w:rsidR="00F35BA4" w:rsidRPr="00AB0C92" w:rsidRDefault="00F35BA4" w:rsidP="00030533">
            <w:pPr>
              <w:rPr>
                <w:rFonts w:asciiTheme="minorHAnsi" w:hAnsiTheme="minorHAnsi" w:cstheme="minorHAnsi"/>
                <w:szCs w:val="18"/>
              </w:rPr>
            </w:pPr>
            <w:r w:rsidRPr="00AB0C92">
              <w:rPr>
                <w:rFonts w:asciiTheme="minorHAnsi" w:hAnsiTheme="minorHAnsi" w:cstheme="minorHAnsi"/>
                <w:szCs w:val="18"/>
              </w:rPr>
              <w:t>0&lt;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r>
      <w:tr w:rsidR="00F35BA4" w:rsidRPr="00AB0C92" w14:paraId="632665B7" w14:textId="77777777" w:rsidTr="00030533">
        <w:trPr>
          <w:jc w:val="center"/>
        </w:trPr>
        <w:tc>
          <w:tcPr>
            <w:tcW w:w="1764" w:type="dxa"/>
          </w:tcPr>
          <w:p w14:paraId="5B581942" w14:textId="329A0327" w:rsidR="00F35BA4" w:rsidRPr="00AB0C92" w:rsidRDefault="00F35BA4" w:rsidP="00030533">
            <w:pPr>
              <w:rPr>
                <w:rFonts w:asciiTheme="minorHAnsi" w:hAnsiTheme="minorHAnsi" w:cstheme="minorHAnsi"/>
                <w:szCs w:val="18"/>
              </w:rPr>
            </w:pPr>
            <w:r w:rsidRPr="00AB0C92">
              <w:rPr>
                <w:rFonts w:asciiTheme="minorHAnsi" w:hAnsiTheme="minorHAnsi" w:cstheme="minorHAnsi"/>
                <w:szCs w:val="18"/>
              </w:rPr>
              <w:t>0D0!</w:t>
            </w:r>
          </w:p>
        </w:tc>
        <w:tc>
          <w:tcPr>
            <w:tcW w:w="4140" w:type="dxa"/>
          </w:tcPr>
          <w:p w14:paraId="5DCDE8EB" w14:textId="2DF848D4" w:rsidR="00F35BA4" w:rsidRPr="00AB0C92" w:rsidRDefault="00F35BA4" w:rsidP="00F35BA4">
            <w:pPr>
              <w:rPr>
                <w:rFonts w:asciiTheme="minorHAnsi" w:hAnsiTheme="minorHAnsi" w:cstheme="minorHAnsi"/>
                <w:szCs w:val="18"/>
              </w:rPr>
            </w:pPr>
            <w:r w:rsidRPr="00AB0C92">
              <w:rPr>
                <w:rFonts w:asciiTheme="minorHAnsi" w:hAnsiTheme="minorHAnsi" w:cstheme="minorHAnsi"/>
                <w:szCs w:val="18"/>
              </w:rPr>
              <w:t>0+800.0&lt;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3438" w:type="dxa"/>
          </w:tcPr>
          <w:p w14:paraId="3F6D6772" w14:textId="77777777" w:rsidR="00F35BA4" w:rsidRPr="00AB0C92" w:rsidRDefault="00F35BA4" w:rsidP="00030533">
            <w:pPr>
              <w:rPr>
                <w:rFonts w:asciiTheme="minorHAnsi" w:hAnsiTheme="minorHAnsi" w:cstheme="minorHAnsi"/>
                <w:szCs w:val="18"/>
              </w:rPr>
            </w:pPr>
          </w:p>
        </w:tc>
      </w:tr>
    </w:tbl>
    <w:p w14:paraId="0371A39D" w14:textId="77777777" w:rsidR="00D86380" w:rsidRPr="00AB0C92" w:rsidRDefault="00D86380" w:rsidP="00A0263A">
      <w:pPr>
        <w:spacing w:before="0" w:after="0" w:line="240" w:lineRule="auto"/>
        <w:rPr>
          <w:rFonts w:asciiTheme="minorHAnsi" w:hAnsiTheme="minorHAnsi" w:cstheme="minorHAnsi"/>
          <w:b/>
          <w:bCs/>
          <w:szCs w:val="18"/>
        </w:rPr>
      </w:pPr>
    </w:p>
    <w:p w14:paraId="243C6604" w14:textId="24EED7E6" w:rsidR="00A0263A" w:rsidRPr="00AB0C92" w:rsidRDefault="00D86380" w:rsidP="00A0263A">
      <w:pPr>
        <w:spacing w:before="0" w:after="0" w:line="240" w:lineRule="auto"/>
        <w:rPr>
          <w:rFonts w:asciiTheme="minorHAnsi" w:hAnsiTheme="minorHAnsi" w:cstheme="minorHAnsi"/>
          <w:bCs/>
          <w:sz w:val="20"/>
        </w:rPr>
      </w:pPr>
      <w:r w:rsidRPr="00AB0C92">
        <w:rPr>
          <w:rFonts w:asciiTheme="minorHAnsi" w:hAnsiTheme="minorHAnsi" w:cstheme="minorHAnsi"/>
          <w:b/>
          <w:bCs/>
          <w:sz w:val="20"/>
        </w:rPr>
        <w:t xml:space="preserve"> </w:t>
      </w:r>
      <w:r w:rsidRPr="00AB0C92">
        <w:rPr>
          <w:rFonts w:asciiTheme="minorHAnsi" w:hAnsiTheme="minorHAnsi" w:cstheme="minorHAnsi"/>
          <w:bCs/>
          <w:sz w:val="20"/>
        </w:rPr>
        <w:t xml:space="preserve">where </w:t>
      </w:r>
      <w:r w:rsidRPr="00AB0C92">
        <w:rPr>
          <w:rFonts w:asciiTheme="minorHAnsi" w:eastAsiaTheme="minorHAnsi" w:hAnsiTheme="minorHAnsi" w:cstheme="minorHAnsi"/>
          <w:sz w:val="20"/>
        </w:rPr>
        <w:t>57.1 is incoming shortwave mV, 149.2 is outgoing shortwave mV</w:t>
      </w:r>
      <w:r w:rsidR="00F35BA4" w:rsidRPr="00AB0C92">
        <w:rPr>
          <w:rFonts w:asciiTheme="minorHAnsi" w:eastAsiaTheme="minorHAnsi" w:hAnsiTheme="minorHAnsi" w:cstheme="minorHAnsi"/>
          <w:sz w:val="20"/>
        </w:rPr>
        <w:t>, 1.0 is incoming longwave mV, 25.0 is incoming longwave sensor body temperature, 1.3 is outgoing longwave mV, 27.0 is longwave outgoing sensor body temperature, and 800.0 is albedo (W m</w:t>
      </w:r>
      <w:r w:rsidR="00F35BA4" w:rsidRPr="00AB0C92">
        <w:rPr>
          <w:rFonts w:asciiTheme="minorHAnsi" w:eastAsiaTheme="minorHAnsi" w:hAnsiTheme="minorHAnsi" w:cstheme="minorHAnsi"/>
          <w:sz w:val="20"/>
          <w:vertAlign w:val="superscript"/>
        </w:rPr>
        <w:t>-2</w:t>
      </w:r>
      <w:r w:rsidR="00F35BA4" w:rsidRPr="00AB0C92">
        <w:rPr>
          <w:rFonts w:asciiTheme="minorHAnsi" w:eastAsiaTheme="minorHAnsi" w:hAnsiTheme="minorHAnsi" w:cstheme="minorHAnsi"/>
          <w:sz w:val="20"/>
        </w:rPr>
        <w:t>).</w:t>
      </w:r>
    </w:p>
    <w:p w14:paraId="59940FAC" w14:textId="77777777" w:rsidR="00AB0C92" w:rsidRPr="00AB0C92" w:rsidRDefault="00AB0C92" w:rsidP="00A0263A">
      <w:pPr>
        <w:spacing w:before="0" w:after="0" w:line="240" w:lineRule="auto"/>
        <w:rPr>
          <w:rFonts w:asciiTheme="minorHAnsi" w:hAnsiTheme="minorHAnsi" w:cstheme="minorHAnsi"/>
          <w:b/>
          <w:bCs/>
          <w:sz w:val="20"/>
        </w:rPr>
      </w:pPr>
    </w:p>
    <w:p w14:paraId="23A09552" w14:textId="77777777" w:rsidR="00BB3FD9" w:rsidRDefault="00BB3FD9" w:rsidP="00A0263A">
      <w:pPr>
        <w:spacing w:before="0" w:after="0" w:line="240" w:lineRule="auto"/>
        <w:rPr>
          <w:rFonts w:asciiTheme="minorHAnsi" w:hAnsiTheme="minorHAnsi" w:cstheme="minorHAnsi"/>
          <w:b/>
          <w:bCs/>
          <w:sz w:val="20"/>
        </w:rPr>
      </w:pPr>
    </w:p>
    <w:p w14:paraId="5C8C7454" w14:textId="77777777" w:rsidR="00BB3FD9" w:rsidRDefault="00BB3FD9" w:rsidP="00A0263A">
      <w:pPr>
        <w:spacing w:before="0" w:after="0" w:line="240" w:lineRule="auto"/>
        <w:rPr>
          <w:rFonts w:asciiTheme="minorHAnsi" w:hAnsiTheme="minorHAnsi" w:cstheme="minorHAnsi"/>
          <w:b/>
          <w:bCs/>
          <w:sz w:val="20"/>
        </w:rPr>
      </w:pPr>
    </w:p>
    <w:p w14:paraId="23D4825C" w14:textId="77777777" w:rsidR="00BB3FD9" w:rsidRDefault="00BB3FD9" w:rsidP="00A0263A">
      <w:pPr>
        <w:spacing w:before="0" w:after="0" w:line="240" w:lineRule="auto"/>
        <w:rPr>
          <w:rFonts w:asciiTheme="minorHAnsi" w:hAnsiTheme="minorHAnsi" w:cstheme="minorHAnsi"/>
          <w:b/>
          <w:bCs/>
          <w:sz w:val="20"/>
        </w:rPr>
      </w:pPr>
    </w:p>
    <w:p w14:paraId="685D6C74" w14:textId="77777777" w:rsidR="00BB3FD9" w:rsidRDefault="00BB3FD9" w:rsidP="00A0263A">
      <w:pPr>
        <w:spacing w:before="0" w:after="0" w:line="240" w:lineRule="auto"/>
        <w:rPr>
          <w:rFonts w:asciiTheme="minorHAnsi" w:hAnsiTheme="minorHAnsi" w:cstheme="minorHAnsi"/>
          <w:b/>
          <w:bCs/>
          <w:sz w:val="20"/>
        </w:rPr>
      </w:pPr>
    </w:p>
    <w:p w14:paraId="74585810" w14:textId="77777777" w:rsidR="00BB3FD9" w:rsidRDefault="00BB3FD9" w:rsidP="00A0263A">
      <w:pPr>
        <w:spacing w:before="0" w:after="0" w:line="240" w:lineRule="auto"/>
        <w:rPr>
          <w:rFonts w:asciiTheme="minorHAnsi" w:hAnsiTheme="minorHAnsi" w:cstheme="minorHAnsi"/>
          <w:b/>
          <w:bCs/>
          <w:sz w:val="20"/>
        </w:rPr>
      </w:pPr>
    </w:p>
    <w:p w14:paraId="70FF49B7" w14:textId="77777777" w:rsidR="00BB3FD9" w:rsidRDefault="00BB3FD9" w:rsidP="00A0263A">
      <w:pPr>
        <w:spacing w:before="0" w:after="0" w:line="240" w:lineRule="auto"/>
        <w:rPr>
          <w:rFonts w:asciiTheme="minorHAnsi" w:hAnsiTheme="minorHAnsi" w:cstheme="minorHAnsi"/>
          <w:b/>
          <w:bCs/>
          <w:sz w:val="20"/>
        </w:rPr>
      </w:pPr>
    </w:p>
    <w:p w14:paraId="3C22771A" w14:textId="7C374FDA" w:rsidR="00A0263A" w:rsidRPr="00AB0C92" w:rsidRDefault="00A0263A" w:rsidP="00A0263A">
      <w:pPr>
        <w:spacing w:before="0" w:after="0" w:line="240" w:lineRule="auto"/>
        <w:rPr>
          <w:rFonts w:asciiTheme="minorHAnsi" w:hAnsiTheme="minorHAnsi" w:cstheme="minorHAnsi"/>
          <w:b/>
          <w:bCs/>
          <w:sz w:val="20"/>
        </w:rPr>
      </w:pPr>
      <w:r w:rsidRPr="00AB0C92">
        <w:rPr>
          <w:rFonts w:asciiTheme="minorHAnsi" w:hAnsiTheme="minorHAnsi" w:cstheme="minorHAnsi"/>
          <w:b/>
          <w:bCs/>
          <w:sz w:val="20"/>
        </w:rPr>
        <w:lastRenderedPageBreak/>
        <w:t xml:space="preserve">Concurrent Measurement Command: </w:t>
      </w:r>
      <w:proofErr w:type="spellStart"/>
      <w:r w:rsidRPr="00AB0C92">
        <w:rPr>
          <w:rFonts w:asciiTheme="minorHAnsi" w:hAnsiTheme="minorHAnsi" w:cstheme="minorHAnsi"/>
          <w:b/>
          <w:bCs/>
          <w:sz w:val="20"/>
        </w:rPr>
        <w:t>aC</w:t>
      </w:r>
      <w:proofErr w:type="spellEnd"/>
      <w:r w:rsidRPr="00AB0C92">
        <w:rPr>
          <w:rFonts w:asciiTheme="minorHAnsi" w:hAnsiTheme="minorHAnsi" w:cstheme="minorHAnsi"/>
          <w:b/>
          <w:bCs/>
          <w:sz w:val="20"/>
        </w:rPr>
        <w:t>!</w:t>
      </w:r>
    </w:p>
    <w:p w14:paraId="113FFD82" w14:textId="77777777" w:rsidR="00A0263A" w:rsidRPr="00AB0C92" w:rsidRDefault="00A0263A" w:rsidP="00A0263A">
      <w:pPr>
        <w:spacing w:before="0" w:after="0" w:line="240" w:lineRule="auto"/>
        <w:rPr>
          <w:rFonts w:asciiTheme="minorHAnsi" w:hAnsiTheme="minorHAnsi" w:cstheme="minorHAnsi"/>
          <w:b/>
          <w:bCs/>
          <w:sz w:val="20"/>
        </w:rPr>
      </w:pPr>
    </w:p>
    <w:p w14:paraId="5EED2EA1" w14:textId="77777777" w:rsidR="00A0263A" w:rsidRPr="00AB0C92" w:rsidRDefault="00A0263A" w:rsidP="00A0263A">
      <w:pPr>
        <w:spacing w:before="0" w:after="0" w:line="240" w:lineRule="auto"/>
        <w:rPr>
          <w:rFonts w:asciiTheme="minorHAnsi" w:hAnsiTheme="minorHAnsi" w:cstheme="minorHAnsi"/>
          <w:sz w:val="20"/>
        </w:rPr>
      </w:pPr>
      <w:r w:rsidRPr="00AB0C92">
        <w:rPr>
          <w:rFonts w:asciiTheme="minorHAnsi" w:hAnsiTheme="minorHAnsi" w:cstheme="minorHAnsi"/>
          <w:sz w:val="20"/>
        </w:rPr>
        <w:t xml:space="preserve">A concurrent measurement is one which occurs while other SDI-12 sensors on the bus are also making measurements. This command is </w:t>
      </w:r>
      <w:proofErr w:type="gramStart"/>
      <w:r w:rsidRPr="00AB0C92">
        <w:rPr>
          <w:rFonts w:asciiTheme="minorHAnsi" w:hAnsiTheme="minorHAnsi" w:cstheme="minorHAnsi"/>
          <w:sz w:val="20"/>
        </w:rPr>
        <w:t>similar to</w:t>
      </w:r>
      <w:proofErr w:type="gramEnd"/>
      <w:r w:rsidRPr="00AB0C92">
        <w:rPr>
          <w:rFonts w:asciiTheme="minorHAnsi" w:hAnsiTheme="minorHAnsi" w:cstheme="minorHAnsi"/>
          <w:sz w:val="20"/>
        </w:rPr>
        <w:t xml:space="preserve"> the “</w:t>
      </w:r>
      <w:proofErr w:type="spellStart"/>
      <w:r w:rsidRPr="00AB0C92">
        <w:rPr>
          <w:rFonts w:asciiTheme="minorHAnsi" w:hAnsiTheme="minorHAnsi" w:cstheme="minorHAnsi"/>
          <w:sz w:val="20"/>
        </w:rPr>
        <w:t>aM</w:t>
      </w:r>
      <w:proofErr w:type="spellEnd"/>
      <w:r w:rsidRPr="00AB0C92">
        <w:rPr>
          <w:rFonts w:asciiTheme="minorHAnsi" w:hAnsiTheme="minorHAnsi" w:cstheme="minorHAnsi"/>
          <w:sz w:val="20"/>
        </w:rPr>
        <w:t xml:space="preserve">!” command, however, the </w:t>
      </w:r>
      <w:proofErr w:type="spellStart"/>
      <w:r w:rsidRPr="00AB0C92">
        <w:rPr>
          <w:rFonts w:asciiTheme="minorHAnsi" w:hAnsiTheme="minorHAnsi" w:cstheme="minorHAnsi"/>
          <w:sz w:val="20"/>
        </w:rPr>
        <w:t>nn</w:t>
      </w:r>
      <w:proofErr w:type="spellEnd"/>
      <w:r w:rsidRPr="00AB0C92">
        <w:rPr>
          <w:rFonts w:asciiTheme="minorHAnsi" w:hAnsiTheme="minorHAnsi" w:cstheme="minorHAnsi"/>
          <w:sz w:val="20"/>
        </w:rPr>
        <w:t xml:space="preserve">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6971AD6E" w14:textId="77777777" w:rsidR="009842B2" w:rsidRPr="00AB0C92" w:rsidRDefault="009842B2" w:rsidP="009842B2">
      <w:pPr>
        <w:spacing w:before="0" w:after="0" w:line="240" w:lineRule="auto"/>
        <w:rPr>
          <w:rFonts w:asciiTheme="minorHAnsi" w:hAnsiTheme="minorHAnsi" w:cstheme="minorHAnsi"/>
          <w:szCs w:val="18"/>
        </w:rPr>
      </w:pPr>
    </w:p>
    <w:tbl>
      <w:tblPr>
        <w:tblStyle w:val="TableGrid"/>
        <w:tblW w:w="0" w:type="auto"/>
        <w:jc w:val="center"/>
        <w:tblLook w:val="04A0" w:firstRow="1" w:lastRow="0" w:firstColumn="1" w:lastColumn="0" w:noHBand="0" w:noVBand="1"/>
      </w:tblPr>
      <w:tblGrid>
        <w:gridCol w:w="1737"/>
        <w:gridCol w:w="2245"/>
        <w:gridCol w:w="5368"/>
      </w:tblGrid>
      <w:tr w:rsidR="009842B2" w:rsidRPr="00AB0C92" w14:paraId="0FC88584" w14:textId="77777777" w:rsidTr="00F35BA4">
        <w:trPr>
          <w:jc w:val="center"/>
        </w:trPr>
        <w:tc>
          <w:tcPr>
            <w:tcW w:w="1737" w:type="dxa"/>
          </w:tcPr>
          <w:p w14:paraId="491731B9" w14:textId="77777777" w:rsidR="009842B2" w:rsidRPr="00AB0C92" w:rsidRDefault="009842B2" w:rsidP="006E254A">
            <w:pPr>
              <w:rPr>
                <w:rFonts w:asciiTheme="minorHAnsi" w:hAnsiTheme="minorHAnsi" w:cstheme="minorHAnsi"/>
                <w:b/>
                <w:szCs w:val="18"/>
              </w:rPr>
            </w:pPr>
            <w:r w:rsidRPr="00AB0C92">
              <w:rPr>
                <w:rFonts w:asciiTheme="minorHAnsi" w:hAnsiTheme="minorHAnsi" w:cstheme="minorHAnsi"/>
                <w:b/>
                <w:szCs w:val="18"/>
              </w:rPr>
              <w:t>Command</w:t>
            </w:r>
          </w:p>
        </w:tc>
        <w:tc>
          <w:tcPr>
            <w:tcW w:w="2245" w:type="dxa"/>
          </w:tcPr>
          <w:p w14:paraId="19DB5B1A" w14:textId="77777777" w:rsidR="009842B2" w:rsidRPr="00AB0C92" w:rsidRDefault="009842B2" w:rsidP="006E254A">
            <w:pPr>
              <w:rPr>
                <w:rFonts w:asciiTheme="minorHAnsi" w:hAnsiTheme="minorHAnsi" w:cstheme="minorHAnsi"/>
                <w:b/>
                <w:szCs w:val="18"/>
              </w:rPr>
            </w:pPr>
            <w:r w:rsidRPr="00AB0C92">
              <w:rPr>
                <w:rFonts w:asciiTheme="minorHAnsi" w:hAnsiTheme="minorHAnsi" w:cstheme="minorHAnsi"/>
                <w:b/>
                <w:szCs w:val="18"/>
              </w:rPr>
              <w:t>Response</w:t>
            </w:r>
          </w:p>
        </w:tc>
        <w:tc>
          <w:tcPr>
            <w:tcW w:w="5368" w:type="dxa"/>
          </w:tcPr>
          <w:p w14:paraId="0F42C692" w14:textId="77777777" w:rsidR="009842B2" w:rsidRPr="00AB0C92" w:rsidRDefault="009842B2" w:rsidP="006E254A">
            <w:pPr>
              <w:rPr>
                <w:rFonts w:asciiTheme="minorHAnsi" w:hAnsiTheme="minorHAnsi" w:cstheme="minorHAnsi"/>
                <w:b/>
                <w:szCs w:val="18"/>
              </w:rPr>
            </w:pPr>
            <w:r w:rsidRPr="00AB0C92">
              <w:rPr>
                <w:rFonts w:asciiTheme="minorHAnsi" w:hAnsiTheme="minorHAnsi" w:cstheme="minorHAnsi"/>
                <w:b/>
                <w:szCs w:val="18"/>
              </w:rPr>
              <w:t>Response to 0D0!</w:t>
            </w:r>
          </w:p>
        </w:tc>
      </w:tr>
      <w:tr w:rsidR="009842B2" w:rsidRPr="00AB0C92" w14:paraId="2B2B9F3A" w14:textId="77777777" w:rsidTr="00F35BA4">
        <w:trPr>
          <w:jc w:val="center"/>
        </w:trPr>
        <w:tc>
          <w:tcPr>
            <w:tcW w:w="1737" w:type="dxa"/>
          </w:tcPr>
          <w:p w14:paraId="1AB6CE74" w14:textId="6D041D9A" w:rsidR="009842B2" w:rsidRPr="00AB0C92" w:rsidRDefault="009842B2" w:rsidP="006E254A">
            <w:pPr>
              <w:rPr>
                <w:rFonts w:asciiTheme="minorHAnsi" w:hAnsiTheme="minorHAnsi" w:cstheme="minorHAnsi"/>
                <w:szCs w:val="18"/>
              </w:rPr>
            </w:pPr>
            <w:proofErr w:type="spellStart"/>
            <w:r w:rsidRPr="00AB0C92">
              <w:rPr>
                <w:rFonts w:asciiTheme="minorHAnsi" w:hAnsiTheme="minorHAnsi" w:cstheme="minorHAnsi"/>
                <w:szCs w:val="18"/>
              </w:rPr>
              <w:t>aC</w:t>
            </w:r>
            <w:proofErr w:type="spellEnd"/>
            <w:r w:rsidRPr="00AB0C92">
              <w:rPr>
                <w:rFonts w:asciiTheme="minorHAnsi" w:hAnsiTheme="minorHAnsi" w:cstheme="minorHAnsi"/>
                <w:szCs w:val="18"/>
              </w:rPr>
              <w:t>!</w:t>
            </w:r>
            <w:r w:rsidR="00486EAE" w:rsidRPr="00AB0C92">
              <w:rPr>
                <w:rFonts w:asciiTheme="minorHAnsi" w:hAnsiTheme="minorHAnsi" w:cstheme="minorHAnsi"/>
                <w:szCs w:val="18"/>
              </w:rPr>
              <w:t xml:space="preserve"> or aC0!</w:t>
            </w:r>
          </w:p>
        </w:tc>
        <w:tc>
          <w:tcPr>
            <w:tcW w:w="2245" w:type="dxa"/>
          </w:tcPr>
          <w:p w14:paraId="721B0623" w14:textId="4388C34B" w:rsidR="009842B2" w:rsidRPr="00AB0C92" w:rsidRDefault="00F35BA4" w:rsidP="00F35BA4">
            <w:pPr>
              <w:rPr>
                <w:rFonts w:asciiTheme="minorHAnsi" w:hAnsiTheme="minorHAnsi" w:cstheme="minorHAnsi"/>
                <w:szCs w:val="18"/>
              </w:rPr>
            </w:pPr>
            <w:r w:rsidRPr="00AB0C92">
              <w:rPr>
                <w:rFonts w:asciiTheme="minorHAnsi" w:hAnsiTheme="minorHAnsi" w:cstheme="minorHAnsi"/>
                <w:szCs w:val="18"/>
              </w:rPr>
              <w:t>a00104</w:t>
            </w:r>
            <w:r w:rsidR="009842B2" w:rsidRPr="00AB0C92">
              <w:rPr>
                <w:rFonts w:asciiTheme="minorHAnsi" w:hAnsiTheme="minorHAnsi" w:cstheme="minorHAnsi"/>
                <w:szCs w:val="18"/>
              </w:rPr>
              <w:t>&lt;</w:t>
            </w:r>
            <w:proofErr w:type="spellStart"/>
            <w:r w:rsidR="009842B2" w:rsidRPr="00AB0C92">
              <w:rPr>
                <w:rFonts w:asciiTheme="minorHAnsi" w:hAnsiTheme="minorHAnsi" w:cstheme="minorHAnsi"/>
                <w:szCs w:val="18"/>
              </w:rPr>
              <w:t>cr</w:t>
            </w:r>
            <w:proofErr w:type="spellEnd"/>
            <w:r w:rsidR="009842B2" w:rsidRPr="00AB0C92">
              <w:rPr>
                <w:rFonts w:asciiTheme="minorHAnsi" w:hAnsiTheme="minorHAnsi" w:cstheme="minorHAnsi"/>
                <w:szCs w:val="18"/>
              </w:rPr>
              <w:t>&gt;&lt;</w:t>
            </w:r>
            <w:proofErr w:type="spellStart"/>
            <w:r w:rsidR="009842B2" w:rsidRPr="00AB0C92">
              <w:rPr>
                <w:rFonts w:asciiTheme="minorHAnsi" w:hAnsiTheme="minorHAnsi" w:cstheme="minorHAnsi"/>
                <w:szCs w:val="18"/>
              </w:rPr>
              <w:t>lf</w:t>
            </w:r>
            <w:proofErr w:type="spellEnd"/>
            <w:r w:rsidR="009842B2" w:rsidRPr="00AB0C92">
              <w:rPr>
                <w:rFonts w:asciiTheme="minorHAnsi" w:hAnsiTheme="minorHAnsi" w:cstheme="minorHAnsi"/>
                <w:szCs w:val="18"/>
              </w:rPr>
              <w:t>&gt;</w:t>
            </w:r>
          </w:p>
        </w:tc>
        <w:tc>
          <w:tcPr>
            <w:tcW w:w="5368" w:type="dxa"/>
          </w:tcPr>
          <w:p w14:paraId="11C7704B" w14:textId="4BA23E44" w:rsidR="009842B2" w:rsidRPr="00AB0C92" w:rsidRDefault="009842B2" w:rsidP="001E1035">
            <w:pPr>
              <w:rPr>
                <w:rFonts w:asciiTheme="minorHAnsi" w:hAnsiTheme="minorHAnsi" w:cstheme="minorHAnsi"/>
                <w:szCs w:val="18"/>
              </w:rPr>
            </w:pPr>
            <w:r w:rsidRPr="00AB0C92">
              <w:rPr>
                <w:rFonts w:asciiTheme="minorHAnsi" w:hAnsiTheme="minorHAnsi" w:cstheme="minorHAnsi"/>
                <w:szCs w:val="18"/>
              </w:rPr>
              <w:t xml:space="preserve">Incoming SW, </w:t>
            </w:r>
            <w:r w:rsidR="001E1035" w:rsidRPr="00AB0C92">
              <w:rPr>
                <w:rFonts w:asciiTheme="minorHAnsi" w:hAnsiTheme="minorHAnsi" w:cstheme="minorHAnsi"/>
                <w:szCs w:val="18"/>
              </w:rPr>
              <w:t>Outgoing</w:t>
            </w:r>
            <w:r w:rsidRPr="00AB0C92">
              <w:rPr>
                <w:rFonts w:asciiTheme="minorHAnsi" w:hAnsiTheme="minorHAnsi" w:cstheme="minorHAnsi"/>
                <w:szCs w:val="18"/>
              </w:rPr>
              <w:t xml:space="preserve"> SW, Incoming LW, </w:t>
            </w:r>
            <w:r w:rsidR="001E1035" w:rsidRPr="00AB0C92">
              <w:rPr>
                <w:rFonts w:asciiTheme="minorHAnsi" w:hAnsiTheme="minorHAnsi" w:cstheme="minorHAnsi"/>
                <w:szCs w:val="18"/>
              </w:rPr>
              <w:t>Outgoing</w:t>
            </w:r>
            <w:r w:rsidRPr="00AB0C92">
              <w:rPr>
                <w:rFonts w:asciiTheme="minorHAnsi" w:hAnsiTheme="minorHAnsi" w:cstheme="minorHAnsi"/>
                <w:szCs w:val="18"/>
              </w:rPr>
              <w:t xml:space="preserve"> LW</w:t>
            </w:r>
          </w:p>
        </w:tc>
      </w:tr>
      <w:tr w:rsidR="009842B2" w:rsidRPr="00AB0C92" w14:paraId="33AC215B" w14:textId="77777777" w:rsidTr="00F35BA4">
        <w:trPr>
          <w:trHeight w:val="287"/>
          <w:jc w:val="center"/>
        </w:trPr>
        <w:tc>
          <w:tcPr>
            <w:tcW w:w="1737" w:type="dxa"/>
          </w:tcPr>
          <w:p w14:paraId="43882D77" w14:textId="067B7BFE" w:rsidR="009842B2" w:rsidRPr="00AB0C92" w:rsidRDefault="009842B2" w:rsidP="006E254A">
            <w:pPr>
              <w:rPr>
                <w:rFonts w:asciiTheme="minorHAnsi" w:hAnsiTheme="minorHAnsi" w:cstheme="minorHAnsi"/>
                <w:szCs w:val="18"/>
              </w:rPr>
            </w:pPr>
            <w:r w:rsidRPr="00AB0C92">
              <w:rPr>
                <w:rFonts w:asciiTheme="minorHAnsi" w:hAnsiTheme="minorHAnsi" w:cstheme="minorHAnsi"/>
                <w:szCs w:val="18"/>
              </w:rPr>
              <w:t>aC1!</w:t>
            </w:r>
          </w:p>
        </w:tc>
        <w:tc>
          <w:tcPr>
            <w:tcW w:w="2245" w:type="dxa"/>
          </w:tcPr>
          <w:p w14:paraId="5A450D50" w14:textId="4868A80B" w:rsidR="009842B2" w:rsidRPr="00AB0C92" w:rsidRDefault="009842B2" w:rsidP="006E254A">
            <w:pPr>
              <w:rPr>
                <w:rFonts w:asciiTheme="minorHAnsi" w:hAnsiTheme="minorHAnsi" w:cstheme="minorHAnsi"/>
                <w:szCs w:val="18"/>
              </w:rPr>
            </w:pPr>
            <w:r w:rsidRPr="00AB0C92">
              <w:rPr>
                <w:rFonts w:asciiTheme="minorHAnsi" w:hAnsiTheme="minorHAnsi" w:cstheme="minorHAnsi"/>
                <w:szCs w:val="18"/>
              </w:rPr>
              <w:t>a001</w:t>
            </w:r>
            <w:r w:rsidR="00486EAE" w:rsidRPr="00AB0C92">
              <w:rPr>
                <w:rFonts w:asciiTheme="minorHAnsi" w:hAnsiTheme="minorHAnsi" w:cstheme="minorHAnsi"/>
                <w:szCs w:val="18"/>
              </w:rPr>
              <w:t>0</w:t>
            </w:r>
            <w:r w:rsidRPr="00AB0C92">
              <w:rPr>
                <w:rFonts w:asciiTheme="minorHAnsi" w:hAnsiTheme="minorHAnsi" w:cstheme="minorHAnsi"/>
                <w:szCs w:val="18"/>
              </w:rPr>
              <w:t>3&lt;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5368" w:type="dxa"/>
          </w:tcPr>
          <w:p w14:paraId="261CA329" w14:textId="77777777" w:rsidR="009842B2" w:rsidRPr="00AB0C92" w:rsidRDefault="009842B2" w:rsidP="006E254A">
            <w:pPr>
              <w:rPr>
                <w:rFonts w:asciiTheme="minorHAnsi" w:hAnsiTheme="minorHAnsi" w:cstheme="minorHAnsi"/>
                <w:szCs w:val="18"/>
              </w:rPr>
            </w:pPr>
            <w:r w:rsidRPr="00AB0C92">
              <w:rPr>
                <w:rFonts w:asciiTheme="minorHAnsi" w:hAnsiTheme="minorHAnsi" w:cstheme="minorHAnsi"/>
                <w:szCs w:val="18"/>
              </w:rPr>
              <w:t>Net SW, Net LW, Total Net Radiation</w:t>
            </w:r>
          </w:p>
        </w:tc>
      </w:tr>
      <w:tr w:rsidR="00F35BA4" w:rsidRPr="00AB0C92" w14:paraId="522E5A9B" w14:textId="77777777" w:rsidTr="00F35BA4">
        <w:trPr>
          <w:trHeight w:val="287"/>
          <w:jc w:val="center"/>
        </w:trPr>
        <w:tc>
          <w:tcPr>
            <w:tcW w:w="1737" w:type="dxa"/>
          </w:tcPr>
          <w:p w14:paraId="3E4DDE8D" w14:textId="35C5FF72" w:rsidR="00F35BA4" w:rsidRPr="00AB0C92" w:rsidRDefault="00F35BA4" w:rsidP="00F35BA4">
            <w:pPr>
              <w:rPr>
                <w:rFonts w:asciiTheme="minorHAnsi" w:hAnsiTheme="minorHAnsi" w:cstheme="minorHAnsi"/>
                <w:szCs w:val="18"/>
              </w:rPr>
            </w:pPr>
            <w:r w:rsidRPr="00AB0C92">
              <w:rPr>
                <w:rFonts w:asciiTheme="minorHAnsi" w:hAnsiTheme="minorHAnsi" w:cstheme="minorHAnsi"/>
                <w:szCs w:val="18"/>
              </w:rPr>
              <w:t>aC2!</w:t>
            </w:r>
          </w:p>
        </w:tc>
        <w:tc>
          <w:tcPr>
            <w:tcW w:w="2245" w:type="dxa"/>
          </w:tcPr>
          <w:p w14:paraId="4C5F9A18" w14:textId="7203788C" w:rsidR="00F35BA4" w:rsidRPr="00AB0C92" w:rsidRDefault="00F35BA4" w:rsidP="00F35BA4">
            <w:pPr>
              <w:rPr>
                <w:rFonts w:asciiTheme="minorHAnsi" w:hAnsiTheme="minorHAnsi" w:cstheme="minorHAnsi"/>
                <w:szCs w:val="18"/>
              </w:rPr>
            </w:pPr>
            <w:r w:rsidRPr="00AB0C92">
              <w:rPr>
                <w:rFonts w:asciiTheme="minorHAnsi" w:hAnsiTheme="minorHAnsi" w:cstheme="minorHAnsi"/>
                <w:szCs w:val="18"/>
              </w:rPr>
              <w:t>a001</w:t>
            </w:r>
            <w:r w:rsidR="00486EAE" w:rsidRPr="00AB0C92">
              <w:rPr>
                <w:rFonts w:asciiTheme="minorHAnsi" w:hAnsiTheme="minorHAnsi" w:cstheme="minorHAnsi"/>
                <w:szCs w:val="18"/>
              </w:rPr>
              <w:t>0</w:t>
            </w:r>
            <w:r w:rsidRPr="00AB0C92">
              <w:rPr>
                <w:rFonts w:asciiTheme="minorHAnsi" w:hAnsiTheme="minorHAnsi" w:cstheme="minorHAnsi"/>
                <w:szCs w:val="18"/>
              </w:rPr>
              <w:t>2&lt;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5368" w:type="dxa"/>
          </w:tcPr>
          <w:p w14:paraId="0AA76084" w14:textId="0148316E" w:rsidR="00F35BA4" w:rsidRPr="00AB0C92" w:rsidRDefault="00F35BA4" w:rsidP="00F35BA4">
            <w:pPr>
              <w:rPr>
                <w:rFonts w:asciiTheme="minorHAnsi" w:hAnsiTheme="minorHAnsi" w:cstheme="minorHAnsi"/>
                <w:szCs w:val="18"/>
              </w:rPr>
            </w:pPr>
            <w:r w:rsidRPr="00AB0C92">
              <w:rPr>
                <w:rFonts w:asciiTheme="minorHAnsi" w:hAnsiTheme="minorHAnsi" w:cstheme="minorHAnsi"/>
                <w:szCs w:val="18"/>
              </w:rPr>
              <w:t>mV signal incoming SW, mV signal outgoing SW</w:t>
            </w:r>
          </w:p>
        </w:tc>
      </w:tr>
      <w:tr w:rsidR="00486EAE" w:rsidRPr="00AB0C92" w14:paraId="62BC87FA" w14:textId="77777777" w:rsidTr="00F35BA4">
        <w:trPr>
          <w:trHeight w:val="287"/>
          <w:jc w:val="center"/>
        </w:trPr>
        <w:tc>
          <w:tcPr>
            <w:tcW w:w="1737" w:type="dxa"/>
          </w:tcPr>
          <w:p w14:paraId="5DC62409" w14:textId="109B75AF"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aC3!</w:t>
            </w:r>
          </w:p>
        </w:tc>
        <w:tc>
          <w:tcPr>
            <w:tcW w:w="2245" w:type="dxa"/>
          </w:tcPr>
          <w:p w14:paraId="15615A38" w14:textId="38343717"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a00104&lt;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5368" w:type="dxa"/>
          </w:tcPr>
          <w:p w14:paraId="52CECDDD" w14:textId="519B37B3"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mV signal incoming LW, sensor body temperature incoming LW, mV signal outgoing LW, sensor body temperature outgoing LW</w:t>
            </w:r>
          </w:p>
        </w:tc>
      </w:tr>
      <w:tr w:rsidR="00486EAE" w:rsidRPr="00AB0C92" w14:paraId="7B24B287" w14:textId="77777777" w:rsidTr="00F35BA4">
        <w:trPr>
          <w:trHeight w:val="287"/>
          <w:jc w:val="center"/>
        </w:trPr>
        <w:tc>
          <w:tcPr>
            <w:tcW w:w="1737" w:type="dxa"/>
          </w:tcPr>
          <w:p w14:paraId="4C682F07" w14:textId="3BCFC6FE"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aC4!</w:t>
            </w:r>
          </w:p>
        </w:tc>
        <w:tc>
          <w:tcPr>
            <w:tcW w:w="2245" w:type="dxa"/>
          </w:tcPr>
          <w:p w14:paraId="53E0ED3E" w14:textId="5A01CA96"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a00101&lt;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5368" w:type="dxa"/>
          </w:tcPr>
          <w:p w14:paraId="76FA4B39" w14:textId="46323044"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Albedo</w:t>
            </w:r>
          </w:p>
        </w:tc>
      </w:tr>
      <w:tr w:rsidR="00486EAE" w:rsidRPr="00AB0C92" w14:paraId="4428DCB0" w14:textId="77777777" w:rsidTr="00F35BA4">
        <w:trPr>
          <w:jc w:val="center"/>
        </w:trPr>
        <w:tc>
          <w:tcPr>
            <w:tcW w:w="1737" w:type="dxa"/>
          </w:tcPr>
          <w:p w14:paraId="6D886225" w14:textId="58553BA4" w:rsidR="00486EAE" w:rsidRPr="00AB0C92" w:rsidRDefault="00486EAE" w:rsidP="00486EAE">
            <w:pPr>
              <w:rPr>
                <w:rFonts w:asciiTheme="minorHAnsi" w:hAnsiTheme="minorHAnsi" w:cstheme="minorHAnsi"/>
                <w:szCs w:val="18"/>
              </w:rPr>
            </w:pPr>
            <w:proofErr w:type="spellStart"/>
            <w:r w:rsidRPr="00AB0C92">
              <w:rPr>
                <w:rFonts w:asciiTheme="minorHAnsi" w:hAnsiTheme="minorHAnsi" w:cstheme="minorHAnsi"/>
                <w:szCs w:val="18"/>
              </w:rPr>
              <w:t>aCC</w:t>
            </w:r>
            <w:proofErr w:type="spellEnd"/>
            <w:r w:rsidRPr="00AB0C92">
              <w:rPr>
                <w:rFonts w:asciiTheme="minorHAnsi" w:hAnsiTheme="minorHAnsi" w:cstheme="minorHAnsi"/>
                <w:szCs w:val="18"/>
              </w:rPr>
              <w:t>! Or aCC0!</w:t>
            </w:r>
          </w:p>
        </w:tc>
        <w:tc>
          <w:tcPr>
            <w:tcW w:w="2245" w:type="dxa"/>
          </w:tcPr>
          <w:p w14:paraId="242A073A" w14:textId="0A3488CD"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a00104&lt;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5368" w:type="dxa"/>
          </w:tcPr>
          <w:p w14:paraId="7B63F131" w14:textId="2524DA3A"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Incoming SW, Outgoing SW, Incoming LW, Outgoing LW w/ CRC</w:t>
            </w:r>
          </w:p>
        </w:tc>
      </w:tr>
      <w:tr w:rsidR="00486EAE" w:rsidRPr="00AB0C92" w14:paraId="12C3094D" w14:textId="77777777" w:rsidTr="00F35BA4">
        <w:trPr>
          <w:jc w:val="center"/>
        </w:trPr>
        <w:tc>
          <w:tcPr>
            <w:tcW w:w="1737" w:type="dxa"/>
          </w:tcPr>
          <w:p w14:paraId="6EA71763" w14:textId="381A7898"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aCC1!</w:t>
            </w:r>
          </w:p>
        </w:tc>
        <w:tc>
          <w:tcPr>
            <w:tcW w:w="2245" w:type="dxa"/>
          </w:tcPr>
          <w:p w14:paraId="1B392DCC" w14:textId="1C70D05B"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a00103&lt;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5368" w:type="dxa"/>
          </w:tcPr>
          <w:p w14:paraId="7B9EB642" w14:textId="11D49BA5"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Net SW, Net LW, Net Radiation w/ CRC</w:t>
            </w:r>
          </w:p>
        </w:tc>
      </w:tr>
      <w:tr w:rsidR="00486EAE" w:rsidRPr="00AB0C92" w14:paraId="2AF378CB" w14:textId="77777777" w:rsidTr="00F35BA4">
        <w:trPr>
          <w:jc w:val="center"/>
        </w:trPr>
        <w:tc>
          <w:tcPr>
            <w:tcW w:w="1737" w:type="dxa"/>
          </w:tcPr>
          <w:p w14:paraId="2F130CBC" w14:textId="5867A9C5"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aCC2!</w:t>
            </w:r>
          </w:p>
        </w:tc>
        <w:tc>
          <w:tcPr>
            <w:tcW w:w="2245" w:type="dxa"/>
          </w:tcPr>
          <w:p w14:paraId="08DC5E9F" w14:textId="4B479CCA"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a00102&lt;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5368" w:type="dxa"/>
          </w:tcPr>
          <w:p w14:paraId="0926A779" w14:textId="53A581DD"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mV signal incoming SW, mV signal outgoing SW w/CRC</w:t>
            </w:r>
          </w:p>
        </w:tc>
      </w:tr>
      <w:tr w:rsidR="00486EAE" w:rsidRPr="00AB0C92" w14:paraId="6B0D6F67" w14:textId="77777777" w:rsidTr="00F35BA4">
        <w:trPr>
          <w:jc w:val="center"/>
        </w:trPr>
        <w:tc>
          <w:tcPr>
            <w:tcW w:w="1737" w:type="dxa"/>
          </w:tcPr>
          <w:p w14:paraId="1613CA09" w14:textId="6CEBB9F4"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aCC3!</w:t>
            </w:r>
          </w:p>
        </w:tc>
        <w:tc>
          <w:tcPr>
            <w:tcW w:w="2245" w:type="dxa"/>
          </w:tcPr>
          <w:p w14:paraId="103A844A" w14:textId="2CDD730A"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a00104&lt;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5368" w:type="dxa"/>
          </w:tcPr>
          <w:p w14:paraId="2FF1D1E1" w14:textId="529038A4"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mV signal incoming LW, sensor body temperature incoming LW, mV signal outgoing LW, sensor body temperature outgoing LW w/CRC</w:t>
            </w:r>
          </w:p>
        </w:tc>
      </w:tr>
      <w:tr w:rsidR="00486EAE" w:rsidRPr="00AB0C92" w14:paraId="1ACD115B" w14:textId="77777777" w:rsidTr="00F35BA4">
        <w:trPr>
          <w:jc w:val="center"/>
        </w:trPr>
        <w:tc>
          <w:tcPr>
            <w:tcW w:w="1737" w:type="dxa"/>
          </w:tcPr>
          <w:p w14:paraId="331702AF" w14:textId="6A156E5A"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aCC4!</w:t>
            </w:r>
          </w:p>
        </w:tc>
        <w:tc>
          <w:tcPr>
            <w:tcW w:w="2245" w:type="dxa"/>
          </w:tcPr>
          <w:p w14:paraId="14CEB750" w14:textId="138CD800"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a00101&lt;</w:t>
            </w:r>
            <w:proofErr w:type="spellStart"/>
            <w:r w:rsidRPr="00AB0C92">
              <w:rPr>
                <w:rFonts w:asciiTheme="minorHAnsi" w:hAnsiTheme="minorHAnsi" w:cstheme="minorHAnsi"/>
                <w:szCs w:val="18"/>
              </w:rPr>
              <w:t>cr</w:t>
            </w:r>
            <w:proofErr w:type="spellEnd"/>
            <w:r w:rsidRPr="00AB0C92">
              <w:rPr>
                <w:rFonts w:asciiTheme="minorHAnsi" w:hAnsiTheme="minorHAnsi" w:cstheme="minorHAnsi"/>
                <w:szCs w:val="18"/>
              </w:rPr>
              <w:t>&gt;&lt;</w:t>
            </w:r>
            <w:proofErr w:type="spellStart"/>
            <w:r w:rsidRPr="00AB0C92">
              <w:rPr>
                <w:rFonts w:asciiTheme="minorHAnsi" w:hAnsiTheme="minorHAnsi" w:cstheme="minorHAnsi"/>
                <w:szCs w:val="18"/>
              </w:rPr>
              <w:t>lf</w:t>
            </w:r>
            <w:proofErr w:type="spellEnd"/>
            <w:r w:rsidRPr="00AB0C92">
              <w:rPr>
                <w:rFonts w:asciiTheme="minorHAnsi" w:hAnsiTheme="minorHAnsi" w:cstheme="minorHAnsi"/>
                <w:szCs w:val="18"/>
              </w:rPr>
              <w:t>&gt;</w:t>
            </w:r>
          </w:p>
        </w:tc>
        <w:tc>
          <w:tcPr>
            <w:tcW w:w="5368" w:type="dxa"/>
          </w:tcPr>
          <w:p w14:paraId="595B3354" w14:textId="5F73511E" w:rsidR="00486EAE" w:rsidRPr="00AB0C92" w:rsidRDefault="00486EAE" w:rsidP="00486EAE">
            <w:pPr>
              <w:rPr>
                <w:rFonts w:asciiTheme="minorHAnsi" w:hAnsiTheme="minorHAnsi" w:cstheme="minorHAnsi"/>
                <w:szCs w:val="18"/>
              </w:rPr>
            </w:pPr>
            <w:r w:rsidRPr="00AB0C92">
              <w:rPr>
                <w:rFonts w:asciiTheme="minorHAnsi" w:hAnsiTheme="minorHAnsi" w:cstheme="minorHAnsi"/>
                <w:szCs w:val="18"/>
              </w:rPr>
              <w:t>Albedo w/CRC</w:t>
            </w:r>
          </w:p>
        </w:tc>
      </w:tr>
    </w:tbl>
    <w:p w14:paraId="5F48843F" w14:textId="77777777" w:rsidR="009842B2" w:rsidRPr="00AB0C92" w:rsidRDefault="009842B2" w:rsidP="009842B2">
      <w:pPr>
        <w:spacing w:before="0" w:after="0" w:line="240" w:lineRule="auto"/>
        <w:rPr>
          <w:rFonts w:asciiTheme="minorHAnsi" w:eastAsiaTheme="minorHAnsi" w:hAnsiTheme="minorHAnsi" w:cstheme="minorHAnsi"/>
          <w:sz w:val="20"/>
        </w:rPr>
      </w:pPr>
    </w:p>
    <w:p w14:paraId="7C064458" w14:textId="77777777" w:rsidR="009842B2" w:rsidRPr="00AB0C92" w:rsidRDefault="009842B2" w:rsidP="009842B2">
      <w:pPr>
        <w:spacing w:before="0" w:after="0" w:line="240" w:lineRule="auto"/>
        <w:rPr>
          <w:rFonts w:asciiTheme="minorHAnsi" w:eastAsiaTheme="minorHAnsi" w:hAnsiTheme="minorHAnsi" w:cstheme="minorHAnsi"/>
          <w:sz w:val="20"/>
        </w:rPr>
      </w:pPr>
      <w:r w:rsidRPr="00AB0C92">
        <w:rPr>
          <w:rFonts w:asciiTheme="minorHAnsi" w:eastAsiaTheme="minorHAnsi" w:hAnsiTheme="minorHAnsi" w:cstheme="minorHAnsi"/>
          <w:sz w:val="20"/>
        </w:rPr>
        <w:t>where a is the sensor address (“0-9”, “A-Z”, “a-z”) and M is an upper-case ASCII character.</w:t>
      </w:r>
    </w:p>
    <w:p w14:paraId="1778CD8C" w14:textId="77777777" w:rsidR="009842B2" w:rsidRPr="00AB0C92" w:rsidRDefault="009842B2" w:rsidP="009842B2">
      <w:pPr>
        <w:spacing w:before="0" w:after="0" w:line="240" w:lineRule="auto"/>
        <w:rPr>
          <w:rFonts w:asciiTheme="minorHAnsi" w:eastAsiaTheme="minorHAnsi" w:hAnsiTheme="minorHAnsi" w:cstheme="minorHAnsi"/>
          <w:sz w:val="20"/>
        </w:rPr>
      </w:pPr>
    </w:p>
    <w:p w14:paraId="107224CA" w14:textId="30692569" w:rsidR="009842B2" w:rsidRPr="00AB0C92" w:rsidRDefault="004B55B1" w:rsidP="009842B2">
      <w:pPr>
        <w:spacing w:before="0" w:after="0" w:line="240" w:lineRule="auto"/>
        <w:rPr>
          <w:rFonts w:ascii="Calibri" w:eastAsiaTheme="minorHAnsi" w:hAnsi="Calibri" w:cs="Calibri"/>
          <w:sz w:val="20"/>
        </w:rPr>
      </w:pPr>
      <w:r w:rsidRPr="00AB0C92">
        <w:rPr>
          <w:rFonts w:ascii="Calibri" w:eastAsiaTheme="minorHAnsi" w:hAnsi="Calibri" w:cs="Calibri"/>
          <w:sz w:val="20"/>
        </w:rPr>
        <w:t>The individual components of net radiation</w:t>
      </w:r>
      <w:r w:rsidR="009842B2" w:rsidRPr="00AB0C92">
        <w:rPr>
          <w:rFonts w:ascii="Calibri" w:eastAsiaTheme="minorHAnsi" w:hAnsi="Calibri" w:cs="Calibri"/>
          <w:sz w:val="20"/>
        </w:rPr>
        <w:t xml:space="preserve"> are separated by the sign “+” or “</w:t>
      </w:r>
      <w:proofErr w:type="gramStart"/>
      <w:r w:rsidR="009842B2" w:rsidRPr="00AB0C92">
        <w:rPr>
          <w:rFonts w:ascii="Calibri" w:eastAsiaTheme="minorHAnsi" w:hAnsi="Calibri" w:cs="Calibri"/>
          <w:sz w:val="20"/>
        </w:rPr>
        <w:t>-“</w:t>
      </w:r>
      <w:proofErr w:type="gramEnd"/>
      <w:r w:rsidR="009842B2" w:rsidRPr="00AB0C92">
        <w:rPr>
          <w:rFonts w:ascii="Calibri" w:eastAsiaTheme="minorHAnsi" w:hAnsi="Calibri" w:cs="Calibri"/>
          <w:sz w:val="20"/>
        </w:rPr>
        <w:t>, as in the following example (0 is the address):</w:t>
      </w:r>
    </w:p>
    <w:p w14:paraId="047AF888" w14:textId="77777777" w:rsidR="006F1F1C" w:rsidRPr="00AB0C92" w:rsidRDefault="006F1F1C" w:rsidP="009842B2">
      <w:pPr>
        <w:spacing w:before="0" w:after="0" w:line="240" w:lineRule="auto"/>
        <w:rPr>
          <w:rFonts w:ascii="Calibri" w:eastAsiaTheme="minorHAnsi" w:hAnsi="Calibri" w:cs="Calibri"/>
          <w:b/>
          <w:szCs w:val="18"/>
        </w:rPr>
      </w:pPr>
    </w:p>
    <w:tbl>
      <w:tblPr>
        <w:tblStyle w:val="TableGrid"/>
        <w:tblW w:w="0" w:type="auto"/>
        <w:tblInd w:w="108" w:type="dxa"/>
        <w:tblLook w:val="04A0" w:firstRow="1" w:lastRow="0" w:firstColumn="1" w:lastColumn="0" w:noHBand="0" w:noVBand="1"/>
      </w:tblPr>
      <w:tblGrid>
        <w:gridCol w:w="1620"/>
        <w:gridCol w:w="4680"/>
      </w:tblGrid>
      <w:tr w:rsidR="000B2D4B" w:rsidRPr="00AB0C92" w14:paraId="60CCA4CD" w14:textId="77777777" w:rsidTr="00C04104">
        <w:tc>
          <w:tcPr>
            <w:tcW w:w="1620" w:type="dxa"/>
          </w:tcPr>
          <w:p w14:paraId="684FDD1D" w14:textId="77777777" w:rsidR="000B2D4B" w:rsidRPr="00AB0C92" w:rsidRDefault="000B2D4B" w:rsidP="00C04104">
            <w:pPr>
              <w:jc w:val="both"/>
              <w:rPr>
                <w:rFonts w:ascii="Calibri" w:hAnsi="Calibri" w:cs="Calibri"/>
                <w:b/>
                <w:szCs w:val="18"/>
              </w:rPr>
            </w:pPr>
            <w:r w:rsidRPr="00AB0C92">
              <w:rPr>
                <w:rFonts w:ascii="Calibri" w:hAnsi="Calibri" w:cs="Calibri"/>
                <w:b/>
                <w:szCs w:val="18"/>
              </w:rPr>
              <w:t>Command</w:t>
            </w:r>
          </w:p>
        </w:tc>
        <w:tc>
          <w:tcPr>
            <w:tcW w:w="4680" w:type="dxa"/>
          </w:tcPr>
          <w:p w14:paraId="5AE28962" w14:textId="77777777" w:rsidR="000B2D4B" w:rsidRPr="00AB0C92" w:rsidRDefault="000B2D4B" w:rsidP="006E254A">
            <w:pPr>
              <w:rPr>
                <w:rFonts w:ascii="Calibri" w:hAnsi="Calibri" w:cs="Calibri"/>
                <w:b/>
                <w:szCs w:val="18"/>
              </w:rPr>
            </w:pPr>
            <w:r w:rsidRPr="00AB0C92">
              <w:rPr>
                <w:rFonts w:ascii="Calibri" w:hAnsi="Calibri" w:cs="Calibri"/>
                <w:b/>
                <w:szCs w:val="18"/>
              </w:rPr>
              <w:t>Sensor Response</w:t>
            </w:r>
          </w:p>
        </w:tc>
      </w:tr>
      <w:tr w:rsidR="000B2D4B" w:rsidRPr="00AB0C92" w14:paraId="11377182" w14:textId="77777777" w:rsidTr="00C04104">
        <w:tc>
          <w:tcPr>
            <w:tcW w:w="1620" w:type="dxa"/>
          </w:tcPr>
          <w:p w14:paraId="25DB3A65" w14:textId="5EA2BCEC" w:rsidR="000B2D4B" w:rsidRPr="00AB0C92" w:rsidRDefault="000B2D4B" w:rsidP="006E254A">
            <w:pPr>
              <w:rPr>
                <w:rFonts w:ascii="Calibri" w:hAnsi="Calibri" w:cs="Calibri"/>
                <w:szCs w:val="18"/>
              </w:rPr>
            </w:pPr>
            <w:r w:rsidRPr="00AB0C92">
              <w:rPr>
                <w:rFonts w:ascii="Calibri" w:hAnsi="Calibri" w:cs="Calibri"/>
                <w:szCs w:val="18"/>
              </w:rPr>
              <w:t>0C!</w:t>
            </w:r>
          </w:p>
        </w:tc>
        <w:tc>
          <w:tcPr>
            <w:tcW w:w="4680" w:type="dxa"/>
          </w:tcPr>
          <w:p w14:paraId="665BFA13" w14:textId="2EF5E928" w:rsidR="000B2D4B" w:rsidRPr="00AB0C92" w:rsidRDefault="000B2D4B" w:rsidP="006E254A">
            <w:pPr>
              <w:rPr>
                <w:rFonts w:ascii="Calibri" w:hAnsi="Calibri" w:cs="Calibri"/>
                <w:szCs w:val="18"/>
              </w:rPr>
            </w:pPr>
            <w:r w:rsidRPr="00AB0C92">
              <w:rPr>
                <w:rFonts w:ascii="Calibri" w:hAnsi="Calibri" w:cs="Calibri"/>
                <w:szCs w:val="18"/>
              </w:rPr>
              <w:t>0001</w:t>
            </w:r>
            <w:r w:rsidR="00486EAE" w:rsidRPr="00AB0C92">
              <w:rPr>
                <w:rFonts w:ascii="Calibri" w:hAnsi="Calibri" w:cs="Calibri"/>
                <w:szCs w:val="18"/>
              </w:rPr>
              <w:t>0</w:t>
            </w:r>
            <w:r w:rsidRPr="00AB0C92">
              <w:rPr>
                <w:rFonts w:ascii="Calibri" w:hAnsi="Calibri" w:cs="Calibri"/>
                <w:szCs w:val="18"/>
              </w:rPr>
              <w:t>4&lt;</w:t>
            </w:r>
            <w:proofErr w:type="spellStart"/>
            <w:r w:rsidRPr="00AB0C92">
              <w:rPr>
                <w:rFonts w:ascii="Calibri" w:hAnsi="Calibri" w:cs="Calibri"/>
                <w:szCs w:val="18"/>
              </w:rPr>
              <w:t>cr</w:t>
            </w:r>
            <w:proofErr w:type="spellEnd"/>
            <w:r w:rsidRPr="00AB0C92">
              <w:rPr>
                <w:rFonts w:ascii="Calibri" w:hAnsi="Calibri" w:cs="Calibri"/>
                <w:szCs w:val="18"/>
              </w:rPr>
              <w:t>&gt;&lt;</w:t>
            </w:r>
            <w:proofErr w:type="spellStart"/>
            <w:r w:rsidRPr="00AB0C92">
              <w:rPr>
                <w:rFonts w:ascii="Calibri" w:hAnsi="Calibri" w:cs="Calibri"/>
                <w:szCs w:val="18"/>
              </w:rPr>
              <w:t>lf</w:t>
            </w:r>
            <w:proofErr w:type="spellEnd"/>
            <w:r w:rsidRPr="00AB0C92">
              <w:rPr>
                <w:rFonts w:ascii="Calibri" w:hAnsi="Calibri" w:cs="Calibri"/>
                <w:szCs w:val="18"/>
              </w:rPr>
              <w:t>&gt;</w:t>
            </w:r>
          </w:p>
        </w:tc>
      </w:tr>
      <w:tr w:rsidR="000B2D4B" w:rsidRPr="00AB0C92" w14:paraId="22260970" w14:textId="77777777" w:rsidTr="00C04104">
        <w:tc>
          <w:tcPr>
            <w:tcW w:w="1620" w:type="dxa"/>
          </w:tcPr>
          <w:p w14:paraId="170A3CE7" w14:textId="5D8FEB79" w:rsidR="000B2D4B" w:rsidRPr="00AB0C92" w:rsidRDefault="000B2D4B" w:rsidP="006E254A">
            <w:pPr>
              <w:rPr>
                <w:rFonts w:ascii="Calibri" w:hAnsi="Calibri" w:cs="Calibri"/>
                <w:szCs w:val="18"/>
              </w:rPr>
            </w:pPr>
            <w:r w:rsidRPr="00AB0C92">
              <w:rPr>
                <w:rFonts w:ascii="Calibri" w:hAnsi="Calibri" w:cs="Calibri"/>
                <w:szCs w:val="18"/>
              </w:rPr>
              <w:t>0D0!</w:t>
            </w:r>
          </w:p>
        </w:tc>
        <w:tc>
          <w:tcPr>
            <w:tcW w:w="4680" w:type="dxa"/>
          </w:tcPr>
          <w:p w14:paraId="7ECF37FD" w14:textId="77777777" w:rsidR="000B2D4B" w:rsidRPr="00AB0C92" w:rsidRDefault="000B2D4B" w:rsidP="006E254A">
            <w:pPr>
              <w:rPr>
                <w:rFonts w:ascii="Calibri" w:hAnsi="Calibri" w:cs="Calibri"/>
                <w:szCs w:val="18"/>
              </w:rPr>
            </w:pPr>
            <w:r w:rsidRPr="00AB0C92">
              <w:rPr>
                <w:rFonts w:ascii="Calibri" w:hAnsi="Calibri" w:cs="Calibri"/>
                <w:szCs w:val="18"/>
              </w:rPr>
              <w:t>0+1000.0+200.0+300.0+450.0&lt;</w:t>
            </w:r>
            <w:proofErr w:type="spellStart"/>
            <w:r w:rsidRPr="00AB0C92">
              <w:rPr>
                <w:rFonts w:ascii="Calibri" w:hAnsi="Calibri" w:cs="Calibri"/>
                <w:szCs w:val="18"/>
              </w:rPr>
              <w:t>cr</w:t>
            </w:r>
            <w:proofErr w:type="spellEnd"/>
            <w:r w:rsidRPr="00AB0C92">
              <w:rPr>
                <w:rFonts w:ascii="Calibri" w:hAnsi="Calibri" w:cs="Calibri"/>
                <w:szCs w:val="18"/>
              </w:rPr>
              <w:t>&gt;&lt;</w:t>
            </w:r>
            <w:proofErr w:type="spellStart"/>
            <w:r w:rsidRPr="00AB0C92">
              <w:rPr>
                <w:rFonts w:ascii="Calibri" w:hAnsi="Calibri" w:cs="Calibri"/>
                <w:szCs w:val="18"/>
              </w:rPr>
              <w:t>lf</w:t>
            </w:r>
            <w:proofErr w:type="spellEnd"/>
            <w:r w:rsidRPr="00AB0C92">
              <w:rPr>
                <w:rFonts w:ascii="Calibri" w:hAnsi="Calibri" w:cs="Calibri"/>
                <w:szCs w:val="18"/>
              </w:rPr>
              <w:t>&gt;</w:t>
            </w:r>
          </w:p>
        </w:tc>
      </w:tr>
      <w:tr w:rsidR="000B2D4B" w:rsidRPr="00AB0C92" w14:paraId="4F1B9596" w14:textId="77777777" w:rsidTr="00C04104">
        <w:tc>
          <w:tcPr>
            <w:tcW w:w="1620" w:type="dxa"/>
          </w:tcPr>
          <w:p w14:paraId="2844CE81" w14:textId="1D8E4EDB" w:rsidR="000B2D4B" w:rsidRPr="00AB0C92" w:rsidRDefault="000B2D4B" w:rsidP="006E254A">
            <w:pPr>
              <w:rPr>
                <w:rFonts w:ascii="Calibri" w:hAnsi="Calibri" w:cs="Calibri"/>
                <w:szCs w:val="18"/>
              </w:rPr>
            </w:pPr>
            <w:r w:rsidRPr="00AB0C92">
              <w:rPr>
                <w:rFonts w:ascii="Calibri" w:hAnsi="Calibri" w:cs="Calibri"/>
                <w:szCs w:val="18"/>
              </w:rPr>
              <w:t>0C1!</w:t>
            </w:r>
          </w:p>
        </w:tc>
        <w:tc>
          <w:tcPr>
            <w:tcW w:w="4680" w:type="dxa"/>
          </w:tcPr>
          <w:p w14:paraId="72B2E2E8" w14:textId="2AFE82EB" w:rsidR="000B2D4B" w:rsidRPr="00AB0C92" w:rsidRDefault="000B2D4B" w:rsidP="006E254A">
            <w:pPr>
              <w:rPr>
                <w:rFonts w:ascii="Calibri" w:hAnsi="Calibri" w:cs="Calibri"/>
                <w:szCs w:val="18"/>
              </w:rPr>
            </w:pPr>
            <w:r w:rsidRPr="00AB0C92">
              <w:rPr>
                <w:rFonts w:ascii="Calibri" w:hAnsi="Calibri" w:cs="Calibri"/>
                <w:szCs w:val="18"/>
              </w:rPr>
              <w:t>0001</w:t>
            </w:r>
            <w:r w:rsidR="00486EAE" w:rsidRPr="00AB0C92">
              <w:rPr>
                <w:rFonts w:ascii="Calibri" w:hAnsi="Calibri" w:cs="Calibri"/>
                <w:szCs w:val="18"/>
              </w:rPr>
              <w:t>0</w:t>
            </w:r>
            <w:r w:rsidRPr="00AB0C92">
              <w:rPr>
                <w:rFonts w:ascii="Calibri" w:hAnsi="Calibri" w:cs="Calibri"/>
                <w:szCs w:val="18"/>
              </w:rPr>
              <w:t>3&lt;</w:t>
            </w:r>
            <w:proofErr w:type="spellStart"/>
            <w:r w:rsidRPr="00AB0C92">
              <w:rPr>
                <w:rFonts w:ascii="Calibri" w:hAnsi="Calibri" w:cs="Calibri"/>
                <w:szCs w:val="18"/>
              </w:rPr>
              <w:t>cr</w:t>
            </w:r>
            <w:proofErr w:type="spellEnd"/>
            <w:r w:rsidRPr="00AB0C92">
              <w:rPr>
                <w:rFonts w:ascii="Calibri" w:hAnsi="Calibri" w:cs="Calibri"/>
                <w:szCs w:val="18"/>
              </w:rPr>
              <w:t>&gt;&lt;</w:t>
            </w:r>
            <w:proofErr w:type="spellStart"/>
            <w:r w:rsidRPr="00AB0C92">
              <w:rPr>
                <w:rFonts w:ascii="Calibri" w:hAnsi="Calibri" w:cs="Calibri"/>
                <w:szCs w:val="18"/>
              </w:rPr>
              <w:t>lf</w:t>
            </w:r>
            <w:proofErr w:type="spellEnd"/>
            <w:r w:rsidRPr="00AB0C92">
              <w:rPr>
                <w:rFonts w:ascii="Calibri" w:hAnsi="Calibri" w:cs="Calibri"/>
                <w:szCs w:val="18"/>
              </w:rPr>
              <w:t>&gt;</w:t>
            </w:r>
          </w:p>
        </w:tc>
      </w:tr>
      <w:tr w:rsidR="000B2D4B" w:rsidRPr="00AB0C92" w14:paraId="65B9EF67" w14:textId="77777777" w:rsidTr="00C04104">
        <w:tc>
          <w:tcPr>
            <w:tcW w:w="1620" w:type="dxa"/>
          </w:tcPr>
          <w:p w14:paraId="70468789" w14:textId="77777777" w:rsidR="000B2D4B" w:rsidRPr="00AB0C92" w:rsidRDefault="000B2D4B" w:rsidP="006E254A">
            <w:pPr>
              <w:rPr>
                <w:rFonts w:ascii="Calibri" w:hAnsi="Calibri" w:cs="Calibri"/>
                <w:szCs w:val="18"/>
              </w:rPr>
            </w:pPr>
            <w:r w:rsidRPr="00AB0C92">
              <w:rPr>
                <w:rFonts w:ascii="Calibri" w:hAnsi="Calibri" w:cs="Calibri"/>
                <w:szCs w:val="18"/>
              </w:rPr>
              <w:t>0D0!</w:t>
            </w:r>
          </w:p>
        </w:tc>
        <w:tc>
          <w:tcPr>
            <w:tcW w:w="4680" w:type="dxa"/>
          </w:tcPr>
          <w:p w14:paraId="5CCA9020" w14:textId="77777777" w:rsidR="000B2D4B" w:rsidRPr="00AB0C92" w:rsidRDefault="000B2D4B" w:rsidP="006E254A">
            <w:pPr>
              <w:rPr>
                <w:rFonts w:ascii="Calibri" w:hAnsi="Calibri" w:cs="Calibri"/>
                <w:szCs w:val="18"/>
              </w:rPr>
            </w:pPr>
            <w:r w:rsidRPr="00AB0C92">
              <w:rPr>
                <w:rFonts w:ascii="Calibri" w:hAnsi="Calibri" w:cs="Calibri"/>
                <w:szCs w:val="18"/>
              </w:rPr>
              <w:t>0+800.0-150.0+650.0&lt;</w:t>
            </w:r>
            <w:proofErr w:type="spellStart"/>
            <w:r w:rsidRPr="00AB0C92">
              <w:rPr>
                <w:rFonts w:ascii="Calibri" w:hAnsi="Calibri" w:cs="Calibri"/>
                <w:szCs w:val="18"/>
              </w:rPr>
              <w:t>cr</w:t>
            </w:r>
            <w:proofErr w:type="spellEnd"/>
            <w:r w:rsidRPr="00AB0C92">
              <w:rPr>
                <w:rFonts w:ascii="Calibri" w:hAnsi="Calibri" w:cs="Calibri"/>
                <w:szCs w:val="18"/>
              </w:rPr>
              <w:t>&gt;&lt;</w:t>
            </w:r>
            <w:proofErr w:type="spellStart"/>
            <w:r w:rsidRPr="00AB0C92">
              <w:rPr>
                <w:rFonts w:ascii="Calibri" w:hAnsi="Calibri" w:cs="Calibri"/>
                <w:szCs w:val="18"/>
              </w:rPr>
              <w:t>lf</w:t>
            </w:r>
            <w:proofErr w:type="spellEnd"/>
            <w:r w:rsidRPr="00AB0C92">
              <w:rPr>
                <w:rFonts w:ascii="Calibri" w:hAnsi="Calibri" w:cs="Calibri"/>
                <w:szCs w:val="18"/>
              </w:rPr>
              <w:t>&gt;</w:t>
            </w:r>
          </w:p>
        </w:tc>
      </w:tr>
    </w:tbl>
    <w:p w14:paraId="292224A7" w14:textId="77777777" w:rsidR="009842B2" w:rsidRPr="00AB0C92" w:rsidRDefault="009842B2" w:rsidP="009842B2">
      <w:pPr>
        <w:spacing w:before="0" w:after="0" w:line="240" w:lineRule="auto"/>
        <w:rPr>
          <w:rFonts w:ascii="Calibri" w:eastAsiaTheme="minorHAnsi" w:hAnsi="Calibri" w:cs="Calibri"/>
          <w:b/>
          <w:szCs w:val="18"/>
        </w:rPr>
      </w:pPr>
    </w:p>
    <w:p w14:paraId="1DE4D32B" w14:textId="09942089" w:rsidR="009842B2" w:rsidRPr="00AB0C92" w:rsidRDefault="009842B2" w:rsidP="009842B2">
      <w:pPr>
        <w:spacing w:before="0" w:after="0" w:line="240" w:lineRule="auto"/>
        <w:rPr>
          <w:rFonts w:ascii="Calibri" w:eastAsiaTheme="minorHAnsi" w:hAnsi="Calibri" w:cs="Calibri"/>
          <w:sz w:val="20"/>
        </w:rPr>
      </w:pPr>
      <w:r w:rsidRPr="00AB0C92">
        <w:rPr>
          <w:rFonts w:ascii="Calibri" w:eastAsiaTheme="minorHAnsi" w:hAnsi="Calibri" w:cs="Calibri"/>
          <w:sz w:val="20"/>
        </w:rPr>
        <w:t>where 1000.0 is incoming shortwave radiation</w:t>
      </w:r>
      <w:r w:rsidR="00486EAE" w:rsidRPr="00AB0C92">
        <w:rPr>
          <w:rFonts w:ascii="Calibri" w:eastAsiaTheme="minorHAnsi" w:hAnsi="Calibri" w:cs="Calibri"/>
          <w:sz w:val="20"/>
        </w:rPr>
        <w:t xml:space="preserve"> (W m</w:t>
      </w:r>
      <w:r w:rsidR="00486EAE" w:rsidRPr="00AB0C92">
        <w:rPr>
          <w:rFonts w:ascii="Calibri" w:eastAsiaTheme="minorHAnsi" w:hAnsi="Calibri" w:cs="Calibri"/>
          <w:sz w:val="20"/>
          <w:vertAlign w:val="superscript"/>
        </w:rPr>
        <w:t>-2</w:t>
      </w:r>
      <w:r w:rsidR="00486EAE" w:rsidRPr="00AB0C92">
        <w:rPr>
          <w:rFonts w:ascii="Calibri" w:eastAsiaTheme="minorHAnsi" w:hAnsi="Calibri" w:cs="Calibri"/>
          <w:sz w:val="20"/>
        </w:rPr>
        <w:t>)</w:t>
      </w:r>
      <w:r w:rsidRPr="00AB0C92">
        <w:rPr>
          <w:rFonts w:ascii="Calibri" w:eastAsiaTheme="minorHAnsi" w:hAnsi="Calibri" w:cs="Calibri"/>
          <w:sz w:val="20"/>
        </w:rPr>
        <w:t xml:space="preserve">, 200.0 is </w:t>
      </w:r>
      <w:r w:rsidR="0063220B" w:rsidRPr="00AB0C92">
        <w:rPr>
          <w:rFonts w:ascii="Calibri" w:eastAsiaTheme="minorHAnsi" w:hAnsi="Calibri" w:cs="Calibri"/>
          <w:sz w:val="20"/>
        </w:rPr>
        <w:t>outgoing</w:t>
      </w:r>
      <w:r w:rsidRPr="00AB0C92">
        <w:rPr>
          <w:rFonts w:ascii="Calibri" w:eastAsiaTheme="minorHAnsi" w:hAnsi="Calibri" w:cs="Calibri"/>
          <w:sz w:val="20"/>
        </w:rPr>
        <w:t xml:space="preserve"> shortwave radiation</w:t>
      </w:r>
      <w:r w:rsidR="00486EAE" w:rsidRPr="00AB0C92">
        <w:rPr>
          <w:rFonts w:ascii="Calibri" w:eastAsiaTheme="minorHAnsi" w:hAnsi="Calibri" w:cs="Calibri"/>
          <w:sz w:val="20"/>
        </w:rPr>
        <w:t xml:space="preserve"> (W m</w:t>
      </w:r>
      <w:r w:rsidR="00486EAE" w:rsidRPr="00AB0C92">
        <w:rPr>
          <w:rFonts w:ascii="Calibri" w:eastAsiaTheme="minorHAnsi" w:hAnsi="Calibri" w:cs="Calibri"/>
          <w:sz w:val="20"/>
          <w:vertAlign w:val="superscript"/>
        </w:rPr>
        <w:t>-2</w:t>
      </w:r>
      <w:r w:rsidR="00486EAE" w:rsidRPr="00AB0C92">
        <w:rPr>
          <w:rFonts w:ascii="Calibri" w:eastAsiaTheme="minorHAnsi" w:hAnsi="Calibri" w:cs="Calibri"/>
          <w:sz w:val="20"/>
        </w:rPr>
        <w:t>)</w:t>
      </w:r>
      <w:r w:rsidRPr="00AB0C92">
        <w:rPr>
          <w:rFonts w:ascii="Calibri" w:eastAsiaTheme="minorHAnsi" w:hAnsi="Calibri" w:cs="Calibri"/>
          <w:sz w:val="20"/>
        </w:rPr>
        <w:t>, 300.0 is incoming longwave radiation</w:t>
      </w:r>
      <w:r w:rsidR="00486EAE" w:rsidRPr="00AB0C92">
        <w:rPr>
          <w:rFonts w:ascii="Calibri" w:eastAsiaTheme="minorHAnsi" w:hAnsi="Calibri" w:cs="Calibri"/>
          <w:sz w:val="20"/>
        </w:rPr>
        <w:t xml:space="preserve"> (W m</w:t>
      </w:r>
      <w:r w:rsidR="00486EAE" w:rsidRPr="00AB0C92">
        <w:rPr>
          <w:rFonts w:ascii="Calibri" w:eastAsiaTheme="minorHAnsi" w:hAnsi="Calibri" w:cs="Calibri"/>
          <w:sz w:val="20"/>
          <w:vertAlign w:val="superscript"/>
        </w:rPr>
        <w:t>-2</w:t>
      </w:r>
      <w:r w:rsidR="00486EAE" w:rsidRPr="00AB0C92">
        <w:rPr>
          <w:rFonts w:ascii="Calibri" w:eastAsiaTheme="minorHAnsi" w:hAnsi="Calibri" w:cs="Calibri"/>
          <w:sz w:val="20"/>
        </w:rPr>
        <w:t>)</w:t>
      </w:r>
      <w:r w:rsidRPr="00AB0C92">
        <w:rPr>
          <w:rFonts w:ascii="Calibri" w:eastAsiaTheme="minorHAnsi" w:hAnsi="Calibri" w:cs="Calibri"/>
          <w:sz w:val="20"/>
        </w:rPr>
        <w:t xml:space="preserve">, 450.0 is </w:t>
      </w:r>
      <w:r w:rsidR="0063220B" w:rsidRPr="00AB0C92">
        <w:rPr>
          <w:rFonts w:ascii="Calibri" w:eastAsiaTheme="minorHAnsi" w:hAnsi="Calibri" w:cs="Calibri"/>
          <w:sz w:val="20"/>
        </w:rPr>
        <w:t>outgoing</w:t>
      </w:r>
      <w:r w:rsidRPr="00AB0C92">
        <w:rPr>
          <w:rFonts w:ascii="Calibri" w:eastAsiaTheme="minorHAnsi" w:hAnsi="Calibri" w:cs="Calibri"/>
          <w:sz w:val="20"/>
        </w:rPr>
        <w:t xml:space="preserve"> longwave radiation</w:t>
      </w:r>
      <w:r w:rsidR="00486EAE" w:rsidRPr="00AB0C92">
        <w:rPr>
          <w:rFonts w:ascii="Calibri" w:eastAsiaTheme="minorHAnsi" w:hAnsi="Calibri" w:cs="Calibri"/>
          <w:sz w:val="20"/>
        </w:rPr>
        <w:t xml:space="preserve"> (W m</w:t>
      </w:r>
      <w:r w:rsidR="00486EAE" w:rsidRPr="00AB0C92">
        <w:rPr>
          <w:rFonts w:ascii="Calibri" w:eastAsiaTheme="minorHAnsi" w:hAnsi="Calibri" w:cs="Calibri"/>
          <w:sz w:val="20"/>
          <w:vertAlign w:val="superscript"/>
        </w:rPr>
        <w:t>-2</w:t>
      </w:r>
      <w:r w:rsidR="00486EAE" w:rsidRPr="00AB0C92">
        <w:rPr>
          <w:rFonts w:ascii="Calibri" w:eastAsiaTheme="minorHAnsi" w:hAnsi="Calibri" w:cs="Calibri"/>
          <w:sz w:val="20"/>
        </w:rPr>
        <w:t>)</w:t>
      </w:r>
      <w:r w:rsidRPr="00AB0C92">
        <w:rPr>
          <w:rFonts w:ascii="Calibri" w:eastAsiaTheme="minorHAnsi" w:hAnsi="Calibri" w:cs="Calibri"/>
          <w:sz w:val="20"/>
        </w:rPr>
        <w:t>, 800.0 is net shortwave radiation</w:t>
      </w:r>
      <w:r w:rsidR="00486EAE" w:rsidRPr="00AB0C92">
        <w:rPr>
          <w:rFonts w:ascii="Calibri" w:eastAsiaTheme="minorHAnsi" w:hAnsi="Calibri" w:cs="Calibri"/>
          <w:sz w:val="20"/>
        </w:rPr>
        <w:t xml:space="preserve"> (W m</w:t>
      </w:r>
      <w:r w:rsidR="00486EAE" w:rsidRPr="00AB0C92">
        <w:rPr>
          <w:rFonts w:ascii="Calibri" w:eastAsiaTheme="minorHAnsi" w:hAnsi="Calibri" w:cs="Calibri"/>
          <w:sz w:val="20"/>
          <w:vertAlign w:val="superscript"/>
        </w:rPr>
        <w:t>-2</w:t>
      </w:r>
      <w:r w:rsidR="00486EAE" w:rsidRPr="00AB0C92">
        <w:rPr>
          <w:rFonts w:ascii="Calibri" w:eastAsiaTheme="minorHAnsi" w:hAnsi="Calibri" w:cs="Calibri"/>
          <w:sz w:val="20"/>
        </w:rPr>
        <w:t>)</w:t>
      </w:r>
      <w:r w:rsidRPr="00AB0C92">
        <w:rPr>
          <w:rFonts w:ascii="Calibri" w:eastAsiaTheme="minorHAnsi" w:hAnsi="Calibri" w:cs="Calibri"/>
          <w:sz w:val="20"/>
        </w:rPr>
        <w:t>, -150.0 is net longwave radiation</w:t>
      </w:r>
      <w:r w:rsidR="00486EAE" w:rsidRPr="00AB0C92">
        <w:rPr>
          <w:rFonts w:ascii="Calibri" w:eastAsiaTheme="minorHAnsi" w:hAnsi="Calibri" w:cs="Calibri"/>
          <w:sz w:val="20"/>
        </w:rPr>
        <w:t xml:space="preserve"> (W m</w:t>
      </w:r>
      <w:r w:rsidR="00486EAE" w:rsidRPr="00AB0C92">
        <w:rPr>
          <w:rFonts w:ascii="Calibri" w:eastAsiaTheme="minorHAnsi" w:hAnsi="Calibri" w:cs="Calibri"/>
          <w:sz w:val="20"/>
          <w:vertAlign w:val="superscript"/>
        </w:rPr>
        <w:t>-2</w:t>
      </w:r>
      <w:r w:rsidR="00486EAE" w:rsidRPr="00AB0C92">
        <w:rPr>
          <w:rFonts w:ascii="Calibri" w:eastAsiaTheme="minorHAnsi" w:hAnsi="Calibri" w:cs="Calibri"/>
          <w:sz w:val="20"/>
        </w:rPr>
        <w:t>)</w:t>
      </w:r>
      <w:r w:rsidRPr="00AB0C92">
        <w:rPr>
          <w:rFonts w:ascii="Calibri" w:eastAsiaTheme="minorHAnsi" w:hAnsi="Calibri" w:cs="Calibri"/>
          <w:sz w:val="20"/>
        </w:rPr>
        <w:t>, and 650.0 is net radiation</w:t>
      </w:r>
      <w:r w:rsidR="00486EAE" w:rsidRPr="00AB0C92">
        <w:rPr>
          <w:rFonts w:ascii="Calibri" w:eastAsiaTheme="minorHAnsi" w:hAnsi="Calibri" w:cs="Calibri"/>
          <w:sz w:val="20"/>
        </w:rPr>
        <w:t xml:space="preserve"> (W m</w:t>
      </w:r>
      <w:r w:rsidR="00486EAE" w:rsidRPr="00AB0C92">
        <w:rPr>
          <w:rFonts w:ascii="Calibri" w:eastAsiaTheme="minorHAnsi" w:hAnsi="Calibri" w:cs="Calibri"/>
          <w:sz w:val="20"/>
          <w:vertAlign w:val="superscript"/>
        </w:rPr>
        <w:t>-2</w:t>
      </w:r>
      <w:r w:rsidR="00486EAE" w:rsidRPr="00AB0C92">
        <w:rPr>
          <w:rFonts w:ascii="Calibri" w:eastAsiaTheme="minorHAnsi" w:hAnsi="Calibri" w:cs="Calibri"/>
          <w:sz w:val="20"/>
        </w:rPr>
        <w:t>)</w:t>
      </w:r>
      <w:r w:rsidRPr="00AB0C92">
        <w:rPr>
          <w:rFonts w:ascii="Calibri" w:eastAsiaTheme="minorHAnsi" w:hAnsi="Calibri" w:cs="Calibri"/>
          <w:sz w:val="20"/>
        </w:rPr>
        <w:t>.</w:t>
      </w:r>
    </w:p>
    <w:p w14:paraId="352E1BE9" w14:textId="77777777" w:rsidR="00A0263A" w:rsidRPr="00AB0C92" w:rsidRDefault="00A0263A" w:rsidP="00A0263A">
      <w:pPr>
        <w:spacing w:before="0" w:after="0" w:line="240" w:lineRule="auto"/>
        <w:rPr>
          <w:rFonts w:ascii="Calibri" w:hAnsi="Calibri" w:cs="Calibri"/>
          <w:sz w:val="20"/>
        </w:rPr>
      </w:pPr>
    </w:p>
    <w:p w14:paraId="44F193B6" w14:textId="5E4DA896" w:rsidR="00A0263A" w:rsidRPr="00AB0C92" w:rsidRDefault="00A0263A" w:rsidP="00A0263A">
      <w:pPr>
        <w:spacing w:before="0" w:after="0" w:line="240" w:lineRule="auto"/>
        <w:rPr>
          <w:rFonts w:ascii="Calibri" w:hAnsi="Calibri" w:cs="Calibri"/>
          <w:b/>
          <w:bCs/>
          <w:sz w:val="20"/>
        </w:rPr>
      </w:pPr>
      <w:r w:rsidRPr="00AB0C92">
        <w:rPr>
          <w:rFonts w:ascii="Calibri" w:hAnsi="Calibri" w:cs="Calibri"/>
          <w:b/>
          <w:bCs/>
          <w:sz w:val="20"/>
        </w:rPr>
        <w:t xml:space="preserve">Change Sensor Address: </w:t>
      </w:r>
      <w:proofErr w:type="spellStart"/>
      <w:r w:rsidRPr="00AB0C92">
        <w:rPr>
          <w:rFonts w:ascii="Calibri" w:hAnsi="Calibri" w:cs="Calibri"/>
          <w:b/>
          <w:bCs/>
          <w:sz w:val="20"/>
        </w:rPr>
        <w:t>aA</w:t>
      </w:r>
      <w:r w:rsidR="005F490A" w:rsidRPr="00AB0C92">
        <w:rPr>
          <w:rFonts w:ascii="Calibri" w:hAnsi="Calibri" w:cs="Calibri"/>
          <w:b/>
          <w:bCs/>
          <w:sz w:val="20"/>
        </w:rPr>
        <w:t>b</w:t>
      </w:r>
      <w:proofErr w:type="spellEnd"/>
      <w:r w:rsidRPr="00AB0C92">
        <w:rPr>
          <w:rFonts w:ascii="Calibri" w:hAnsi="Calibri" w:cs="Calibri"/>
          <w:b/>
          <w:bCs/>
          <w:sz w:val="20"/>
        </w:rPr>
        <w:t>!</w:t>
      </w:r>
    </w:p>
    <w:p w14:paraId="02BC8456" w14:textId="77777777" w:rsidR="00A0263A" w:rsidRPr="00AB0C92" w:rsidRDefault="00A0263A" w:rsidP="00A0263A">
      <w:pPr>
        <w:spacing w:before="0" w:after="0" w:line="240" w:lineRule="auto"/>
        <w:rPr>
          <w:rFonts w:ascii="Calibri" w:hAnsi="Calibri" w:cs="Calibri"/>
          <w:b/>
          <w:bCs/>
          <w:sz w:val="20"/>
        </w:rPr>
      </w:pPr>
    </w:p>
    <w:p w14:paraId="152D9B35" w14:textId="77777777" w:rsidR="00A0263A" w:rsidRPr="00AB0C92" w:rsidRDefault="00A0263A" w:rsidP="00A0263A">
      <w:pPr>
        <w:spacing w:before="0" w:after="0" w:line="240" w:lineRule="auto"/>
        <w:rPr>
          <w:rFonts w:ascii="Calibri" w:hAnsi="Calibri" w:cs="Calibri"/>
          <w:sz w:val="20"/>
        </w:rPr>
      </w:pPr>
      <w:r w:rsidRPr="00AB0C92">
        <w:rPr>
          <w:rFonts w:ascii="Calibri" w:hAnsi="Calibri" w:cs="Calibri"/>
          <w:sz w:val="20"/>
        </w:rPr>
        <w:t xml:space="preserve">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w:t>
      </w:r>
      <w:proofErr w:type="gramStart"/>
      <w:r w:rsidRPr="00AB0C92">
        <w:rPr>
          <w:rFonts w:ascii="Calibri" w:hAnsi="Calibri" w:cs="Calibri"/>
          <w:sz w:val="20"/>
        </w:rPr>
        <w:t>in order for</w:t>
      </w:r>
      <w:proofErr w:type="gramEnd"/>
      <w:r w:rsidRPr="00AB0C92">
        <w:rPr>
          <w:rFonts w:ascii="Calibri" w:hAnsi="Calibri" w:cs="Calibri"/>
          <w:sz w:val="20"/>
        </w:rPr>
        <w:t xml:space="preserve"> both sensors to communicate properly on the same channel:</w:t>
      </w:r>
    </w:p>
    <w:p w14:paraId="11A7EA12" w14:textId="77777777" w:rsidR="00A0263A" w:rsidRPr="00AB0C92" w:rsidRDefault="00A0263A" w:rsidP="00A0263A">
      <w:pPr>
        <w:spacing w:before="0" w:after="0" w:line="240" w:lineRule="auto"/>
        <w:rPr>
          <w:rFonts w:ascii="Calibri" w:hAnsi="Calibri" w:cs="Calibri"/>
          <w:szCs w:val="18"/>
        </w:rPr>
      </w:pPr>
    </w:p>
    <w:tbl>
      <w:tblPr>
        <w:tblStyle w:val="TableGrid"/>
        <w:tblW w:w="9222" w:type="dxa"/>
        <w:tblInd w:w="108" w:type="dxa"/>
        <w:tblLook w:val="04A0" w:firstRow="1" w:lastRow="0" w:firstColumn="1" w:lastColumn="0" w:noHBand="0" w:noVBand="1"/>
      </w:tblPr>
      <w:tblGrid>
        <w:gridCol w:w="2790"/>
        <w:gridCol w:w="3240"/>
        <w:gridCol w:w="3192"/>
      </w:tblGrid>
      <w:tr w:rsidR="00A0263A" w:rsidRPr="00AB0C92" w14:paraId="17DD0EE3" w14:textId="77777777" w:rsidTr="00C04104">
        <w:tc>
          <w:tcPr>
            <w:tcW w:w="2790" w:type="dxa"/>
          </w:tcPr>
          <w:p w14:paraId="71CB664A" w14:textId="77777777" w:rsidR="00A0263A" w:rsidRPr="00AB0C92" w:rsidRDefault="00A0263A" w:rsidP="00302A6E">
            <w:pPr>
              <w:rPr>
                <w:rFonts w:ascii="Calibri" w:hAnsi="Calibri" w:cs="Calibri"/>
                <w:b/>
                <w:szCs w:val="18"/>
              </w:rPr>
            </w:pPr>
            <w:r w:rsidRPr="00AB0C92">
              <w:rPr>
                <w:rFonts w:ascii="Calibri" w:hAnsi="Calibri" w:cs="Calibri"/>
                <w:b/>
                <w:szCs w:val="18"/>
              </w:rPr>
              <w:t>Command</w:t>
            </w:r>
          </w:p>
        </w:tc>
        <w:tc>
          <w:tcPr>
            <w:tcW w:w="3240" w:type="dxa"/>
          </w:tcPr>
          <w:p w14:paraId="2320161A" w14:textId="77777777" w:rsidR="00A0263A" w:rsidRPr="00AB0C92" w:rsidRDefault="00A0263A" w:rsidP="00302A6E">
            <w:pPr>
              <w:rPr>
                <w:rFonts w:ascii="Calibri" w:hAnsi="Calibri" w:cs="Calibri"/>
                <w:b/>
                <w:szCs w:val="18"/>
              </w:rPr>
            </w:pPr>
            <w:r w:rsidRPr="00AB0C92">
              <w:rPr>
                <w:rFonts w:ascii="Calibri" w:hAnsi="Calibri" w:cs="Calibri"/>
                <w:b/>
                <w:szCs w:val="18"/>
              </w:rPr>
              <w:t>Response</w:t>
            </w:r>
          </w:p>
        </w:tc>
        <w:tc>
          <w:tcPr>
            <w:tcW w:w="3192" w:type="dxa"/>
          </w:tcPr>
          <w:p w14:paraId="20FCA89B" w14:textId="77777777" w:rsidR="00A0263A" w:rsidRPr="00AB0C92" w:rsidRDefault="00A0263A" w:rsidP="00302A6E">
            <w:pPr>
              <w:rPr>
                <w:rFonts w:ascii="Calibri" w:hAnsi="Calibri" w:cs="Calibri"/>
                <w:b/>
                <w:szCs w:val="18"/>
              </w:rPr>
            </w:pPr>
            <w:r w:rsidRPr="00AB0C92">
              <w:rPr>
                <w:rFonts w:ascii="Calibri" w:hAnsi="Calibri" w:cs="Calibri"/>
                <w:b/>
                <w:szCs w:val="18"/>
              </w:rPr>
              <w:t>Description</w:t>
            </w:r>
          </w:p>
        </w:tc>
      </w:tr>
      <w:tr w:rsidR="00A0263A" w:rsidRPr="00AB0C92" w14:paraId="24B6AB69" w14:textId="77777777" w:rsidTr="00C04104">
        <w:tc>
          <w:tcPr>
            <w:tcW w:w="2790" w:type="dxa"/>
          </w:tcPr>
          <w:p w14:paraId="1690E65F" w14:textId="6E4B1055" w:rsidR="00A0263A" w:rsidRPr="00AB0C92" w:rsidRDefault="005F490A" w:rsidP="00302A6E">
            <w:pPr>
              <w:rPr>
                <w:rFonts w:ascii="Calibri" w:hAnsi="Calibri" w:cs="Calibri"/>
                <w:szCs w:val="18"/>
              </w:rPr>
            </w:pPr>
            <w:proofErr w:type="spellStart"/>
            <w:r w:rsidRPr="00AB0C92">
              <w:rPr>
                <w:rFonts w:ascii="Calibri" w:hAnsi="Calibri" w:cs="Calibri"/>
                <w:szCs w:val="18"/>
              </w:rPr>
              <w:t>aAb</w:t>
            </w:r>
            <w:proofErr w:type="spellEnd"/>
            <w:r w:rsidR="00A0263A" w:rsidRPr="00AB0C92">
              <w:rPr>
                <w:rFonts w:ascii="Calibri" w:hAnsi="Calibri" w:cs="Calibri"/>
                <w:szCs w:val="18"/>
              </w:rPr>
              <w:t>!</w:t>
            </w:r>
          </w:p>
        </w:tc>
        <w:tc>
          <w:tcPr>
            <w:tcW w:w="3240" w:type="dxa"/>
          </w:tcPr>
          <w:p w14:paraId="4FE27E10" w14:textId="365A3148" w:rsidR="00A0263A" w:rsidRPr="00AB0C92" w:rsidRDefault="005F490A" w:rsidP="00302A6E">
            <w:pPr>
              <w:rPr>
                <w:rFonts w:ascii="Calibri" w:hAnsi="Calibri" w:cs="Calibri"/>
                <w:szCs w:val="18"/>
              </w:rPr>
            </w:pPr>
            <w:r w:rsidRPr="00AB0C92">
              <w:rPr>
                <w:rFonts w:ascii="Calibri" w:hAnsi="Calibri" w:cs="Calibri"/>
                <w:szCs w:val="18"/>
              </w:rPr>
              <w:t>b</w:t>
            </w:r>
            <w:r w:rsidR="00A0263A" w:rsidRPr="00AB0C92">
              <w:rPr>
                <w:rFonts w:ascii="Calibri" w:hAnsi="Calibri" w:cs="Calibri"/>
                <w:szCs w:val="18"/>
              </w:rPr>
              <w:t>&lt;</w:t>
            </w:r>
            <w:proofErr w:type="spellStart"/>
            <w:r w:rsidR="00A0263A" w:rsidRPr="00AB0C92">
              <w:rPr>
                <w:rFonts w:ascii="Calibri" w:hAnsi="Calibri" w:cs="Calibri"/>
                <w:szCs w:val="18"/>
              </w:rPr>
              <w:t>cr</w:t>
            </w:r>
            <w:proofErr w:type="spellEnd"/>
            <w:r w:rsidR="00A0263A" w:rsidRPr="00AB0C92">
              <w:rPr>
                <w:rFonts w:ascii="Calibri" w:hAnsi="Calibri" w:cs="Calibri"/>
                <w:szCs w:val="18"/>
              </w:rPr>
              <w:t>&gt;&lt;</w:t>
            </w:r>
            <w:proofErr w:type="spellStart"/>
            <w:r w:rsidR="00A0263A" w:rsidRPr="00AB0C92">
              <w:rPr>
                <w:rFonts w:ascii="Calibri" w:hAnsi="Calibri" w:cs="Calibri"/>
                <w:szCs w:val="18"/>
              </w:rPr>
              <w:t>lf</w:t>
            </w:r>
            <w:proofErr w:type="spellEnd"/>
            <w:r w:rsidR="00A0263A" w:rsidRPr="00AB0C92">
              <w:rPr>
                <w:rFonts w:ascii="Calibri" w:hAnsi="Calibri" w:cs="Calibri"/>
                <w:szCs w:val="18"/>
              </w:rPr>
              <w:t>&gt;</w:t>
            </w:r>
          </w:p>
        </w:tc>
        <w:tc>
          <w:tcPr>
            <w:tcW w:w="3192" w:type="dxa"/>
          </w:tcPr>
          <w:p w14:paraId="3F0B0474" w14:textId="77777777" w:rsidR="00A0263A" w:rsidRPr="00AB0C92" w:rsidRDefault="00A0263A" w:rsidP="00302A6E">
            <w:pPr>
              <w:rPr>
                <w:rFonts w:ascii="Calibri" w:hAnsi="Calibri" w:cs="Calibri"/>
                <w:szCs w:val="18"/>
              </w:rPr>
            </w:pPr>
            <w:r w:rsidRPr="00AB0C92">
              <w:rPr>
                <w:rFonts w:ascii="Calibri" w:hAnsi="Calibri" w:cs="Calibri"/>
                <w:szCs w:val="18"/>
              </w:rPr>
              <w:t>Change the address of the sensor</w:t>
            </w:r>
          </w:p>
        </w:tc>
      </w:tr>
    </w:tbl>
    <w:p w14:paraId="0EDAA9BF" w14:textId="77777777" w:rsidR="00A0263A" w:rsidRPr="00AB0C92" w:rsidRDefault="00A0263A" w:rsidP="00A0263A">
      <w:pPr>
        <w:spacing w:before="0" w:after="0" w:line="240" w:lineRule="auto"/>
        <w:rPr>
          <w:rFonts w:ascii="Calibri" w:hAnsi="Calibri" w:cs="Calibri"/>
          <w:szCs w:val="18"/>
        </w:rPr>
      </w:pPr>
    </w:p>
    <w:p w14:paraId="75AECC9D" w14:textId="4369814E" w:rsidR="00A0263A" w:rsidRPr="00AB0C92" w:rsidRDefault="00A0263A" w:rsidP="00A0263A">
      <w:pPr>
        <w:spacing w:before="0" w:after="0" w:line="240" w:lineRule="auto"/>
        <w:rPr>
          <w:rFonts w:ascii="Calibri" w:hAnsi="Calibri" w:cs="Calibri"/>
          <w:sz w:val="20"/>
        </w:rPr>
      </w:pPr>
      <w:r w:rsidRPr="00AB0C92">
        <w:rPr>
          <w:rFonts w:ascii="Calibri" w:hAnsi="Calibri" w:cs="Calibri"/>
          <w:sz w:val="20"/>
        </w:rPr>
        <w:t>where a is the current (old) sensor address (“0-9”, “A-Z”), A is an upper-case ASCII character denoting the instruc</w:t>
      </w:r>
      <w:r w:rsidR="005F490A" w:rsidRPr="00AB0C92">
        <w:rPr>
          <w:rFonts w:ascii="Calibri" w:hAnsi="Calibri" w:cs="Calibri"/>
          <w:sz w:val="20"/>
        </w:rPr>
        <w:t>tion for changing the address, b</w:t>
      </w:r>
      <w:r w:rsidRPr="00AB0C92">
        <w:rPr>
          <w:rFonts w:ascii="Calibri" w:hAnsi="Calibri" w:cs="Calibri"/>
          <w:sz w:val="20"/>
        </w:rPr>
        <w:t xml:space="preserve"> is the new sensor address to be programmed (“0-9”, “A-Z”), </w:t>
      </w:r>
      <w:proofErr w:type="gramStart"/>
      <w:r w:rsidRPr="00AB0C92">
        <w:rPr>
          <w:rFonts w:ascii="Calibri" w:hAnsi="Calibri" w:cs="Calibri"/>
          <w:sz w:val="20"/>
        </w:rPr>
        <w:t>and !</w:t>
      </w:r>
      <w:proofErr w:type="gramEnd"/>
      <w:r w:rsidRPr="00AB0C92">
        <w:rPr>
          <w:rFonts w:ascii="Calibri" w:hAnsi="Calibri" w:cs="Calibri"/>
          <w:sz w:val="20"/>
        </w:rPr>
        <w:t xml:space="preserve"> is the standard character to execute the command. If the address change is successful, the datalogger will respond with the new address and a &lt;</w:t>
      </w:r>
      <w:proofErr w:type="spellStart"/>
      <w:r w:rsidRPr="00AB0C92">
        <w:rPr>
          <w:rFonts w:ascii="Calibri" w:hAnsi="Calibri" w:cs="Calibri"/>
          <w:sz w:val="20"/>
        </w:rPr>
        <w:t>cr</w:t>
      </w:r>
      <w:proofErr w:type="spellEnd"/>
      <w:r w:rsidRPr="00AB0C92">
        <w:rPr>
          <w:rFonts w:ascii="Calibri" w:hAnsi="Calibri" w:cs="Calibri"/>
          <w:sz w:val="20"/>
        </w:rPr>
        <w:t>&gt;&lt;</w:t>
      </w:r>
      <w:proofErr w:type="spellStart"/>
      <w:r w:rsidRPr="00AB0C92">
        <w:rPr>
          <w:rFonts w:ascii="Calibri" w:hAnsi="Calibri" w:cs="Calibri"/>
          <w:sz w:val="20"/>
        </w:rPr>
        <w:t>lf</w:t>
      </w:r>
      <w:proofErr w:type="spellEnd"/>
      <w:r w:rsidRPr="00AB0C92">
        <w:rPr>
          <w:rFonts w:ascii="Calibri" w:hAnsi="Calibri" w:cs="Calibri"/>
          <w:sz w:val="20"/>
        </w:rPr>
        <w:t>&gt;.</w:t>
      </w:r>
    </w:p>
    <w:p w14:paraId="4DECA722" w14:textId="77777777" w:rsidR="00A0263A" w:rsidRPr="00AB0C92" w:rsidRDefault="00A0263A" w:rsidP="00A0263A">
      <w:pPr>
        <w:spacing w:before="0" w:after="0" w:line="240" w:lineRule="auto"/>
        <w:rPr>
          <w:rFonts w:ascii="Calibri" w:hAnsi="Calibri" w:cs="Calibri"/>
          <w:sz w:val="20"/>
        </w:rPr>
      </w:pPr>
    </w:p>
    <w:p w14:paraId="0AD4A630" w14:textId="77777777" w:rsidR="00A0263A" w:rsidRPr="00AB0C92" w:rsidRDefault="00A0263A" w:rsidP="00A0263A">
      <w:pPr>
        <w:spacing w:before="0" w:after="0" w:line="240" w:lineRule="auto"/>
        <w:rPr>
          <w:rFonts w:ascii="Calibri" w:hAnsi="Calibri" w:cs="Calibri"/>
          <w:b/>
          <w:bCs/>
          <w:sz w:val="20"/>
        </w:rPr>
      </w:pPr>
      <w:r w:rsidRPr="00AB0C92">
        <w:rPr>
          <w:rFonts w:ascii="Calibri" w:hAnsi="Calibri" w:cs="Calibri"/>
          <w:b/>
          <w:bCs/>
          <w:sz w:val="20"/>
        </w:rPr>
        <w:lastRenderedPageBreak/>
        <w:t xml:space="preserve"> Send Identification Command: </w:t>
      </w:r>
      <w:proofErr w:type="spellStart"/>
      <w:r w:rsidRPr="00AB0C92">
        <w:rPr>
          <w:rFonts w:ascii="Calibri" w:hAnsi="Calibri" w:cs="Calibri"/>
          <w:b/>
          <w:bCs/>
          <w:sz w:val="20"/>
        </w:rPr>
        <w:t>aI</w:t>
      </w:r>
      <w:proofErr w:type="spellEnd"/>
      <w:r w:rsidRPr="00AB0C92">
        <w:rPr>
          <w:rFonts w:ascii="Calibri" w:hAnsi="Calibri" w:cs="Calibri"/>
          <w:b/>
          <w:bCs/>
          <w:sz w:val="20"/>
        </w:rPr>
        <w:t xml:space="preserve">! </w:t>
      </w:r>
    </w:p>
    <w:p w14:paraId="1AF822F5" w14:textId="77777777" w:rsidR="00A0263A" w:rsidRPr="00AB0C92" w:rsidRDefault="00A0263A" w:rsidP="00A0263A">
      <w:pPr>
        <w:spacing w:before="0" w:after="0" w:line="240" w:lineRule="auto"/>
        <w:rPr>
          <w:rFonts w:ascii="Calibri" w:hAnsi="Calibri" w:cs="Calibri"/>
          <w:sz w:val="20"/>
        </w:rPr>
      </w:pPr>
    </w:p>
    <w:p w14:paraId="3C61C83A" w14:textId="77777777" w:rsidR="00A0263A" w:rsidRPr="00AB0C92" w:rsidRDefault="00A0263A" w:rsidP="00A0263A">
      <w:pPr>
        <w:spacing w:before="0" w:after="0" w:line="240" w:lineRule="auto"/>
        <w:rPr>
          <w:rFonts w:ascii="Calibri" w:hAnsi="Calibri" w:cs="Calibri"/>
          <w:sz w:val="20"/>
        </w:rPr>
      </w:pPr>
      <w:r w:rsidRPr="00AB0C92">
        <w:rPr>
          <w:rFonts w:ascii="Calibri" w:hAnsi="Calibri" w:cs="Calibri"/>
          <w:sz w:val="20"/>
        </w:rPr>
        <w:t>The send identification command responds with sensor vendor, model, and version data. Any</w:t>
      </w:r>
    </w:p>
    <w:p w14:paraId="0E4B2DE4" w14:textId="77777777" w:rsidR="00A0263A" w:rsidRPr="00AB0C92" w:rsidRDefault="00A0263A" w:rsidP="00A0263A">
      <w:pPr>
        <w:spacing w:before="0" w:after="0" w:line="240" w:lineRule="auto"/>
        <w:rPr>
          <w:rFonts w:ascii="Calibri" w:hAnsi="Calibri" w:cs="Calibri"/>
          <w:sz w:val="20"/>
        </w:rPr>
      </w:pPr>
      <w:r w:rsidRPr="00AB0C92">
        <w:rPr>
          <w:rFonts w:ascii="Calibri" w:hAnsi="Calibri" w:cs="Calibri"/>
          <w:sz w:val="20"/>
        </w:rPr>
        <w:t>measurement data in the sensor's buffer is not disturbed:</w:t>
      </w:r>
    </w:p>
    <w:p w14:paraId="752C4EFA" w14:textId="77777777" w:rsidR="00A0263A" w:rsidRPr="00AB0C92" w:rsidRDefault="00A0263A" w:rsidP="00A0263A">
      <w:pPr>
        <w:spacing w:before="0" w:after="0" w:line="240" w:lineRule="auto"/>
        <w:rPr>
          <w:rFonts w:ascii="Calibri" w:hAnsi="Calibri" w:cs="Calibri"/>
          <w:szCs w:val="18"/>
        </w:rPr>
      </w:pPr>
      <w:r w:rsidRPr="00AB0C92">
        <w:rPr>
          <w:rFonts w:ascii="Calibri" w:hAnsi="Calibri" w:cs="Calibri"/>
          <w:szCs w:val="18"/>
        </w:rPr>
        <w:t xml:space="preserve">                                                    </w:t>
      </w:r>
    </w:p>
    <w:tbl>
      <w:tblPr>
        <w:tblStyle w:val="TableGrid"/>
        <w:tblW w:w="0" w:type="auto"/>
        <w:tblInd w:w="108" w:type="dxa"/>
        <w:tblLook w:val="04A0" w:firstRow="1" w:lastRow="0" w:firstColumn="1" w:lastColumn="0" w:noHBand="0" w:noVBand="1"/>
      </w:tblPr>
      <w:tblGrid>
        <w:gridCol w:w="2790"/>
        <w:gridCol w:w="3240"/>
        <w:gridCol w:w="3240"/>
      </w:tblGrid>
      <w:tr w:rsidR="00A0263A" w:rsidRPr="00AB0C92" w14:paraId="7F8483C2" w14:textId="77777777" w:rsidTr="00C04104">
        <w:trPr>
          <w:trHeight w:val="107"/>
        </w:trPr>
        <w:tc>
          <w:tcPr>
            <w:tcW w:w="2790" w:type="dxa"/>
          </w:tcPr>
          <w:p w14:paraId="3FDED424" w14:textId="77777777" w:rsidR="00A0263A" w:rsidRPr="00AB0C92" w:rsidRDefault="00A0263A" w:rsidP="00302A6E">
            <w:pPr>
              <w:rPr>
                <w:rFonts w:ascii="Calibri" w:hAnsi="Calibri" w:cs="Calibri"/>
                <w:b/>
                <w:szCs w:val="18"/>
              </w:rPr>
            </w:pPr>
            <w:r w:rsidRPr="00AB0C92">
              <w:rPr>
                <w:rFonts w:ascii="Calibri" w:hAnsi="Calibri" w:cs="Calibri"/>
                <w:b/>
                <w:szCs w:val="18"/>
              </w:rPr>
              <w:t>Command</w:t>
            </w:r>
          </w:p>
        </w:tc>
        <w:tc>
          <w:tcPr>
            <w:tcW w:w="3240" w:type="dxa"/>
          </w:tcPr>
          <w:p w14:paraId="627D44B7" w14:textId="77777777" w:rsidR="00A0263A" w:rsidRPr="00AB0C92" w:rsidRDefault="00A0263A" w:rsidP="00302A6E">
            <w:pPr>
              <w:rPr>
                <w:rFonts w:ascii="Calibri" w:hAnsi="Calibri" w:cs="Calibri"/>
                <w:b/>
                <w:szCs w:val="18"/>
              </w:rPr>
            </w:pPr>
            <w:r w:rsidRPr="00AB0C92">
              <w:rPr>
                <w:rFonts w:ascii="Calibri" w:hAnsi="Calibri" w:cs="Calibri"/>
                <w:b/>
                <w:szCs w:val="18"/>
              </w:rPr>
              <w:t>Response</w:t>
            </w:r>
          </w:p>
        </w:tc>
        <w:tc>
          <w:tcPr>
            <w:tcW w:w="3240" w:type="dxa"/>
          </w:tcPr>
          <w:p w14:paraId="7AC1FFF0" w14:textId="77777777" w:rsidR="00A0263A" w:rsidRPr="00AB0C92" w:rsidRDefault="00A0263A" w:rsidP="00302A6E">
            <w:pPr>
              <w:rPr>
                <w:rFonts w:ascii="Calibri" w:hAnsi="Calibri" w:cs="Calibri"/>
                <w:szCs w:val="18"/>
              </w:rPr>
            </w:pPr>
            <w:r w:rsidRPr="00AB0C92">
              <w:rPr>
                <w:rFonts w:ascii="Calibri" w:hAnsi="Calibri" w:cs="Calibri"/>
                <w:b/>
                <w:szCs w:val="18"/>
              </w:rPr>
              <w:t>Description</w:t>
            </w:r>
          </w:p>
        </w:tc>
      </w:tr>
      <w:tr w:rsidR="00A0263A" w:rsidRPr="00AB0C92" w14:paraId="14093F00" w14:textId="77777777" w:rsidTr="00C04104">
        <w:tc>
          <w:tcPr>
            <w:tcW w:w="2790" w:type="dxa"/>
          </w:tcPr>
          <w:p w14:paraId="19BFA722" w14:textId="77777777" w:rsidR="00A0263A" w:rsidRPr="00AB0C92" w:rsidRDefault="00A0263A" w:rsidP="00302A6E">
            <w:pPr>
              <w:rPr>
                <w:rFonts w:ascii="Calibri" w:hAnsi="Calibri" w:cs="Calibri"/>
                <w:szCs w:val="18"/>
              </w:rPr>
            </w:pPr>
            <w:r w:rsidRPr="00AB0C92">
              <w:rPr>
                <w:rFonts w:ascii="Calibri" w:hAnsi="Calibri" w:cs="Calibri"/>
                <w:szCs w:val="18"/>
              </w:rPr>
              <w:t>"</w:t>
            </w:r>
            <w:proofErr w:type="spellStart"/>
            <w:r w:rsidRPr="00AB0C92">
              <w:rPr>
                <w:rFonts w:ascii="Calibri" w:hAnsi="Calibri" w:cs="Calibri"/>
                <w:szCs w:val="18"/>
              </w:rPr>
              <w:t>aI</w:t>
            </w:r>
            <w:proofErr w:type="spellEnd"/>
            <w:r w:rsidRPr="00AB0C92">
              <w:rPr>
                <w:rFonts w:ascii="Calibri" w:hAnsi="Calibri" w:cs="Calibri"/>
                <w:szCs w:val="18"/>
              </w:rPr>
              <w:t xml:space="preserve">!"              </w:t>
            </w:r>
          </w:p>
        </w:tc>
        <w:tc>
          <w:tcPr>
            <w:tcW w:w="3240" w:type="dxa"/>
          </w:tcPr>
          <w:p w14:paraId="687B8E5A" w14:textId="0CBBE480" w:rsidR="00A0263A" w:rsidRPr="00AB0C92" w:rsidRDefault="00A0263A" w:rsidP="008600FF">
            <w:pPr>
              <w:rPr>
                <w:rFonts w:ascii="Calibri" w:hAnsi="Calibri" w:cs="Calibri"/>
                <w:szCs w:val="18"/>
              </w:rPr>
            </w:pPr>
            <w:r w:rsidRPr="00AB0C92">
              <w:rPr>
                <w:rFonts w:ascii="Calibri" w:hAnsi="Calibri" w:cs="Calibri"/>
                <w:szCs w:val="18"/>
              </w:rPr>
              <w:t>a13Apogee S</w:t>
            </w:r>
            <w:r w:rsidR="008600FF" w:rsidRPr="00AB0C92">
              <w:rPr>
                <w:rFonts w:ascii="Calibri" w:hAnsi="Calibri" w:cs="Calibri"/>
                <w:szCs w:val="18"/>
              </w:rPr>
              <w:t>N</w:t>
            </w:r>
            <w:r w:rsidRPr="00AB0C92">
              <w:rPr>
                <w:rFonts w:ascii="Calibri" w:hAnsi="Calibri" w:cs="Calibri"/>
                <w:szCs w:val="18"/>
              </w:rPr>
              <w:t>-500vvvxx…xx&lt;</w:t>
            </w:r>
            <w:proofErr w:type="spellStart"/>
            <w:r w:rsidRPr="00AB0C92">
              <w:rPr>
                <w:rFonts w:ascii="Calibri" w:hAnsi="Calibri" w:cs="Calibri"/>
                <w:szCs w:val="18"/>
              </w:rPr>
              <w:t>cr</w:t>
            </w:r>
            <w:proofErr w:type="spellEnd"/>
            <w:r w:rsidRPr="00AB0C92">
              <w:rPr>
                <w:rFonts w:ascii="Calibri" w:hAnsi="Calibri" w:cs="Calibri"/>
                <w:szCs w:val="18"/>
              </w:rPr>
              <w:t>&gt;&lt;</w:t>
            </w:r>
            <w:proofErr w:type="spellStart"/>
            <w:r w:rsidRPr="00AB0C92">
              <w:rPr>
                <w:rFonts w:ascii="Calibri" w:hAnsi="Calibri" w:cs="Calibri"/>
                <w:szCs w:val="18"/>
              </w:rPr>
              <w:t>lf</w:t>
            </w:r>
            <w:proofErr w:type="spellEnd"/>
            <w:r w:rsidRPr="00AB0C92">
              <w:rPr>
                <w:rFonts w:ascii="Calibri" w:hAnsi="Calibri" w:cs="Calibri"/>
                <w:szCs w:val="18"/>
              </w:rPr>
              <w:t>&gt;</w:t>
            </w:r>
          </w:p>
        </w:tc>
        <w:tc>
          <w:tcPr>
            <w:tcW w:w="3240" w:type="dxa"/>
          </w:tcPr>
          <w:p w14:paraId="67110C14" w14:textId="77777777" w:rsidR="00A0263A" w:rsidRPr="00AB0C92" w:rsidRDefault="00A0263A" w:rsidP="00302A6E">
            <w:pPr>
              <w:rPr>
                <w:rFonts w:ascii="Calibri" w:hAnsi="Calibri" w:cs="Calibri"/>
                <w:szCs w:val="18"/>
              </w:rPr>
            </w:pPr>
            <w:r w:rsidRPr="00AB0C92">
              <w:rPr>
                <w:rFonts w:ascii="Calibri" w:hAnsi="Calibri" w:cs="Calibri"/>
                <w:szCs w:val="18"/>
              </w:rPr>
              <w:t>The sensor serial number and other identifying values are returned</w:t>
            </w:r>
          </w:p>
        </w:tc>
      </w:tr>
    </w:tbl>
    <w:p w14:paraId="41C28D69" w14:textId="77777777" w:rsidR="00A0263A" w:rsidRPr="00AB0C92" w:rsidRDefault="00A0263A" w:rsidP="00A0263A">
      <w:pPr>
        <w:spacing w:before="0" w:after="0" w:line="240" w:lineRule="auto"/>
        <w:rPr>
          <w:rFonts w:ascii="Calibri" w:hAnsi="Calibri" w:cs="Calibri"/>
          <w:sz w:val="20"/>
        </w:rPr>
      </w:pPr>
    </w:p>
    <w:p w14:paraId="1BF27AF2" w14:textId="02FE9565" w:rsidR="00C04104" w:rsidRPr="00AB0C92" w:rsidRDefault="00A0263A" w:rsidP="00C04104">
      <w:pPr>
        <w:spacing w:before="0" w:after="0" w:line="240" w:lineRule="auto"/>
        <w:rPr>
          <w:rFonts w:ascii="Calibri" w:hAnsi="Calibri" w:cs="Calibri"/>
          <w:sz w:val="20"/>
        </w:rPr>
      </w:pPr>
      <w:r w:rsidRPr="00AB0C92">
        <w:rPr>
          <w:rFonts w:ascii="Calibri" w:hAnsi="Calibri" w:cs="Calibri"/>
          <w:sz w:val="20"/>
        </w:rPr>
        <w:t>where a is the sensor address (“0-9”, “A-Z”, “a-z”, “*”, “?”),</w:t>
      </w:r>
      <w:r w:rsidR="00C04104" w:rsidRPr="00AB0C92">
        <w:rPr>
          <w:rFonts w:ascii="Calibri" w:hAnsi="Calibri" w:cs="Calibri"/>
          <w:sz w:val="20"/>
        </w:rPr>
        <w:t xml:space="preserve"> </w:t>
      </w:r>
      <w:proofErr w:type="spellStart"/>
      <w:r w:rsidRPr="00AB0C92">
        <w:rPr>
          <w:rFonts w:ascii="Calibri" w:hAnsi="Calibri" w:cs="Calibri"/>
          <w:sz w:val="20"/>
        </w:rPr>
        <w:t>vvv</w:t>
      </w:r>
      <w:proofErr w:type="spellEnd"/>
      <w:r w:rsidRPr="00AB0C92">
        <w:rPr>
          <w:rFonts w:ascii="Calibri" w:hAnsi="Calibri" w:cs="Calibri"/>
          <w:sz w:val="20"/>
        </w:rPr>
        <w:t xml:space="preserve"> is a </w:t>
      </w:r>
      <w:r w:rsidR="00BB3FD9" w:rsidRPr="00AB0C92">
        <w:rPr>
          <w:rFonts w:ascii="Calibri" w:hAnsi="Calibri" w:cs="Calibri"/>
          <w:sz w:val="20"/>
        </w:rPr>
        <w:t>three-character</w:t>
      </w:r>
      <w:r w:rsidRPr="00AB0C92">
        <w:rPr>
          <w:rFonts w:ascii="Calibri" w:hAnsi="Calibri" w:cs="Calibri"/>
          <w:sz w:val="20"/>
        </w:rPr>
        <w:t xml:space="preserve"> field specifying the sensor version number, and xx...xx is serial number.</w:t>
      </w:r>
    </w:p>
    <w:p w14:paraId="229312BB" w14:textId="77777777" w:rsidR="002D3CF9" w:rsidRDefault="002D3CF9" w:rsidP="00C04104">
      <w:pPr>
        <w:spacing w:before="0" w:after="0" w:line="240" w:lineRule="auto"/>
        <w:rPr>
          <w:rFonts w:ascii="Calibri" w:hAnsi="Calibri" w:cs="Calibri"/>
          <w:b/>
          <w:sz w:val="20"/>
        </w:rPr>
      </w:pPr>
    </w:p>
    <w:p w14:paraId="2872B7E5" w14:textId="40635FCB" w:rsidR="00A0263A" w:rsidRPr="00AB0C92" w:rsidRDefault="0090351A" w:rsidP="00C04104">
      <w:pPr>
        <w:spacing w:before="0" w:after="0" w:line="240" w:lineRule="auto"/>
        <w:rPr>
          <w:rFonts w:ascii="Calibri" w:hAnsi="Calibri" w:cs="Calibri"/>
          <w:sz w:val="20"/>
        </w:rPr>
      </w:pPr>
      <w:r w:rsidRPr="00AB0C92">
        <w:rPr>
          <w:rFonts w:ascii="Calibri" w:hAnsi="Calibri" w:cs="Calibri"/>
          <w:b/>
          <w:sz w:val="20"/>
        </w:rPr>
        <w:t>Heater Control</w:t>
      </w:r>
    </w:p>
    <w:p w14:paraId="4AF103EA" w14:textId="7F4256BD" w:rsidR="0090351A" w:rsidRPr="00AB0C92" w:rsidRDefault="0090351A" w:rsidP="00761A39">
      <w:pPr>
        <w:rPr>
          <w:rFonts w:ascii="Calibri" w:hAnsi="Calibri" w:cs="Calibri"/>
          <w:sz w:val="20"/>
        </w:rPr>
      </w:pPr>
      <w:r w:rsidRPr="00AB0C92">
        <w:rPr>
          <w:rFonts w:ascii="Calibri" w:hAnsi="Calibri" w:cs="Calibri"/>
          <w:sz w:val="20"/>
        </w:rPr>
        <w:t>The de</w:t>
      </w:r>
      <w:r w:rsidR="00253BD2">
        <w:rPr>
          <w:rFonts w:ascii="Calibri" w:hAnsi="Calibri" w:cs="Calibri"/>
          <w:sz w:val="20"/>
        </w:rPr>
        <w:t>fault is for the heater to be off</w:t>
      </w:r>
      <w:r w:rsidRPr="00AB0C92">
        <w:rPr>
          <w:rFonts w:ascii="Calibri" w:hAnsi="Calibri" w:cs="Calibri"/>
          <w:sz w:val="20"/>
        </w:rPr>
        <w:t>.</w:t>
      </w:r>
      <w:r w:rsidR="002D3CF9">
        <w:rPr>
          <w:rFonts w:ascii="Calibri" w:hAnsi="Calibri" w:cs="Calibri"/>
          <w:sz w:val="20"/>
        </w:rPr>
        <w:t xml:space="preserve"> Heater use is recommended if deploying sensor in a cold environment where ice and dew may accumulate on the sensor heads or i</w:t>
      </w:r>
      <w:r w:rsidR="002D3CF9" w:rsidRPr="00AB0C92">
        <w:rPr>
          <w:rFonts w:ascii="Calibri" w:hAnsi="Calibri" w:cs="Calibri"/>
          <w:sz w:val="20"/>
        </w:rPr>
        <w:t>f you need to save power</w:t>
      </w:r>
      <w:r w:rsidR="002D3CF9">
        <w:rPr>
          <w:rFonts w:ascii="Calibri" w:hAnsi="Calibri" w:cs="Calibri"/>
          <w:sz w:val="20"/>
        </w:rPr>
        <w:t>.</w:t>
      </w:r>
      <w:r w:rsidR="002D3CF9" w:rsidRPr="00AB0C92">
        <w:rPr>
          <w:rFonts w:ascii="Calibri" w:hAnsi="Calibri" w:cs="Calibri"/>
          <w:sz w:val="20"/>
        </w:rPr>
        <w:t xml:space="preserve"> </w:t>
      </w:r>
      <w:r w:rsidR="002D3CF9">
        <w:rPr>
          <w:rFonts w:ascii="Calibri" w:hAnsi="Calibri" w:cs="Calibri"/>
          <w:sz w:val="20"/>
        </w:rPr>
        <w:t>T</w:t>
      </w:r>
      <w:r w:rsidR="002D3CF9" w:rsidRPr="00AB0C92">
        <w:rPr>
          <w:rFonts w:ascii="Calibri" w:hAnsi="Calibri" w:cs="Calibri"/>
          <w:sz w:val="20"/>
        </w:rPr>
        <w:t>he</w:t>
      </w:r>
      <w:r w:rsidRPr="00AB0C92">
        <w:rPr>
          <w:rFonts w:ascii="Calibri" w:hAnsi="Calibri" w:cs="Calibri"/>
          <w:sz w:val="20"/>
        </w:rPr>
        <w:t xml:space="preserve"> heater can be turned on and off using the following extended commands.                                                     </w:t>
      </w:r>
    </w:p>
    <w:tbl>
      <w:tblPr>
        <w:tblStyle w:val="TableGrid"/>
        <w:tblW w:w="0" w:type="auto"/>
        <w:tblInd w:w="108" w:type="dxa"/>
        <w:tblLook w:val="04A0" w:firstRow="1" w:lastRow="0" w:firstColumn="1" w:lastColumn="0" w:noHBand="0" w:noVBand="1"/>
      </w:tblPr>
      <w:tblGrid>
        <w:gridCol w:w="2880"/>
        <w:gridCol w:w="3150"/>
        <w:gridCol w:w="3240"/>
      </w:tblGrid>
      <w:tr w:rsidR="0090351A" w:rsidRPr="00AB0C92" w14:paraId="08251424" w14:textId="77777777" w:rsidTr="00C04104">
        <w:tc>
          <w:tcPr>
            <w:tcW w:w="2880" w:type="dxa"/>
          </w:tcPr>
          <w:p w14:paraId="1B30048C" w14:textId="77777777" w:rsidR="0090351A" w:rsidRPr="00AB0C92" w:rsidRDefault="0090351A" w:rsidP="006E254A">
            <w:pPr>
              <w:rPr>
                <w:rFonts w:ascii="Calibri" w:hAnsi="Calibri" w:cs="Calibri"/>
                <w:b/>
                <w:szCs w:val="18"/>
              </w:rPr>
            </w:pPr>
            <w:r w:rsidRPr="00AB0C92">
              <w:rPr>
                <w:rFonts w:ascii="Calibri" w:hAnsi="Calibri" w:cs="Calibri"/>
                <w:b/>
                <w:szCs w:val="18"/>
              </w:rPr>
              <w:t>Command</w:t>
            </w:r>
          </w:p>
        </w:tc>
        <w:tc>
          <w:tcPr>
            <w:tcW w:w="3150" w:type="dxa"/>
          </w:tcPr>
          <w:p w14:paraId="1C2B2EDA" w14:textId="77777777" w:rsidR="0090351A" w:rsidRPr="00AB0C92" w:rsidRDefault="0090351A" w:rsidP="006E254A">
            <w:pPr>
              <w:rPr>
                <w:rFonts w:ascii="Calibri" w:hAnsi="Calibri" w:cs="Calibri"/>
                <w:b/>
                <w:szCs w:val="18"/>
              </w:rPr>
            </w:pPr>
            <w:r w:rsidRPr="00AB0C92">
              <w:rPr>
                <w:rFonts w:ascii="Calibri" w:hAnsi="Calibri" w:cs="Calibri"/>
                <w:b/>
                <w:szCs w:val="18"/>
              </w:rPr>
              <w:t>Response</w:t>
            </w:r>
          </w:p>
        </w:tc>
        <w:tc>
          <w:tcPr>
            <w:tcW w:w="3240" w:type="dxa"/>
          </w:tcPr>
          <w:p w14:paraId="3FB11951" w14:textId="77777777" w:rsidR="0090351A" w:rsidRPr="00AB0C92" w:rsidRDefault="0090351A" w:rsidP="006E254A">
            <w:pPr>
              <w:rPr>
                <w:rFonts w:ascii="Calibri" w:hAnsi="Calibri" w:cs="Calibri"/>
                <w:szCs w:val="18"/>
              </w:rPr>
            </w:pPr>
            <w:r w:rsidRPr="00AB0C92">
              <w:rPr>
                <w:rFonts w:ascii="Calibri" w:hAnsi="Calibri" w:cs="Calibri"/>
                <w:b/>
                <w:szCs w:val="18"/>
              </w:rPr>
              <w:t>Description</w:t>
            </w:r>
          </w:p>
        </w:tc>
      </w:tr>
      <w:tr w:rsidR="0090351A" w:rsidRPr="00AB0C92" w14:paraId="21269C71" w14:textId="77777777" w:rsidTr="00C04104">
        <w:tc>
          <w:tcPr>
            <w:tcW w:w="2880" w:type="dxa"/>
          </w:tcPr>
          <w:p w14:paraId="11826925" w14:textId="48A3D4BF" w:rsidR="0090351A" w:rsidRPr="00AB0C92" w:rsidRDefault="0090351A" w:rsidP="0090351A">
            <w:pPr>
              <w:rPr>
                <w:rFonts w:ascii="Calibri" w:hAnsi="Calibri" w:cs="Calibri"/>
                <w:szCs w:val="18"/>
              </w:rPr>
            </w:pPr>
            <w:r w:rsidRPr="00AB0C92">
              <w:rPr>
                <w:rFonts w:ascii="Calibri" w:hAnsi="Calibri" w:cs="Calibri"/>
                <w:szCs w:val="18"/>
              </w:rPr>
              <w:t>"</w:t>
            </w:r>
            <w:proofErr w:type="spellStart"/>
            <w:r w:rsidRPr="00AB0C92">
              <w:rPr>
                <w:rFonts w:ascii="Calibri" w:hAnsi="Calibri" w:cs="Calibri"/>
                <w:szCs w:val="18"/>
              </w:rPr>
              <w:t>aXHON</w:t>
            </w:r>
            <w:proofErr w:type="spellEnd"/>
            <w:r w:rsidRPr="00AB0C92">
              <w:rPr>
                <w:rFonts w:ascii="Calibri" w:hAnsi="Calibri" w:cs="Calibri"/>
                <w:szCs w:val="18"/>
              </w:rPr>
              <w:t xml:space="preserve">!"              </w:t>
            </w:r>
          </w:p>
        </w:tc>
        <w:tc>
          <w:tcPr>
            <w:tcW w:w="3150" w:type="dxa"/>
          </w:tcPr>
          <w:p w14:paraId="53086F88" w14:textId="4B7397C4" w:rsidR="0090351A" w:rsidRPr="00AB0C92" w:rsidRDefault="0090351A" w:rsidP="006E254A">
            <w:pPr>
              <w:rPr>
                <w:rFonts w:ascii="Calibri" w:hAnsi="Calibri" w:cs="Calibri"/>
                <w:szCs w:val="18"/>
              </w:rPr>
            </w:pPr>
            <w:r w:rsidRPr="00AB0C92">
              <w:rPr>
                <w:rFonts w:ascii="Calibri" w:hAnsi="Calibri" w:cs="Calibri"/>
                <w:szCs w:val="18"/>
              </w:rPr>
              <w:t>a&lt;</w:t>
            </w:r>
            <w:proofErr w:type="spellStart"/>
            <w:r w:rsidRPr="00AB0C92">
              <w:rPr>
                <w:rFonts w:ascii="Calibri" w:hAnsi="Calibri" w:cs="Calibri"/>
                <w:szCs w:val="18"/>
              </w:rPr>
              <w:t>cr</w:t>
            </w:r>
            <w:proofErr w:type="spellEnd"/>
            <w:r w:rsidRPr="00AB0C92">
              <w:rPr>
                <w:rFonts w:ascii="Calibri" w:hAnsi="Calibri" w:cs="Calibri"/>
                <w:szCs w:val="18"/>
              </w:rPr>
              <w:t>&gt;&lt;</w:t>
            </w:r>
            <w:proofErr w:type="spellStart"/>
            <w:r w:rsidRPr="00AB0C92">
              <w:rPr>
                <w:rFonts w:ascii="Calibri" w:hAnsi="Calibri" w:cs="Calibri"/>
                <w:szCs w:val="18"/>
              </w:rPr>
              <w:t>lf</w:t>
            </w:r>
            <w:proofErr w:type="spellEnd"/>
            <w:r w:rsidRPr="00AB0C92">
              <w:rPr>
                <w:rFonts w:ascii="Calibri" w:hAnsi="Calibri" w:cs="Calibri"/>
                <w:szCs w:val="18"/>
              </w:rPr>
              <w:t>&gt;</w:t>
            </w:r>
          </w:p>
        </w:tc>
        <w:tc>
          <w:tcPr>
            <w:tcW w:w="3240" w:type="dxa"/>
          </w:tcPr>
          <w:p w14:paraId="05AB8C00" w14:textId="39178A41" w:rsidR="0090351A" w:rsidRPr="00AB0C92" w:rsidRDefault="007B6A37" w:rsidP="006E254A">
            <w:pPr>
              <w:rPr>
                <w:rFonts w:ascii="Calibri" w:hAnsi="Calibri" w:cs="Calibri"/>
                <w:szCs w:val="18"/>
              </w:rPr>
            </w:pPr>
            <w:r>
              <w:rPr>
                <w:rFonts w:ascii="Calibri" w:hAnsi="Calibri" w:cs="Calibri"/>
                <w:szCs w:val="18"/>
              </w:rPr>
              <w:t>Turns Heater on</w:t>
            </w:r>
          </w:p>
        </w:tc>
      </w:tr>
      <w:tr w:rsidR="0090351A" w:rsidRPr="00AB0C92" w14:paraId="7F439129" w14:textId="77777777" w:rsidTr="00C04104">
        <w:tc>
          <w:tcPr>
            <w:tcW w:w="2880" w:type="dxa"/>
          </w:tcPr>
          <w:p w14:paraId="5E4E11D1" w14:textId="5EF571B4" w:rsidR="0090351A" w:rsidRPr="00AB0C92" w:rsidRDefault="0090351A" w:rsidP="0090351A">
            <w:pPr>
              <w:rPr>
                <w:rFonts w:ascii="Calibri" w:hAnsi="Calibri" w:cs="Calibri"/>
                <w:szCs w:val="18"/>
              </w:rPr>
            </w:pPr>
            <w:r w:rsidRPr="00AB0C92">
              <w:rPr>
                <w:rFonts w:ascii="Calibri" w:hAnsi="Calibri" w:cs="Calibri"/>
                <w:szCs w:val="18"/>
              </w:rPr>
              <w:t>"</w:t>
            </w:r>
            <w:proofErr w:type="spellStart"/>
            <w:r w:rsidRPr="00AB0C92">
              <w:rPr>
                <w:rFonts w:ascii="Calibri" w:hAnsi="Calibri" w:cs="Calibri"/>
                <w:szCs w:val="18"/>
              </w:rPr>
              <w:t>aXHOFF</w:t>
            </w:r>
            <w:proofErr w:type="spellEnd"/>
            <w:r w:rsidRPr="00AB0C92">
              <w:rPr>
                <w:rFonts w:ascii="Calibri" w:hAnsi="Calibri" w:cs="Calibri"/>
                <w:szCs w:val="18"/>
              </w:rPr>
              <w:t xml:space="preserve">!"              </w:t>
            </w:r>
          </w:p>
        </w:tc>
        <w:tc>
          <w:tcPr>
            <w:tcW w:w="3150" w:type="dxa"/>
          </w:tcPr>
          <w:p w14:paraId="740E59F6" w14:textId="4D1339F4" w:rsidR="0090351A" w:rsidRPr="00AB0C92" w:rsidRDefault="0090351A" w:rsidP="0090351A">
            <w:pPr>
              <w:rPr>
                <w:rFonts w:ascii="Calibri" w:hAnsi="Calibri" w:cs="Calibri"/>
                <w:szCs w:val="18"/>
              </w:rPr>
            </w:pPr>
            <w:r w:rsidRPr="00AB0C92">
              <w:rPr>
                <w:rFonts w:ascii="Calibri" w:hAnsi="Calibri" w:cs="Calibri"/>
                <w:szCs w:val="18"/>
              </w:rPr>
              <w:t>a&lt;</w:t>
            </w:r>
            <w:proofErr w:type="spellStart"/>
            <w:r w:rsidRPr="00AB0C92">
              <w:rPr>
                <w:rFonts w:ascii="Calibri" w:hAnsi="Calibri" w:cs="Calibri"/>
                <w:szCs w:val="18"/>
              </w:rPr>
              <w:t>cr</w:t>
            </w:r>
            <w:proofErr w:type="spellEnd"/>
            <w:r w:rsidRPr="00AB0C92">
              <w:rPr>
                <w:rFonts w:ascii="Calibri" w:hAnsi="Calibri" w:cs="Calibri"/>
                <w:szCs w:val="18"/>
              </w:rPr>
              <w:t>&gt;&lt;</w:t>
            </w:r>
            <w:proofErr w:type="spellStart"/>
            <w:r w:rsidRPr="00AB0C92">
              <w:rPr>
                <w:rFonts w:ascii="Calibri" w:hAnsi="Calibri" w:cs="Calibri"/>
                <w:szCs w:val="18"/>
              </w:rPr>
              <w:t>lf</w:t>
            </w:r>
            <w:proofErr w:type="spellEnd"/>
            <w:r w:rsidRPr="00AB0C92">
              <w:rPr>
                <w:rFonts w:ascii="Calibri" w:hAnsi="Calibri" w:cs="Calibri"/>
                <w:szCs w:val="18"/>
              </w:rPr>
              <w:t>&gt;</w:t>
            </w:r>
          </w:p>
        </w:tc>
        <w:tc>
          <w:tcPr>
            <w:tcW w:w="3240" w:type="dxa"/>
          </w:tcPr>
          <w:p w14:paraId="659E26CE" w14:textId="3DE59A87" w:rsidR="0090351A" w:rsidRPr="00AB0C92" w:rsidRDefault="007B6A37" w:rsidP="0090351A">
            <w:pPr>
              <w:rPr>
                <w:rFonts w:ascii="Calibri" w:hAnsi="Calibri" w:cs="Calibri"/>
                <w:szCs w:val="18"/>
              </w:rPr>
            </w:pPr>
            <w:r>
              <w:rPr>
                <w:rFonts w:ascii="Calibri" w:hAnsi="Calibri" w:cs="Calibri"/>
                <w:szCs w:val="18"/>
              </w:rPr>
              <w:t>Turns Heater off</w:t>
            </w:r>
          </w:p>
        </w:tc>
      </w:tr>
    </w:tbl>
    <w:p w14:paraId="5D5F05BC" w14:textId="77777777" w:rsidR="00761A39" w:rsidRPr="00AB0C92" w:rsidRDefault="00761A39" w:rsidP="00761A39">
      <w:pPr>
        <w:spacing w:before="0" w:after="0" w:line="240" w:lineRule="auto"/>
        <w:rPr>
          <w:rFonts w:ascii="Calibri" w:hAnsi="Calibri" w:cs="Calibri"/>
          <w:szCs w:val="18"/>
        </w:rPr>
      </w:pPr>
    </w:p>
    <w:p w14:paraId="5C23228B" w14:textId="2FB03B1F" w:rsidR="0090351A" w:rsidRDefault="00761A39" w:rsidP="002D2B5E">
      <w:pPr>
        <w:spacing w:before="0" w:after="0" w:line="240" w:lineRule="auto"/>
        <w:rPr>
          <w:rFonts w:ascii="Calibri" w:hAnsi="Calibri" w:cs="Calibri"/>
          <w:sz w:val="20"/>
        </w:rPr>
      </w:pPr>
      <w:r w:rsidRPr="00AB0C92">
        <w:rPr>
          <w:rFonts w:ascii="Calibri" w:hAnsi="Calibri" w:cs="Calibri"/>
          <w:sz w:val="20"/>
        </w:rPr>
        <w:t xml:space="preserve">where a is the sensor address </w:t>
      </w:r>
      <w:r w:rsidR="00E665A4">
        <w:rPr>
          <w:rFonts w:ascii="Calibri" w:hAnsi="Calibri" w:cs="Calibri"/>
          <w:sz w:val="20"/>
        </w:rPr>
        <w:t>(“0-9”, “A-Z”, “a-z”, “*”, “?”).</w:t>
      </w:r>
    </w:p>
    <w:p w14:paraId="6BABC6E6" w14:textId="77777777" w:rsidR="00BD677A" w:rsidRDefault="00BD677A" w:rsidP="002D2B5E">
      <w:pPr>
        <w:spacing w:before="0" w:after="0" w:line="240" w:lineRule="auto"/>
        <w:rPr>
          <w:rFonts w:ascii="Calibri" w:hAnsi="Calibri" w:cs="Calibri"/>
          <w:sz w:val="20"/>
        </w:rPr>
      </w:pPr>
    </w:p>
    <w:p w14:paraId="18757F63" w14:textId="77777777" w:rsidR="00BD677A" w:rsidRDefault="00BD677A" w:rsidP="00BD677A">
      <w:pPr>
        <w:spacing w:before="0" w:after="0" w:line="240" w:lineRule="auto"/>
        <w:rPr>
          <w:rFonts w:asciiTheme="minorHAnsi" w:hAnsiTheme="minorHAnsi" w:cstheme="minorHAnsi"/>
          <w:sz w:val="20"/>
          <w:szCs w:val="18"/>
        </w:rPr>
      </w:pPr>
      <w:r>
        <w:rPr>
          <w:rFonts w:asciiTheme="minorHAnsi" w:hAnsiTheme="minorHAnsi" w:cstheme="minorHAnsi"/>
          <w:b/>
          <w:sz w:val="20"/>
          <w:szCs w:val="18"/>
        </w:rPr>
        <w:t>Running Average Command</w:t>
      </w:r>
    </w:p>
    <w:p w14:paraId="6EA4B3B5" w14:textId="77777777" w:rsidR="00BD677A" w:rsidRDefault="00BD677A" w:rsidP="00BD677A">
      <w:pPr>
        <w:spacing w:before="0" w:after="0" w:line="240" w:lineRule="auto"/>
        <w:rPr>
          <w:rFonts w:asciiTheme="minorHAnsi" w:hAnsiTheme="minorHAnsi" w:cstheme="minorHAnsi"/>
          <w:sz w:val="20"/>
          <w:szCs w:val="18"/>
        </w:rPr>
      </w:pPr>
    </w:p>
    <w:p w14:paraId="3F8F102E" w14:textId="77777777" w:rsidR="00BD677A" w:rsidRPr="00BC2DD2" w:rsidRDefault="00BD677A" w:rsidP="00BD677A">
      <w:pPr>
        <w:spacing w:before="0" w:after="0" w:line="240" w:lineRule="auto"/>
        <w:rPr>
          <w:rFonts w:asciiTheme="minorHAnsi" w:hAnsiTheme="minorHAnsi" w:cstheme="minorHAnsi"/>
          <w:sz w:val="20"/>
          <w:szCs w:val="18"/>
        </w:rPr>
      </w:pPr>
      <w:r>
        <w:rPr>
          <w:rFonts w:asciiTheme="minorHAnsi" w:hAnsiTheme="minorHAnsi" w:cstheme="minorHAnsi"/>
          <w:sz w:val="20"/>
          <w:szCs w:val="18"/>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Pr>
          <w:rFonts w:asciiTheme="minorHAnsi" w:hAnsiTheme="minorHAnsi" w:cstheme="minorHAnsi"/>
          <w:i/>
          <w:sz w:val="20"/>
          <w:szCs w:val="18"/>
        </w:rPr>
        <w:t>a</w:t>
      </w:r>
      <w:r>
        <w:rPr>
          <w:rFonts w:asciiTheme="minorHAnsi" w:hAnsiTheme="minorHAnsi" w:cstheme="minorHAnsi"/>
          <w:sz w:val="20"/>
          <w:szCs w:val="18"/>
        </w:rPr>
        <w:t>XAVG1” to the sensor. To query the sensor to see how many measurements are being averaged, send the command “</w:t>
      </w:r>
      <w:proofErr w:type="spellStart"/>
      <w:r>
        <w:rPr>
          <w:rFonts w:asciiTheme="minorHAnsi" w:hAnsiTheme="minorHAnsi" w:cstheme="minorHAnsi"/>
          <w:i/>
          <w:sz w:val="20"/>
          <w:szCs w:val="18"/>
        </w:rPr>
        <w:t>a</w:t>
      </w:r>
      <w:r>
        <w:rPr>
          <w:rFonts w:asciiTheme="minorHAnsi" w:hAnsiTheme="minorHAnsi" w:cstheme="minorHAnsi"/>
          <w:sz w:val="20"/>
          <w:szCs w:val="18"/>
        </w:rPr>
        <w:t>XAVG</w:t>
      </w:r>
      <w:proofErr w:type="spellEnd"/>
      <w:r>
        <w:rPr>
          <w:rFonts w:asciiTheme="minorHAnsi" w:hAnsiTheme="minorHAnsi" w:cstheme="minorHAnsi"/>
          <w:sz w:val="20"/>
          <w:szCs w:val="18"/>
        </w:rPr>
        <w:t>!” and the sensor will return the number of measurements being averaged (see table below). The default for sensors is to have averaging turned off.</w:t>
      </w:r>
    </w:p>
    <w:p w14:paraId="6E6C7E10" w14:textId="77777777" w:rsidR="00BD677A" w:rsidRPr="008B375D" w:rsidRDefault="00BD677A" w:rsidP="00BD677A">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597"/>
        <w:gridCol w:w="1440"/>
        <w:gridCol w:w="1170"/>
        <w:gridCol w:w="4945"/>
      </w:tblGrid>
      <w:tr w:rsidR="00BD677A" w:rsidRPr="008B375D" w14:paraId="50189A87" w14:textId="77777777" w:rsidTr="0096128C">
        <w:tc>
          <w:tcPr>
            <w:tcW w:w="1597" w:type="dxa"/>
          </w:tcPr>
          <w:p w14:paraId="532D2558" w14:textId="77777777" w:rsidR="00BD677A" w:rsidRPr="00DE7DE1" w:rsidRDefault="00BD677A" w:rsidP="0096128C">
            <w:pPr>
              <w:rPr>
                <w:rFonts w:asciiTheme="minorHAnsi" w:hAnsiTheme="minorHAnsi" w:cstheme="minorHAnsi"/>
                <w:b/>
                <w:szCs w:val="18"/>
              </w:rPr>
            </w:pPr>
            <w:r w:rsidRPr="00DE7DE1">
              <w:rPr>
                <w:rFonts w:asciiTheme="minorHAnsi" w:hAnsiTheme="minorHAnsi" w:cstheme="minorHAnsi"/>
                <w:b/>
                <w:szCs w:val="18"/>
              </w:rPr>
              <w:t>Command</w:t>
            </w:r>
            <w:r>
              <w:rPr>
                <w:rFonts w:asciiTheme="minorHAnsi" w:hAnsiTheme="minorHAnsi" w:cstheme="minorHAnsi"/>
                <w:b/>
                <w:szCs w:val="18"/>
              </w:rPr>
              <w:t xml:space="preserve"> Name </w:t>
            </w:r>
          </w:p>
        </w:tc>
        <w:tc>
          <w:tcPr>
            <w:tcW w:w="1440" w:type="dxa"/>
          </w:tcPr>
          <w:p w14:paraId="05FE92CA" w14:textId="77777777" w:rsidR="00BD677A" w:rsidRDefault="00BD677A" w:rsidP="0096128C">
            <w:pPr>
              <w:rPr>
                <w:rFonts w:asciiTheme="minorHAnsi" w:hAnsiTheme="minorHAnsi" w:cstheme="minorHAnsi"/>
                <w:b/>
                <w:szCs w:val="18"/>
              </w:rPr>
            </w:pPr>
            <w:r>
              <w:rPr>
                <w:rFonts w:asciiTheme="minorHAnsi" w:hAnsiTheme="minorHAnsi" w:cstheme="minorHAnsi"/>
                <w:b/>
                <w:szCs w:val="18"/>
              </w:rPr>
              <w:t>Characters Sent</w:t>
            </w:r>
          </w:p>
        </w:tc>
        <w:tc>
          <w:tcPr>
            <w:tcW w:w="1170" w:type="dxa"/>
          </w:tcPr>
          <w:p w14:paraId="1251FF7D" w14:textId="77777777" w:rsidR="00BD677A" w:rsidRPr="00DE7DE1" w:rsidRDefault="00BD677A" w:rsidP="0096128C">
            <w:pPr>
              <w:rPr>
                <w:rFonts w:asciiTheme="minorHAnsi" w:hAnsiTheme="minorHAnsi" w:cstheme="minorHAnsi"/>
                <w:b/>
                <w:szCs w:val="18"/>
              </w:rPr>
            </w:pPr>
            <w:r>
              <w:rPr>
                <w:rFonts w:asciiTheme="minorHAnsi" w:hAnsiTheme="minorHAnsi" w:cstheme="minorHAnsi"/>
                <w:b/>
                <w:szCs w:val="18"/>
              </w:rPr>
              <w:t>Response</w:t>
            </w:r>
          </w:p>
        </w:tc>
        <w:tc>
          <w:tcPr>
            <w:tcW w:w="4945" w:type="dxa"/>
          </w:tcPr>
          <w:p w14:paraId="6EC32969" w14:textId="77777777" w:rsidR="00BD677A" w:rsidRPr="00DE7DE1" w:rsidRDefault="00BD677A" w:rsidP="0096128C">
            <w:pPr>
              <w:rPr>
                <w:rFonts w:asciiTheme="minorHAnsi" w:hAnsiTheme="minorHAnsi" w:cstheme="minorHAnsi"/>
                <w:szCs w:val="18"/>
              </w:rPr>
            </w:pPr>
            <w:r w:rsidRPr="00DE7DE1">
              <w:rPr>
                <w:rFonts w:asciiTheme="minorHAnsi" w:hAnsiTheme="minorHAnsi" w:cstheme="minorHAnsi"/>
                <w:b/>
                <w:szCs w:val="18"/>
              </w:rPr>
              <w:t>Description</w:t>
            </w:r>
          </w:p>
        </w:tc>
      </w:tr>
      <w:tr w:rsidR="00BD677A" w:rsidRPr="008B375D" w14:paraId="21CAE7EA" w14:textId="77777777" w:rsidTr="0096128C">
        <w:tc>
          <w:tcPr>
            <w:tcW w:w="1597" w:type="dxa"/>
          </w:tcPr>
          <w:p w14:paraId="5AED10C5" w14:textId="77777777" w:rsidR="00BD677A" w:rsidRPr="00DE7DE1" w:rsidRDefault="00BD677A" w:rsidP="0096128C">
            <w:pPr>
              <w:rPr>
                <w:rFonts w:asciiTheme="minorHAnsi" w:hAnsiTheme="minorHAnsi" w:cstheme="minorHAnsi"/>
                <w:szCs w:val="18"/>
              </w:rPr>
            </w:pPr>
            <w:r>
              <w:rPr>
                <w:rFonts w:asciiTheme="minorHAnsi" w:hAnsiTheme="minorHAnsi" w:cstheme="minorHAnsi"/>
                <w:szCs w:val="18"/>
              </w:rPr>
              <w:t>Query running Average</w:t>
            </w:r>
            <w:r w:rsidRPr="00DE7DE1">
              <w:rPr>
                <w:rFonts w:asciiTheme="minorHAnsi" w:hAnsiTheme="minorHAnsi" w:cstheme="minorHAnsi"/>
                <w:szCs w:val="18"/>
              </w:rPr>
              <w:t xml:space="preserve">              </w:t>
            </w:r>
          </w:p>
        </w:tc>
        <w:tc>
          <w:tcPr>
            <w:tcW w:w="1440" w:type="dxa"/>
          </w:tcPr>
          <w:p w14:paraId="53A94CB4" w14:textId="77777777" w:rsidR="00BD677A" w:rsidRPr="007F449D" w:rsidRDefault="00BD677A" w:rsidP="0096128C">
            <w:pPr>
              <w:rPr>
                <w:rFonts w:asciiTheme="minorHAnsi" w:hAnsiTheme="minorHAnsi" w:cstheme="minorHAnsi"/>
                <w:szCs w:val="18"/>
              </w:rPr>
            </w:pPr>
            <w:proofErr w:type="spellStart"/>
            <w:r>
              <w:rPr>
                <w:rFonts w:asciiTheme="minorHAnsi" w:hAnsiTheme="minorHAnsi" w:cstheme="minorHAnsi"/>
                <w:i/>
                <w:szCs w:val="18"/>
              </w:rPr>
              <w:t>a</w:t>
            </w:r>
            <w:r>
              <w:rPr>
                <w:rFonts w:asciiTheme="minorHAnsi" w:hAnsiTheme="minorHAnsi" w:cstheme="minorHAnsi"/>
                <w:szCs w:val="18"/>
              </w:rPr>
              <w:t>XAVG</w:t>
            </w:r>
            <w:proofErr w:type="spellEnd"/>
            <w:r>
              <w:rPr>
                <w:rFonts w:asciiTheme="minorHAnsi" w:hAnsiTheme="minorHAnsi" w:cstheme="minorHAnsi"/>
                <w:szCs w:val="18"/>
              </w:rPr>
              <w:t>!</w:t>
            </w:r>
          </w:p>
        </w:tc>
        <w:tc>
          <w:tcPr>
            <w:tcW w:w="1170" w:type="dxa"/>
          </w:tcPr>
          <w:p w14:paraId="20F067E4" w14:textId="77777777" w:rsidR="00BD677A" w:rsidRPr="007F449D" w:rsidRDefault="00BD677A" w:rsidP="0096128C">
            <w:pPr>
              <w:rPr>
                <w:rFonts w:asciiTheme="minorHAnsi" w:hAnsiTheme="minorHAnsi" w:cstheme="minorHAnsi"/>
                <w:i/>
                <w:szCs w:val="18"/>
              </w:rPr>
            </w:pPr>
            <w:r>
              <w:rPr>
                <w:rFonts w:asciiTheme="minorHAnsi" w:hAnsiTheme="minorHAnsi" w:cstheme="minorHAnsi"/>
                <w:i/>
                <w:szCs w:val="18"/>
              </w:rPr>
              <w:t>an</w:t>
            </w:r>
          </w:p>
        </w:tc>
        <w:tc>
          <w:tcPr>
            <w:tcW w:w="4945" w:type="dxa"/>
          </w:tcPr>
          <w:p w14:paraId="41CE48C8" w14:textId="77777777" w:rsidR="00BD677A" w:rsidRPr="007F449D" w:rsidRDefault="00BD677A" w:rsidP="0096128C">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used in average calculation. Note: </w:t>
            </w:r>
            <w:r>
              <w:rPr>
                <w:rFonts w:asciiTheme="minorHAnsi" w:hAnsiTheme="minorHAnsi" w:cstheme="minorHAnsi"/>
                <w:i/>
                <w:szCs w:val="18"/>
              </w:rPr>
              <w:t>n</w:t>
            </w:r>
            <w:r>
              <w:rPr>
                <w:rFonts w:asciiTheme="minorHAnsi" w:hAnsiTheme="minorHAnsi" w:cstheme="minorHAnsi"/>
                <w:szCs w:val="18"/>
              </w:rPr>
              <w:t xml:space="preserve"> may be multiple digits.</w:t>
            </w:r>
          </w:p>
        </w:tc>
      </w:tr>
      <w:tr w:rsidR="00BD677A" w:rsidRPr="008B375D" w14:paraId="16A436F4" w14:textId="77777777" w:rsidTr="0096128C">
        <w:tc>
          <w:tcPr>
            <w:tcW w:w="1597" w:type="dxa"/>
          </w:tcPr>
          <w:p w14:paraId="002FCBE3" w14:textId="77777777" w:rsidR="00BD677A" w:rsidRPr="00DE7DE1" w:rsidRDefault="00BD677A" w:rsidP="0096128C">
            <w:pPr>
              <w:rPr>
                <w:rFonts w:asciiTheme="minorHAnsi" w:hAnsiTheme="minorHAnsi" w:cstheme="minorHAnsi"/>
                <w:szCs w:val="18"/>
              </w:rPr>
            </w:pPr>
            <w:r>
              <w:rPr>
                <w:rFonts w:asciiTheme="minorHAnsi" w:hAnsiTheme="minorHAnsi" w:cstheme="minorHAnsi"/>
                <w:szCs w:val="18"/>
              </w:rPr>
              <w:t>Set running Average</w:t>
            </w:r>
          </w:p>
        </w:tc>
        <w:tc>
          <w:tcPr>
            <w:tcW w:w="1440" w:type="dxa"/>
          </w:tcPr>
          <w:p w14:paraId="44AD68B4" w14:textId="77777777" w:rsidR="00BD677A" w:rsidRPr="007F449D" w:rsidRDefault="00BD677A" w:rsidP="0096128C">
            <w:pPr>
              <w:rPr>
                <w:rFonts w:asciiTheme="minorHAnsi" w:hAnsiTheme="minorHAnsi" w:cstheme="minorHAnsi"/>
                <w:i/>
                <w:szCs w:val="18"/>
              </w:rPr>
            </w:pPr>
            <w:proofErr w:type="spellStart"/>
            <w:r>
              <w:rPr>
                <w:rFonts w:asciiTheme="minorHAnsi" w:hAnsiTheme="minorHAnsi" w:cstheme="minorHAnsi"/>
                <w:i/>
                <w:szCs w:val="18"/>
              </w:rPr>
              <w:t>a</w:t>
            </w:r>
            <w:r>
              <w:rPr>
                <w:rFonts w:asciiTheme="minorHAnsi" w:hAnsiTheme="minorHAnsi" w:cstheme="minorHAnsi"/>
                <w:szCs w:val="18"/>
              </w:rPr>
              <w:t>XAVG</w:t>
            </w:r>
            <w:r>
              <w:rPr>
                <w:rFonts w:asciiTheme="minorHAnsi" w:hAnsiTheme="minorHAnsi" w:cstheme="minorHAnsi"/>
                <w:i/>
                <w:szCs w:val="18"/>
              </w:rPr>
              <w:t>n</w:t>
            </w:r>
            <w:proofErr w:type="spellEnd"/>
            <w:r>
              <w:rPr>
                <w:rFonts w:asciiTheme="minorHAnsi" w:hAnsiTheme="minorHAnsi" w:cstheme="minorHAnsi"/>
                <w:i/>
                <w:szCs w:val="18"/>
              </w:rPr>
              <w:t>!</w:t>
            </w:r>
          </w:p>
        </w:tc>
        <w:tc>
          <w:tcPr>
            <w:tcW w:w="1170" w:type="dxa"/>
          </w:tcPr>
          <w:p w14:paraId="4B96A5CC" w14:textId="77777777" w:rsidR="00BD677A" w:rsidRPr="007F449D" w:rsidRDefault="00BD677A" w:rsidP="0096128C">
            <w:pPr>
              <w:rPr>
                <w:rFonts w:asciiTheme="minorHAnsi" w:hAnsiTheme="minorHAnsi" w:cstheme="minorHAnsi"/>
                <w:i/>
                <w:szCs w:val="18"/>
              </w:rPr>
            </w:pPr>
            <w:r>
              <w:rPr>
                <w:rFonts w:asciiTheme="minorHAnsi" w:hAnsiTheme="minorHAnsi" w:cstheme="minorHAnsi"/>
                <w:i/>
                <w:szCs w:val="18"/>
              </w:rPr>
              <w:t>a</w:t>
            </w:r>
          </w:p>
        </w:tc>
        <w:tc>
          <w:tcPr>
            <w:tcW w:w="4945" w:type="dxa"/>
          </w:tcPr>
          <w:p w14:paraId="6D635441" w14:textId="77777777" w:rsidR="00BD677A" w:rsidRPr="00DE7DE1" w:rsidRDefault="00BD677A" w:rsidP="0096128C">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to be used in average calculation. Note: </w:t>
            </w:r>
            <w:r>
              <w:rPr>
                <w:rFonts w:asciiTheme="minorHAnsi" w:hAnsiTheme="minorHAnsi" w:cstheme="minorHAnsi"/>
                <w:i/>
                <w:szCs w:val="18"/>
              </w:rPr>
              <w:t>n</w:t>
            </w:r>
            <w:r>
              <w:rPr>
                <w:rFonts w:asciiTheme="minorHAnsi" w:hAnsiTheme="minorHAnsi" w:cstheme="minorHAnsi"/>
                <w:szCs w:val="18"/>
              </w:rPr>
              <w:t xml:space="preserve"> may be any value from 1 to 100.</w:t>
            </w:r>
          </w:p>
        </w:tc>
      </w:tr>
    </w:tbl>
    <w:p w14:paraId="4F1836F0" w14:textId="77777777" w:rsidR="005F490A" w:rsidRDefault="005F490A" w:rsidP="002D2B5E">
      <w:pPr>
        <w:spacing w:before="0" w:after="0" w:line="240" w:lineRule="auto"/>
        <w:rPr>
          <w:rFonts w:ascii="Calibri" w:hAnsi="Calibri" w:cs="Calibri"/>
          <w:sz w:val="20"/>
        </w:rPr>
      </w:pPr>
    </w:p>
    <w:p w14:paraId="34DCF380" w14:textId="77777777" w:rsidR="00BD677A" w:rsidRDefault="00BD677A" w:rsidP="002D2B5E">
      <w:pPr>
        <w:spacing w:before="0" w:after="0" w:line="240" w:lineRule="auto"/>
        <w:rPr>
          <w:rFonts w:cs="Segoe UI Semilight"/>
          <w:szCs w:val="18"/>
        </w:rPr>
      </w:pPr>
    </w:p>
    <w:p w14:paraId="0E1A46D6" w14:textId="77777777" w:rsidR="00BB3FD9" w:rsidRDefault="00BB3FD9" w:rsidP="006F1F1C">
      <w:pPr>
        <w:spacing w:before="0" w:after="0" w:line="240" w:lineRule="auto"/>
        <w:rPr>
          <w:rFonts w:asciiTheme="minorHAnsi" w:hAnsiTheme="minorHAnsi" w:cstheme="minorHAnsi"/>
          <w:b/>
          <w:sz w:val="20"/>
        </w:rPr>
      </w:pPr>
    </w:p>
    <w:p w14:paraId="500E5239" w14:textId="77777777" w:rsidR="00BB3FD9" w:rsidRDefault="00BB3FD9" w:rsidP="006F1F1C">
      <w:pPr>
        <w:spacing w:before="0" w:after="0" w:line="240" w:lineRule="auto"/>
        <w:rPr>
          <w:rFonts w:asciiTheme="minorHAnsi" w:hAnsiTheme="minorHAnsi" w:cstheme="minorHAnsi"/>
          <w:b/>
          <w:sz w:val="20"/>
        </w:rPr>
      </w:pPr>
    </w:p>
    <w:p w14:paraId="3E029A71" w14:textId="77777777" w:rsidR="00BB3FD9" w:rsidRDefault="00BB3FD9" w:rsidP="006F1F1C">
      <w:pPr>
        <w:spacing w:before="0" w:after="0" w:line="240" w:lineRule="auto"/>
        <w:rPr>
          <w:rFonts w:asciiTheme="minorHAnsi" w:hAnsiTheme="minorHAnsi" w:cstheme="minorHAnsi"/>
          <w:b/>
          <w:sz w:val="20"/>
        </w:rPr>
      </w:pPr>
    </w:p>
    <w:p w14:paraId="60A1A331" w14:textId="77777777" w:rsidR="00BB3FD9" w:rsidRDefault="00BB3FD9" w:rsidP="006F1F1C">
      <w:pPr>
        <w:spacing w:before="0" w:after="0" w:line="240" w:lineRule="auto"/>
        <w:rPr>
          <w:rFonts w:asciiTheme="minorHAnsi" w:hAnsiTheme="minorHAnsi" w:cstheme="minorHAnsi"/>
          <w:b/>
          <w:sz w:val="20"/>
        </w:rPr>
      </w:pPr>
    </w:p>
    <w:p w14:paraId="4303E19C" w14:textId="77777777" w:rsidR="00BB3FD9" w:rsidRDefault="00BB3FD9" w:rsidP="006F1F1C">
      <w:pPr>
        <w:spacing w:before="0" w:after="0" w:line="240" w:lineRule="auto"/>
        <w:rPr>
          <w:rFonts w:asciiTheme="minorHAnsi" w:hAnsiTheme="minorHAnsi" w:cstheme="minorHAnsi"/>
          <w:b/>
          <w:sz w:val="20"/>
        </w:rPr>
      </w:pPr>
    </w:p>
    <w:p w14:paraId="33E5990E" w14:textId="77777777" w:rsidR="00BB3FD9" w:rsidRDefault="00BB3FD9" w:rsidP="006F1F1C">
      <w:pPr>
        <w:spacing w:before="0" w:after="0" w:line="240" w:lineRule="auto"/>
        <w:rPr>
          <w:rFonts w:asciiTheme="minorHAnsi" w:hAnsiTheme="minorHAnsi" w:cstheme="minorHAnsi"/>
          <w:b/>
          <w:sz w:val="20"/>
        </w:rPr>
      </w:pPr>
    </w:p>
    <w:p w14:paraId="0C26CA6A" w14:textId="77777777" w:rsidR="00BB3FD9" w:rsidRDefault="00BB3FD9" w:rsidP="006F1F1C">
      <w:pPr>
        <w:spacing w:before="0" w:after="0" w:line="240" w:lineRule="auto"/>
        <w:rPr>
          <w:rFonts w:asciiTheme="minorHAnsi" w:hAnsiTheme="minorHAnsi" w:cstheme="minorHAnsi"/>
          <w:b/>
          <w:sz w:val="20"/>
        </w:rPr>
      </w:pPr>
    </w:p>
    <w:p w14:paraId="199C29F1" w14:textId="77777777" w:rsidR="00BB3FD9" w:rsidRDefault="00BB3FD9" w:rsidP="006F1F1C">
      <w:pPr>
        <w:spacing w:before="0" w:after="0" w:line="240" w:lineRule="auto"/>
        <w:rPr>
          <w:rFonts w:asciiTheme="minorHAnsi" w:hAnsiTheme="minorHAnsi" w:cstheme="minorHAnsi"/>
          <w:b/>
          <w:sz w:val="20"/>
        </w:rPr>
      </w:pPr>
    </w:p>
    <w:p w14:paraId="38CAAF8B" w14:textId="77777777" w:rsidR="00BB3FD9" w:rsidRDefault="00BB3FD9" w:rsidP="006F1F1C">
      <w:pPr>
        <w:spacing w:before="0" w:after="0" w:line="240" w:lineRule="auto"/>
        <w:rPr>
          <w:rFonts w:asciiTheme="minorHAnsi" w:hAnsiTheme="minorHAnsi" w:cstheme="minorHAnsi"/>
          <w:b/>
          <w:sz w:val="20"/>
        </w:rPr>
      </w:pPr>
    </w:p>
    <w:p w14:paraId="3E66F59C" w14:textId="77777777" w:rsidR="00BB3FD9" w:rsidRDefault="00BB3FD9" w:rsidP="006F1F1C">
      <w:pPr>
        <w:spacing w:before="0" w:after="0" w:line="240" w:lineRule="auto"/>
        <w:rPr>
          <w:rFonts w:asciiTheme="minorHAnsi" w:hAnsiTheme="minorHAnsi" w:cstheme="minorHAnsi"/>
          <w:b/>
          <w:sz w:val="20"/>
        </w:rPr>
      </w:pPr>
    </w:p>
    <w:p w14:paraId="22863A52" w14:textId="77777777" w:rsidR="00BB3FD9" w:rsidRDefault="00BB3FD9" w:rsidP="006F1F1C">
      <w:pPr>
        <w:spacing w:before="0" w:after="0" w:line="240" w:lineRule="auto"/>
        <w:rPr>
          <w:rFonts w:asciiTheme="minorHAnsi" w:hAnsiTheme="minorHAnsi" w:cstheme="minorHAnsi"/>
          <w:b/>
          <w:sz w:val="20"/>
        </w:rPr>
      </w:pPr>
    </w:p>
    <w:p w14:paraId="22C07772" w14:textId="77777777" w:rsidR="00BB3FD9" w:rsidRDefault="00BB3FD9" w:rsidP="006F1F1C">
      <w:pPr>
        <w:spacing w:before="0" w:after="0" w:line="240" w:lineRule="auto"/>
        <w:rPr>
          <w:rFonts w:asciiTheme="minorHAnsi" w:hAnsiTheme="minorHAnsi" w:cstheme="minorHAnsi"/>
          <w:b/>
          <w:sz w:val="20"/>
        </w:rPr>
      </w:pPr>
    </w:p>
    <w:p w14:paraId="342EB304" w14:textId="12780E12" w:rsidR="006F1F1C" w:rsidRDefault="005F490A" w:rsidP="006F1F1C">
      <w:pPr>
        <w:spacing w:before="0" w:after="0" w:line="240" w:lineRule="auto"/>
        <w:rPr>
          <w:rFonts w:asciiTheme="minorHAnsi" w:hAnsiTheme="minorHAnsi" w:cstheme="minorHAnsi"/>
          <w:b/>
          <w:sz w:val="20"/>
        </w:rPr>
      </w:pPr>
      <w:r w:rsidRPr="00454E87">
        <w:rPr>
          <w:rFonts w:asciiTheme="minorHAnsi" w:hAnsiTheme="minorHAnsi" w:cstheme="minorHAnsi"/>
          <w:b/>
          <w:sz w:val="20"/>
        </w:rPr>
        <w:lastRenderedPageBreak/>
        <w:t>Metadata Commands</w:t>
      </w:r>
    </w:p>
    <w:p w14:paraId="6DF52F03" w14:textId="77777777" w:rsidR="005F490A" w:rsidRPr="00454E87" w:rsidRDefault="005F490A" w:rsidP="00454E87">
      <w:pPr>
        <w:rPr>
          <w:rFonts w:asciiTheme="minorHAnsi" w:hAnsiTheme="minorHAnsi" w:cstheme="minorHAnsi"/>
          <w:b/>
          <w:sz w:val="20"/>
        </w:rPr>
      </w:pPr>
      <w:r w:rsidRPr="00454E87">
        <w:rPr>
          <w:rFonts w:asciiTheme="minorHAnsi" w:hAnsiTheme="minorHAnsi" w:cstheme="minorHAnsi"/>
          <w:b/>
          <w:sz w:val="20"/>
        </w:rPr>
        <w:t>Identify Measurement Commands</w:t>
      </w:r>
    </w:p>
    <w:p w14:paraId="72198B16" w14:textId="77777777" w:rsidR="005F490A" w:rsidRPr="00454E87" w:rsidRDefault="005F490A" w:rsidP="00454E87">
      <w:pPr>
        <w:rPr>
          <w:rFonts w:asciiTheme="minorHAnsi" w:hAnsiTheme="minorHAnsi" w:cstheme="minorHAnsi"/>
          <w:sz w:val="20"/>
        </w:rPr>
      </w:pPr>
      <w:r w:rsidRPr="00454E87">
        <w:rPr>
          <w:rFonts w:asciiTheme="minorHAnsi" w:hAnsiTheme="minorHAnsi" w:cstheme="minorHAnsi"/>
          <w:sz w:val="20"/>
        </w:rPr>
        <w:t>The Identify Measurement Commands can be used to view the command response without making a measurement. The command response indicates the time it takes to make the measurement and the number of data values that it returns. It works with the Verification Command (</w:t>
      </w:r>
      <w:proofErr w:type="spellStart"/>
      <w:r w:rsidRPr="00454E87">
        <w:rPr>
          <w:rFonts w:asciiTheme="minorHAnsi" w:hAnsiTheme="minorHAnsi" w:cstheme="minorHAnsi"/>
          <w:sz w:val="20"/>
        </w:rPr>
        <w:t>aV</w:t>
      </w:r>
      <w:proofErr w:type="spellEnd"/>
      <w:r w:rsidRPr="00454E87">
        <w:rPr>
          <w:rFonts w:asciiTheme="minorHAnsi" w:hAnsiTheme="minorHAnsi" w:cstheme="minorHAnsi"/>
          <w:sz w:val="20"/>
        </w:rPr>
        <w:t>!), Measurement Commands (</w:t>
      </w:r>
      <w:proofErr w:type="spellStart"/>
      <w:proofErr w:type="gramStart"/>
      <w:r w:rsidRPr="00454E87">
        <w:rPr>
          <w:rFonts w:asciiTheme="minorHAnsi" w:hAnsiTheme="minorHAnsi" w:cstheme="minorHAnsi"/>
          <w:sz w:val="20"/>
        </w:rPr>
        <w:t>aM</w:t>
      </w:r>
      <w:proofErr w:type="spellEnd"/>
      <w:r w:rsidRPr="00454E87">
        <w:rPr>
          <w:rFonts w:asciiTheme="minorHAnsi" w:hAnsiTheme="minorHAnsi" w:cstheme="minorHAnsi"/>
          <w:sz w:val="20"/>
        </w:rPr>
        <w:t>!,</w:t>
      </w:r>
      <w:proofErr w:type="gramEnd"/>
      <w:r w:rsidRPr="00454E87">
        <w:rPr>
          <w:rFonts w:asciiTheme="minorHAnsi" w:hAnsiTheme="minorHAnsi" w:cstheme="minorHAnsi"/>
          <w:sz w:val="20"/>
        </w:rPr>
        <w:t xml:space="preserve"> aM1! … aM</w:t>
      </w:r>
      <w:proofErr w:type="gramStart"/>
      <w:r w:rsidRPr="00454E87">
        <w:rPr>
          <w:rFonts w:asciiTheme="minorHAnsi" w:hAnsiTheme="minorHAnsi" w:cstheme="minorHAnsi"/>
          <w:sz w:val="20"/>
        </w:rPr>
        <w:t>9!,</w:t>
      </w:r>
      <w:proofErr w:type="gramEnd"/>
      <w:r w:rsidRPr="00454E87">
        <w:rPr>
          <w:rFonts w:asciiTheme="minorHAnsi" w:hAnsiTheme="minorHAnsi" w:cstheme="minorHAnsi"/>
          <w:sz w:val="20"/>
        </w:rPr>
        <w:t xml:space="preserve"> </w:t>
      </w:r>
      <w:proofErr w:type="spellStart"/>
      <w:r w:rsidRPr="00454E87">
        <w:rPr>
          <w:rFonts w:asciiTheme="minorHAnsi" w:hAnsiTheme="minorHAnsi" w:cstheme="minorHAnsi"/>
          <w:sz w:val="20"/>
        </w:rPr>
        <w:t>aMC</w:t>
      </w:r>
      <w:proofErr w:type="spellEnd"/>
      <w:r w:rsidRPr="00454E87">
        <w:rPr>
          <w:rFonts w:asciiTheme="minorHAnsi" w:hAnsiTheme="minorHAnsi" w:cstheme="minorHAnsi"/>
          <w:sz w:val="20"/>
        </w:rPr>
        <w:t>!, aMC1! … aMC9!), and Concurrent Measurement Commands (</w:t>
      </w:r>
      <w:proofErr w:type="spellStart"/>
      <w:proofErr w:type="gramStart"/>
      <w:r w:rsidRPr="00454E87">
        <w:rPr>
          <w:rFonts w:asciiTheme="minorHAnsi" w:hAnsiTheme="minorHAnsi" w:cstheme="minorHAnsi"/>
          <w:sz w:val="20"/>
        </w:rPr>
        <w:t>aC</w:t>
      </w:r>
      <w:proofErr w:type="spellEnd"/>
      <w:r w:rsidRPr="00454E87">
        <w:rPr>
          <w:rFonts w:asciiTheme="minorHAnsi" w:hAnsiTheme="minorHAnsi" w:cstheme="minorHAnsi"/>
          <w:sz w:val="20"/>
        </w:rPr>
        <w:t>!,</w:t>
      </w:r>
      <w:proofErr w:type="gramEnd"/>
      <w:r w:rsidRPr="00454E87">
        <w:rPr>
          <w:rFonts w:asciiTheme="minorHAnsi" w:hAnsiTheme="minorHAnsi" w:cstheme="minorHAnsi"/>
          <w:sz w:val="20"/>
        </w:rPr>
        <w:t xml:space="preserve"> aC1! … aC9</w:t>
      </w:r>
      <w:proofErr w:type="gramStart"/>
      <w:r w:rsidRPr="00454E87">
        <w:rPr>
          <w:rFonts w:asciiTheme="minorHAnsi" w:hAnsiTheme="minorHAnsi" w:cstheme="minorHAnsi"/>
          <w:sz w:val="20"/>
        </w:rPr>
        <w:t>! ,</w:t>
      </w:r>
      <w:proofErr w:type="gramEnd"/>
      <w:r w:rsidRPr="00454E87">
        <w:rPr>
          <w:rFonts w:asciiTheme="minorHAnsi" w:hAnsiTheme="minorHAnsi" w:cstheme="minorHAnsi"/>
          <w:sz w:val="20"/>
        </w:rPr>
        <w:t xml:space="preserve"> </w:t>
      </w:r>
      <w:proofErr w:type="spellStart"/>
      <w:r w:rsidRPr="00454E87">
        <w:rPr>
          <w:rFonts w:asciiTheme="minorHAnsi" w:hAnsiTheme="minorHAnsi" w:cstheme="minorHAnsi"/>
          <w:sz w:val="20"/>
        </w:rPr>
        <w:t>aCC</w:t>
      </w:r>
      <w:proofErr w:type="spellEnd"/>
      <w:r w:rsidRPr="00454E87">
        <w:rPr>
          <w:rFonts w:asciiTheme="minorHAnsi" w:hAnsiTheme="minorHAnsi" w:cstheme="minorHAnsi"/>
          <w:sz w:val="20"/>
        </w:rPr>
        <w:t>!, aCC1! … aCC9!).</w:t>
      </w:r>
    </w:p>
    <w:p w14:paraId="58F9B4B7" w14:textId="77777777" w:rsidR="005F490A" w:rsidRPr="00454E87" w:rsidRDefault="005F490A" w:rsidP="00454E87">
      <w:pPr>
        <w:spacing w:line="240" w:lineRule="auto"/>
        <w:rPr>
          <w:rFonts w:asciiTheme="minorHAnsi" w:hAnsiTheme="minorHAnsi" w:cstheme="minorHAnsi"/>
          <w:sz w:val="20"/>
        </w:rPr>
      </w:pPr>
      <w:r w:rsidRPr="00454E87">
        <w:rPr>
          <w:rFonts w:asciiTheme="minorHAnsi" w:hAnsiTheme="minorHAnsi" w:cstheme="minorHAnsi"/>
          <w:sz w:val="20"/>
        </w:rPr>
        <w:t>The format of the Identify Measurement Command is the address, the capital letter I, the measurement command, and the command terminator (“!”), as follows:</w:t>
      </w:r>
    </w:p>
    <w:p w14:paraId="7E96B5B5" w14:textId="77777777" w:rsidR="005F490A" w:rsidRPr="00454E87" w:rsidRDefault="005F490A" w:rsidP="00454E87">
      <w:pPr>
        <w:spacing w:line="240" w:lineRule="auto"/>
        <w:jc w:val="center"/>
        <w:rPr>
          <w:rFonts w:asciiTheme="minorHAnsi" w:hAnsiTheme="minorHAnsi" w:cstheme="minorHAnsi"/>
          <w:szCs w:val="18"/>
        </w:rPr>
      </w:pPr>
      <w:r w:rsidRPr="00454E87">
        <w:rPr>
          <w:rFonts w:asciiTheme="minorHAnsi" w:hAnsiTheme="minorHAnsi" w:cstheme="minorHAnsi"/>
          <w:szCs w:val="18"/>
        </w:rPr>
        <w:t>&lt;address&gt;I&lt;command&gt;!</w:t>
      </w:r>
    </w:p>
    <w:p w14:paraId="76C5C9CD" w14:textId="77777777" w:rsidR="005F490A" w:rsidRPr="00454E87" w:rsidRDefault="005F490A" w:rsidP="00454E87">
      <w:pPr>
        <w:rPr>
          <w:rFonts w:asciiTheme="minorHAnsi" w:hAnsiTheme="minorHAnsi" w:cstheme="minorHAnsi"/>
          <w:sz w:val="20"/>
        </w:rPr>
      </w:pPr>
      <w:r w:rsidRPr="00454E87">
        <w:rPr>
          <w:rFonts w:asciiTheme="minorHAnsi" w:hAnsiTheme="minorHAnsi" w:cstheme="minorHAnsi"/>
          <w:sz w:val="20"/>
        </w:rPr>
        <w:t xml:space="preserve">The format of the response is the same as if the sensor is making a measurement. For the Verification Command and Measurement Commands, the response is </w:t>
      </w:r>
      <w:proofErr w:type="spellStart"/>
      <w:r w:rsidRPr="00454E87">
        <w:rPr>
          <w:rFonts w:asciiTheme="minorHAnsi" w:hAnsiTheme="minorHAnsi" w:cstheme="minorHAnsi"/>
          <w:sz w:val="20"/>
        </w:rPr>
        <w:t>atttn</w:t>
      </w:r>
      <w:proofErr w:type="spellEnd"/>
      <w:r w:rsidRPr="00454E87">
        <w:rPr>
          <w:rFonts w:asciiTheme="minorHAnsi" w:hAnsiTheme="minorHAnsi" w:cstheme="minorHAnsi"/>
          <w:sz w:val="20"/>
        </w:rPr>
        <w:t xml:space="preserve">&lt;CR&gt;&lt;LF&gt;. For the C Command, it is </w:t>
      </w:r>
      <w:proofErr w:type="spellStart"/>
      <w:r w:rsidRPr="00454E87">
        <w:rPr>
          <w:rFonts w:asciiTheme="minorHAnsi" w:hAnsiTheme="minorHAnsi" w:cstheme="minorHAnsi"/>
          <w:sz w:val="20"/>
        </w:rPr>
        <w:t>atttnn</w:t>
      </w:r>
      <w:proofErr w:type="spellEnd"/>
      <w:r w:rsidRPr="00454E87">
        <w:rPr>
          <w:rFonts w:asciiTheme="minorHAnsi" w:hAnsiTheme="minorHAnsi" w:cstheme="minorHAnsi"/>
          <w:sz w:val="20"/>
        </w:rPr>
        <w:t xml:space="preserve">&lt;CR&gt;&lt;LF&gt;. For the </w:t>
      </w:r>
      <w:proofErr w:type="gramStart"/>
      <w:r w:rsidRPr="00454E87">
        <w:rPr>
          <w:rFonts w:asciiTheme="minorHAnsi" w:hAnsiTheme="minorHAnsi" w:cstheme="minorHAnsi"/>
          <w:sz w:val="20"/>
        </w:rPr>
        <w:t>High Volume</w:t>
      </w:r>
      <w:proofErr w:type="gramEnd"/>
      <w:r w:rsidRPr="00454E87">
        <w:rPr>
          <w:rFonts w:asciiTheme="minorHAnsi" w:hAnsiTheme="minorHAnsi" w:cstheme="minorHAnsi"/>
          <w:sz w:val="20"/>
        </w:rPr>
        <w:t xml:space="preserve"> Commands, it is </w:t>
      </w:r>
      <w:proofErr w:type="spellStart"/>
      <w:r w:rsidRPr="00454E87">
        <w:rPr>
          <w:rFonts w:asciiTheme="minorHAnsi" w:hAnsiTheme="minorHAnsi" w:cstheme="minorHAnsi"/>
          <w:sz w:val="20"/>
        </w:rPr>
        <w:t>atttnnn</w:t>
      </w:r>
      <w:proofErr w:type="spellEnd"/>
      <w:r w:rsidRPr="00454E87">
        <w:rPr>
          <w:rFonts w:asciiTheme="minorHAnsi" w:hAnsiTheme="minorHAnsi" w:cstheme="minorHAnsi"/>
          <w:sz w:val="20"/>
        </w:rPr>
        <w:t xml:space="preserve">&lt;CR&gt;&lt;LF&gt;. The address is indicated by a, the time in seconds to make the measurement is indicated by </w:t>
      </w:r>
      <w:proofErr w:type="spellStart"/>
      <w:r w:rsidRPr="00454E87">
        <w:rPr>
          <w:rFonts w:asciiTheme="minorHAnsi" w:hAnsiTheme="minorHAnsi" w:cstheme="minorHAnsi"/>
          <w:sz w:val="20"/>
        </w:rPr>
        <w:t>ttt</w:t>
      </w:r>
      <w:proofErr w:type="spellEnd"/>
      <w:r w:rsidRPr="00454E87">
        <w:rPr>
          <w:rFonts w:asciiTheme="minorHAnsi" w:hAnsiTheme="minorHAnsi" w:cstheme="minorHAnsi"/>
          <w:sz w:val="20"/>
        </w:rPr>
        <w:t xml:space="preserve">, and the number of measurements is indicated by n, </w:t>
      </w:r>
      <w:proofErr w:type="spellStart"/>
      <w:r w:rsidRPr="00454E87">
        <w:rPr>
          <w:rFonts w:asciiTheme="minorHAnsi" w:hAnsiTheme="minorHAnsi" w:cstheme="minorHAnsi"/>
          <w:sz w:val="20"/>
        </w:rPr>
        <w:t>nn</w:t>
      </w:r>
      <w:proofErr w:type="spellEnd"/>
      <w:r w:rsidRPr="00454E87">
        <w:rPr>
          <w:rFonts w:asciiTheme="minorHAnsi" w:hAnsiTheme="minorHAnsi" w:cstheme="minorHAnsi"/>
          <w:sz w:val="20"/>
        </w:rPr>
        <w:t xml:space="preserve">, and </w:t>
      </w:r>
      <w:proofErr w:type="spellStart"/>
      <w:r w:rsidRPr="00454E87">
        <w:rPr>
          <w:rFonts w:asciiTheme="minorHAnsi" w:hAnsiTheme="minorHAnsi" w:cstheme="minorHAnsi"/>
          <w:sz w:val="20"/>
        </w:rPr>
        <w:t>nnn</w:t>
      </w:r>
      <w:proofErr w:type="spellEnd"/>
      <w:r w:rsidRPr="00454E87">
        <w:rPr>
          <w:rFonts w:asciiTheme="minorHAnsi" w:hAnsiTheme="minorHAnsi" w:cstheme="minorHAnsi"/>
          <w:sz w:val="20"/>
        </w:rPr>
        <w:t>. The response is terminated with a Carriage Return (&lt;CR&gt;) and Line Feed (&lt;LF&gt;).</w:t>
      </w:r>
    </w:p>
    <w:p w14:paraId="1CDBB0CA" w14:textId="77777777" w:rsidR="005F490A" w:rsidRPr="00454E87" w:rsidRDefault="005F490A" w:rsidP="00454E87">
      <w:pPr>
        <w:rPr>
          <w:rFonts w:asciiTheme="minorHAnsi" w:hAnsiTheme="minorHAnsi" w:cstheme="minorHAnsi"/>
          <w:sz w:val="20"/>
        </w:rPr>
      </w:pPr>
      <w:r w:rsidRPr="00454E87">
        <w:rPr>
          <w:rFonts w:asciiTheme="minorHAnsi" w:hAnsiTheme="minorHAnsi" w:cstheme="minorHAnsi"/>
          <w:sz w:val="20"/>
        </w:rPr>
        <w:t>Identify Measurement Command example:</w:t>
      </w:r>
    </w:p>
    <w:tbl>
      <w:tblPr>
        <w:tblStyle w:val="TableGrid"/>
        <w:tblW w:w="0" w:type="auto"/>
        <w:tblLook w:val="04A0" w:firstRow="1" w:lastRow="0" w:firstColumn="1" w:lastColumn="0" w:noHBand="0" w:noVBand="1"/>
      </w:tblPr>
      <w:tblGrid>
        <w:gridCol w:w="1752"/>
        <w:gridCol w:w="7333"/>
      </w:tblGrid>
      <w:tr w:rsidR="005F490A" w:rsidRPr="00454E87" w14:paraId="6C6660AB" w14:textId="77777777" w:rsidTr="000C1EA6">
        <w:tc>
          <w:tcPr>
            <w:tcW w:w="1752" w:type="dxa"/>
          </w:tcPr>
          <w:p w14:paraId="3319FDD7" w14:textId="77777777" w:rsidR="005F490A" w:rsidRPr="00454E87" w:rsidRDefault="005F490A" w:rsidP="00454E87">
            <w:pPr>
              <w:spacing w:line="276" w:lineRule="auto"/>
              <w:jc w:val="center"/>
              <w:rPr>
                <w:rFonts w:asciiTheme="minorHAnsi" w:hAnsiTheme="minorHAnsi" w:cstheme="minorHAnsi"/>
              </w:rPr>
            </w:pPr>
            <w:r w:rsidRPr="00454E87">
              <w:rPr>
                <w:rFonts w:asciiTheme="minorHAnsi" w:hAnsiTheme="minorHAnsi" w:cstheme="minorHAnsi"/>
              </w:rPr>
              <w:t>3IMC2!</w:t>
            </w:r>
          </w:p>
          <w:p w14:paraId="072BED63" w14:textId="77777777" w:rsidR="005F490A" w:rsidRPr="00454E87" w:rsidRDefault="005F490A" w:rsidP="00454E87">
            <w:pPr>
              <w:spacing w:line="276" w:lineRule="auto"/>
              <w:rPr>
                <w:rFonts w:asciiTheme="minorHAnsi" w:hAnsiTheme="minorHAnsi" w:cstheme="minorHAnsi"/>
              </w:rPr>
            </w:pPr>
          </w:p>
        </w:tc>
        <w:tc>
          <w:tcPr>
            <w:tcW w:w="7333" w:type="dxa"/>
          </w:tcPr>
          <w:p w14:paraId="3B3E9EFF" w14:textId="77777777" w:rsidR="005F490A" w:rsidRPr="00454E87" w:rsidRDefault="005F490A" w:rsidP="00454E87">
            <w:pPr>
              <w:spacing w:line="276" w:lineRule="auto"/>
              <w:rPr>
                <w:rFonts w:asciiTheme="minorHAnsi" w:hAnsiTheme="minorHAnsi" w:cstheme="minorHAnsi"/>
              </w:rPr>
            </w:pPr>
            <w:r w:rsidRPr="00454E87">
              <w:rPr>
                <w:rFonts w:asciiTheme="minorHAnsi" w:hAnsiTheme="minorHAnsi" w:cstheme="minorHAnsi"/>
              </w:rPr>
              <w:t>The Identify Measurement Command for sensor address 3, M2 command, requesting a CRC.</w:t>
            </w:r>
          </w:p>
        </w:tc>
      </w:tr>
      <w:tr w:rsidR="005F490A" w:rsidRPr="00454E87" w14:paraId="1F8E90DA" w14:textId="77777777" w:rsidTr="000C1EA6">
        <w:tc>
          <w:tcPr>
            <w:tcW w:w="1752" w:type="dxa"/>
          </w:tcPr>
          <w:p w14:paraId="2E977DA1" w14:textId="77777777" w:rsidR="005F490A" w:rsidRPr="00454E87" w:rsidRDefault="005F490A" w:rsidP="00454E87">
            <w:pPr>
              <w:spacing w:line="276" w:lineRule="auto"/>
              <w:jc w:val="center"/>
              <w:rPr>
                <w:rFonts w:asciiTheme="minorHAnsi" w:hAnsiTheme="minorHAnsi" w:cstheme="minorHAnsi"/>
              </w:rPr>
            </w:pPr>
            <w:r w:rsidRPr="00454E87">
              <w:rPr>
                <w:rFonts w:asciiTheme="minorHAnsi" w:hAnsiTheme="minorHAnsi" w:cstheme="minorHAnsi"/>
              </w:rPr>
              <w:t>30032&lt;CR&gt;&lt;LF&gt;</w:t>
            </w:r>
          </w:p>
        </w:tc>
        <w:tc>
          <w:tcPr>
            <w:tcW w:w="7333" w:type="dxa"/>
          </w:tcPr>
          <w:p w14:paraId="04BB468F" w14:textId="77777777" w:rsidR="005F490A" w:rsidRPr="00454E87" w:rsidRDefault="005F490A" w:rsidP="00454E87">
            <w:pPr>
              <w:spacing w:line="276" w:lineRule="auto"/>
              <w:rPr>
                <w:rFonts w:asciiTheme="minorHAnsi" w:hAnsiTheme="minorHAnsi" w:cstheme="minorHAnsi"/>
              </w:rPr>
            </w:pPr>
            <w:r w:rsidRPr="00454E87">
              <w:rPr>
                <w:rFonts w:asciiTheme="minorHAnsi" w:hAnsiTheme="minorHAnsi" w:cstheme="minorHAnsi"/>
              </w:rPr>
              <w:t xml:space="preserve">The response from sensor </w:t>
            </w:r>
            <w:proofErr w:type="gramStart"/>
            <w:r w:rsidRPr="00454E87">
              <w:rPr>
                <w:rFonts w:asciiTheme="minorHAnsi" w:hAnsiTheme="minorHAnsi" w:cstheme="minorHAnsi"/>
              </w:rPr>
              <w:t>address</w:t>
            </w:r>
            <w:proofErr w:type="gramEnd"/>
            <w:r w:rsidRPr="00454E87">
              <w:rPr>
                <w:rFonts w:asciiTheme="minorHAnsi" w:hAnsiTheme="minorHAnsi" w:cstheme="minorHAnsi"/>
              </w:rPr>
              <w:t xml:space="preserve"> three indicating that the measurement will take three seconds and two data values will be returned.</w:t>
            </w:r>
          </w:p>
        </w:tc>
      </w:tr>
    </w:tbl>
    <w:p w14:paraId="17EDB960" w14:textId="77777777" w:rsidR="00616331" w:rsidRDefault="00616331" w:rsidP="00454E87">
      <w:pPr>
        <w:rPr>
          <w:rFonts w:asciiTheme="minorHAnsi" w:hAnsiTheme="minorHAnsi" w:cstheme="minorHAnsi"/>
          <w:b/>
          <w:sz w:val="20"/>
        </w:rPr>
      </w:pPr>
    </w:p>
    <w:p w14:paraId="4F110398" w14:textId="77777777" w:rsidR="00616331" w:rsidRDefault="00616331" w:rsidP="00454E87">
      <w:pPr>
        <w:rPr>
          <w:rFonts w:asciiTheme="minorHAnsi" w:hAnsiTheme="minorHAnsi" w:cstheme="minorHAnsi"/>
          <w:b/>
          <w:sz w:val="20"/>
        </w:rPr>
      </w:pPr>
    </w:p>
    <w:p w14:paraId="0EB9A4B0" w14:textId="77777777" w:rsidR="00BB3FD9" w:rsidRDefault="00BB3FD9" w:rsidP="00454E87">
      <w:pPr>
        <w:rPr>
          <w:rFonts w:asciiTheme="minorHAnsi" w:hAnsiTheme="minorHAnsi" w:cstheme="minorHAnsi"/>
          <w:b/>
          <w:sz w:val="20"/>
        </w:rPr>
      </w:pPr>
    </w:p>
    <w:p w14:paraId="3F8BD874" w14:textId="77777777" w:rsidR="00BB3FD9" w:rsidRDefault="00BB3FD9" w:rsidP="00454E87">
      <w:pPr>
        <w:rPr>
          <w:rFonts w:asciiTheme="minorHAnsi" w:hAnsiTheme="minorHAnsi" w:cstheme="minorHAnsi"/>
          <w:b/>
          <w:sz w:val="20"/>
        </w:rPr>
      </w:pPr>
    </w:p>
    <w:p w14:paraId="3F84B238" w14:textId="77777777" w:rsidR="00BB3FD9" w:rsidRDefault="00BB3FD9" w:rsidP="00454E87">
      <w:pPr>
        <w:rPr>
          <w:rFonts w:asciiTheme="minorHAnsi" w:hAnsiTheme="minorHAnsi" w:cstheme="minorHAnsi"/>
          <w:b/>
          <w:sz w:val="20"/>
        </w:rPr>
      </w:pPr>
    </w:p>
    <w:p w14:paraId="3B713D94" w14:textId="77777777" w:rsidR="00BB3FD9" w:rsidRDefault="00BB3FD9" w:rsidP="00454E87">
      <w:pPr>
        <w:rPr>
          <w:rFonts w:asciiTheme="minorHAnsi" w:hAnsiTheme="minorHAnsi" w:cstheme="minorHAnsi"/>
          <w:b/>
          <w:sz w:val="20"/>
        </w:rPr>
      </w:pPr>
    </w:p>
    <w:p w14:paraId="70A05596" w14:textId="77777777" w:rsidR="00BB3FD9" w:rsidRDefault="00BB3FD9" w:rsidP="00454E87">
      <w:pPr>
        <w:rPr>
          <w:rFonts w:asciiTheme="minorHAnsi" w:hAnsiTheme="minorHAnsi" w:cstheme="minorHAnsi"/>
          <w:b/>
          <w:sz w:val="20"/>
        </w:rPr>
      </w:pPr>
    </w:p>
    <w:p w14:paraId="6E86557B" w14:textId="77777777" w:rsidR="00BB3FD9" w:rsidRDefault="00BB3FD9" w:rsidP="00454E87">
      <w:pPr>
        <w:rPr>
          <w:rFonts w:asciiTheme="minorHAnsi" w:hAnsiTheme="minorHAnsi" w:cstheme="minorHAnsi"/>
          <w:b/>
          <w:sz w:val="20"/>
        </w:rPr>
      </w:pPr>
    </w:p>
    <w:p w14:paraId="7CB20575" w14:textId="77777777" w:rsidR="00BB3FD9" w:rsidRDefault="00BB3FD9" w:rsidP="00454E87">
      <w:pPr>
        <w:rPr>
          <w:rFonts w:asciiTheme="minorHAnsi" w:hAnsiTheme="minorHAnsi" w:cstheme="minorHAnsi"/>
          <w:b/>
          <w:sz w:val="20"/>
        </w:rPr>
      </w:pPr>
    </w:p>
    <w:p w14:paraId="0B1A86C8" w14:textId="77777777" w:rsidR="00BB3FD9" w:rsidRDefault="00BB3FD9" w:rsidP="00454E87">
      <w:pPr>
        <w:rPr>
          <w:rFonts w:asciiTheme="minorHAnsi" w:hAnsiTheme="minorHAnsi" w:cstheme="minorHAnsi"/>
          <w:b/>
          <w:sz w:val="20"/>
        </w:rPr>
      </w:pPr>
    </w:p>
    <w:p w14:paraId="166E356E" w14:textId="77777777" w:rsidR="00BB3FD9" w:rsidRDefault="00BB3FD9" w:rsidP="00454E87">
      <w:pPr>
        <w:rPr>
          <w:rFonts w:asciiTheme="minorHAnsi" w:hAnsiTheme="minorHAnsi" w:cstheme="minorHAnsi"/>
          <w:b/>
          <w:sz w:val="20"/>
        </w:rPr>
      </w:pPr>
    </w:p>
    <w:p w14:paraId="5148889B" w14:textId="77777777" w:rsidR="00BB3FD9" w:rsidRDefault="00BB3FD9" w:rsidP="00454E87">
      <w:pPr>
        <w:rPr>
          <w:rFonts w:asciiTheme="minorHAnsi" w:hAnsiTheme="minorHAnsi" w:cstheme="minorHAnsi"/>
          <w:b/>
          <w:sz w:val="20"/>
        </w:rPr>
      </w:pPr>
    </w:p>
    <w:p w14:paraId="2838B2B6" w14:textId="77777777" w:rsidR="00BB3FD9" w:rsidRDefault="00BB3FD9" w:rsidP="00454E87">
      <w:pPr>
        <w:rPr>
          <w:rFonts w:asciiTheme="minorHAnsi" w:hAnsiTheme="minorHAnsi" w:cstheme="minorHAnsi"/>
          <w:b/>
          <w:sz w:val="20"/>
        </w:rPr>
      </w:pPr>
    </w:p>
    <w:p w14:paraId="3B57B7D0" w14:textId="66AD7A46" w:rsidR="005F490A" w:rsidRPr="00454E87" w:rsidRDefault="005F490A" w:rsidP="00454E87">
      <w:pPr>
        <w:rPr>
          <w:rFonts w:asciiTheme="minorHAnsi" w:hAnsiTheme="minorHAnsi" w:cstheme="minorHAnsi"/>
          <w:b/>
          <w:sz w:val="20"/>
        </w:rPr>
      </w:pPr>
      <w:r w:rsidRPr="00454E87">
        <w:rPr>
          <w:rFonts w:asciiTheme="minorHAnsi" w:hAnsiTheme="minorHAnsi" w:cstheme="minorHAnsi"/>
          <w:b/>
          <w:sz w:val="20"/>
        </w:rPr>
        <w:lastRenderedPageBreak/>
        <w:t>Identify Measurement Parameter Commands</w:t>
      </w:r>
    </w:p>
    <w:p w14:paraId="2F337E61" w14:textId="18DE64C8" w:rsidR="005F490A" w:rsidRPr="00454E87" w:rsidRDefault="005F490A" w:rsidP="00454E87">
      <w:pPr>
        <w:rPr>
          <w:rFonts w:asciiTheme="minorHAnsi" w:hAnsiTheme="minorHAnsi" w:cstheme="minorHAnsi"/>
          <w:sz w:val="20"/>
        </w:rPr>
      </w:pPr>
      <w:r w:rsidRPr="00454E87">
        <w:rPr>
          <w:rFonts w:asciiTheme="minorHAnsi" w:hAnsiTheme="minorHAnsi" w:cstheme="minorHAnsi"/>
          <w:sz w:val="20"/>
        </w:rPr>
        <w:t xml:space="preserve">The Measurement Parameter Commands can be used to retrieve information about each data value that a command returns. The first value returned is a Standard Hydrometeorological Exchange Format (SHEF) code. SHEF codes are published by the National Oceanic and Atmospheric Administration (NOAA). The SHEF code manual can be found at </w:t>
      </w:r>
      <w:hyperlink r:id="rId25" w:history="1">
        <w:r w:rsidR="009256C4" w:rsidRPr="00542AE0">
          <w:rPr>
            <w:rStyle w:val="Hyperlink"/>
            <w:rFonts w:asciiTheme="minorHAnsi" w:hAnsiTheme="minorHAnsi" w:cstheme="minorHAnsi"/>
            <w:sz w:val="20"/>
          </w:rPr>
          <w:t>http://www.nws.noaa.gov/oh/hrl/shef/indexshef.htm</w:t>
        </w:r>
      </w:hyperlink>
      <w:r w:rsidRPr="00454E87">
        <w:rPr>
          <w:rFonts w:asciiTheme="minorHAnsi" w:hAnsiTheme="minorHAnsi" w:cstheme="minorHAnsi"/>
          <w:sz w:val="20"/>
        </w:rPr>
        <w:t>. The second value is the units of the parameter. Additional fields with more information are optional.</w:t>
      </w:r>
    </w:p>
    <w:p w14:paraId="65842494" w14:textId="77777777" w:rsidR="005F490A" w:rsidRPr="00454E87" w:rsidRDefault="005F490A" w:rsidP="00454E87">
      <w:pPr>
        <w:rPr>
          <w:rFonts w:asciiTheme="minorHAnsi" w:hAnsiTheme="minorHAnsi" w:cstheme="minorHAnsi"/>
          <w:sz w:val="20"/>
        </w:rPr>
      </w:pPr>
      <w:r w:rsidRPr="00454E87">
        <w:rPr>
          <w:rFonts w:asciiTheme="minorHAnsi" w:hAnsiTheme="minorHAnsi" w:cstheme="minorHAnsi"/>
          <w:sz w:val="20"/>
        </w:rPr>
        <w:t>The Measurement Parameter Commands work with the Verification Command (</w:t>
      </w:r>
      <w:proofErr w:type="spellStart"/>
      <w:r w:rsidRPr="00454E87">
        <w:rPr>
          <w:rFonts w:asciiTheme="minorHAnsi" w:hAnsiTheme="minorHAnsi" w:cstheme="minorHAnsi"/>
          <w:sz w:val="20"/>
        </w:rPr>
        <w:t>aV</w:t>
      </w:r>
      <w:proofErr w:type="spellEnd"/>
      <w:r w:rsidRPr="00454E87">
        <w:rPr>
          <w:rFonts w:asciiTheme="minorHAnsi" w:hAnsiTheme="minorHAnsi" w:cstheme="minorHAnsi"/>
          <w:sz w:val="20"/>
        </w:rPr>
        <w:t>!), Measurement Commands (</w:t>
      </w:r>
      <w:proofErr w:type="spellStart"/>
      <w:proofErr w:type="gramStart"/>
      <w:r w:rsidRPr="00454E87">
        <w:rPr>
          <w:rFonts w:asciiTheme="minorHAnsi" w:hAnsiTheme="minorHAnsi" w:cstheme="minorHAnsi"/>
          <w:sz w:val="20"/>
        </w:rPr>
        <w:t>aM</w:t>
      </w:r>
      <w:proofErr w:type="spellEnd"/>
      <w:r w:rsidRPr="00454E87">
        <w:rPr>
          <w:rFonts w:asciiTheme="minorHAnsi" w:hAnsiTheme="minorHAnsi" w:cstheme="minorHAnsi"/>
          <w:sz w:val="20"/>
        </w:rPr>
        <w:t>!,</w:t>
      </w:r>
      <w:proofErr w:type="gramEnd"/>
      <w:r w:rsidRPr="00454E87">
        <w:rPr>
          <w:rFonts w:asciiTheme="minorHAnsi" w:hAnsiTheme="minorHAnsi" w:cstheme="minorHAnsi"/>
          <w:sz w:val="20"/>
        </w:rPr>
        <w:t xml:space="preserve"> aM1! … aM</w:t>
      </w:r>
      <w:proofErr w:type="gramStart"/>
      <w:r w:rsidRPr="00454E87">
        <w:rPr>
          <w:rFonts w:asciiTheme="minorHAnsi" w:hAnsiTheme="minorHAnsi" w:cstheme="minorHAnsi"/>
          <w:sz w:val="20"/>
        </w:rPr>
        <w:t>9!,</w:t>
      </w:r>
      <w:proofErr w:type="gramEnd"/>
      <w:r w:rsidRPr="00454E87">
        <w:rPr>
          <w:rFonts w:asciiTheme="minorHAnsi" w:hAnsiTheme="minorHAnsi" w:cstheme="minorHAnsi"/>
          <w:sz w:val="20"/>
        </w:rPr>
        <w:t xml:space="preserve"> </w:t>
      </w:r>
      <w:proofErr w:type="spellStart"/>
      <w:r w:rsidRPr="00454E87">
        <w:rPr>
          <w:rFonts w:asciiTheme="minorHAnsi" w:hAnsiTheme="minorHAnsi" w:cstheme="minorHAnsi"/>
          <w:sz w:val="20"/>
        </w:rPr>
        <w:t>aMC</w:t>
      </w:r>
      <w:proofErr w:type="spellEnd"/>
      <w:r w:rsidRPr="00454E87">
        <w:rPr>
          <w:rFonts w:asciiTheme="minorHAnsi" w:hAnsiTheme="minorHAnsi" w:cstheme="minorHAnsi"/>
          <w:sz w:val="20"/>
        </w:rPr>
        <w:t>!, aMC1! … aMC9!), and Concurrent Measurement Commands (</w:t>
      </w:r>
      <w:proofErr w:type="spellStart"/>
      <w:proofErr w:type="gramStart"/>
      <w:r w:rsidRPr="00454E87">
        <w:rPr>
          <w:rFonts w:asciiTheme="minorHAnsi" w:hAnsiTheme="minorHAnsi" w:cstheme="minorHAnsi"/>
          <w:sz w:val="20"/>
        </w:rPr>
        <w:t>aC</w:t>
      </w:r>
      <w:proofErr w:type="spellEnd"/>
      <w:r w:rsidRPr="00454E87">
        <w:rPr>
          <w:rFonts w:asciiTheme="minorHAnsi" w:hAnsiTheme="minorHAnsi" w:cstheme="minorHAnsi"/>
          <w:sz w:val="20"/>
        </w:rPr>
        <w:t>!,</w:t>
      </w:r>
      <w:proofErr w:type="gramEnd"/>
      <w:r w:rsidRPr="00454E87">
        <w:rPr>
          <w:rFonts w:asciiTheme="minorHAnsi" w:hAnsiTheme="minorHAnsi" w:cstheme="minorHAnsi"/>
          <w:sz w:val="20"/>
        </w:rPr>
        <w:t xml:space="preserve"> aC1! … aC9</w:t>
      </w:r>
      <w:proofErr w:type="gramStart"/>
      <w:r w:rsidRPr="00454E87">
        <w:rPr>
          <w:rFonts w:asciiTheme="minorHAnsi" w:hAnsiTheme="minorHAnsi" w:cstheme="minorHAnsi"/>
          <w:sz w:val="20"/>
        </w:rPr>
        <w:t>! ,</w:t>
      </w:r>
      <w:proofErr w:type="gramEnd"/>
      <w:r w:rsidRPr="00454E87">
        <w:rPr>
          <w:rFonts w:asciiTheme="minorHAnsi" w:hAnsiTheme="minorHAnsi" w:cstheme="minorHAnsi"/>
          <w:sz w:val="20"/>
        </w:rPr>
        <w:t xml:space="preserve"> </w:t>
      </w:r>
      <w:proofErr w:type="spellStart"/>
      <w:r w:rsidRPr="00454E87">
        <w:rPr>
          <w:rFonts w:asciiTheme="minorHAnsi" w:hAnsiTheme="minorHAnsi" w:cstheme="minorHAnsi"/>
          <w:sz w:val="20"/>
        </w:rPr>
        <w:t>aCC</w:t>
      </w:r>
      <w:proofErr w:type="spellEnd"/>
      <w:r w:rsidRPr="00454E87">
        <w:rPr>
          <w:rFonts w:asciiTheme="minorHAnsi" w:hAnsiTheme="minorHAnsi" w:cstheme="minorHAnsi"/>
          <w:sz w:val="20"/>
        </w:rPr>
        <w:t xml:space="preserve">!, aCC1! … aCC9!). </w:t>
      </w:r>
    </w:p>
    <w:p w14:paraId="197C3DB3" w14:textId="77777777" w:rsidR="005F490A" w:rsidRPr="00454E87" w:rsidRDefault="005F490A" w:rsidP="00454E87">
      <w:pPr>
        <w:spacing w:line="240" w:lineRule="auto"/>
        <w:rPr>
          <w:rFonts w:asciiTheme="minorHAnsi" w:hAnsiTheme="minorHAnsi" w:cstheme="minorHAnsi"/>
          <w:sz w:val="20"/>
        </w:rPr>
      </w:pPr>
      <w:r w:rsidRPr="00454E87">
        <w:rPr>
          <w:rFonts w:asciiTheme="minorHAnsi" w:hAnsiTheme="minorHAnsi" w:cstheme="minorHAnsi"/>
          <w:sz w:val="20"/>
        </w:rPr>
        <w:t>The format of the Identify Measurement Parameter Command is the address, the capital letter I, the measurement command, the underscore character (“_”), a three-digit decimal number, and the command terminator (“!”).  The three-digit decimal indicates which number of measurement that the command returns, starting with “001” and continuing to “002” and so on, up to the number of measurements that the command returns.</w:t>
      </w:r>
    </w:p>
    <w:p w14:paraId="4E57C023" w14:textId="77777777" w:rsidR="005F490A" w:rsidRPr="00454E87" w:rsidRDefault="005F490A" w:rsidP="00454E87">
      <w:pPr>
        <w:spacing w:line="240" w:lineRule="auto"/>
        <w:jc w:val="center"/>
        <w:rPr>
          <w:rFonts w:asciiTheme="minorHAnsi" w:hAnsiTheme="minorHAnsi" w:cstheme="minorHAnsi"/>
          <w:szCs w:val="18"/>
        </w:rPr>
      </w:pPr>
      <w:r w:rsidRPr="00454E87">
        <w:rPr>
          <w:rFonts w:asciiTheme="minorHAnsi" w:hAnsiTheme="minorHAnsi" w:cstheme="minorHAnsi"/>
          <w:szCs w:val="18"/>
        </w:rPr>
        <w:t>&lt;address&gt;I&lt;command&gt;_&lt;three-digit decimal&gt;!</w:t>
      </w:r>
    </w:p>
    <w:p w14:paraId="2C8E69E3" w14:textId="4DD1987C" w:rsidR="005F490A" w:rsidRPr="00454E87" w:rsidRDefault="005F490A" w:rsidP="00454E87">
      <w:pPr>
        <w:rPr>
          <w:rFonts w:asciiTheme="minorHAnsi" w:hAnsiTheme="minorHAnsi" w:cstheme="minorHAnsi"/>
          <w:sz w:val="20"/>
        </w:rPr>
      </w:pPr>
      <w:r w:rsidRPr="00454E87">
        <w:rPr>
          <w:rFonts w:asciiTheme="minorHAnsi" w:hAnsiTheme="minorHAnsi" w:cstheme="minorHAnsi"/>
          <w:sz w:val="20"/>
        </w:rPr>
        <w:t>The format of the response is comma delimited and terminated with a semicolon. The first value is the address.  The second value is the SHEF code. The third value is the units. Other optional values may appear, such as a description of the data value. The response is terminated with a Carriage Retu</w:t>
      </w:r>
      <w:r w:rsidR="00454E87">
        <w:rPr>
          <w:rFonts w:asciiTheme="minorHAnsi" w:hAnsiTheme="minorHAnsi" w:cstheme="minorHAnsi"/>
          <w:sz w:val="20"/>
        </w:rPr>
        <w:t>rn (&lt;CR&gt;) and Line Feed (&lt;LF&gt;).</w:t>
      </w:r>
    </w:p>
    <w:p w14:paraId="6E80FE22" w14:textId="77777777" w:rsidR="005F490A" w:rsidRPr="00454E87" w:rsidRDefault="005F490A" w:rsidP="00454E87">
      <w:pPr>
        <w:jc w:val="center"/>
        <w:rPr>
          <w:rFonts w:asciiTheme="minorHAnsi" w:hAnsiTheme="minorHAnsi" w:cstheme="minorHAnsi"/>
          <w:szCs w:val="18"/>
        </w:rPr>
      </w:pPr>
      <w:proofErr w:type="gramStart"/>
      <w:r w:rsidRPr="00454E87">
        <w:rPr>
          <w:rFonts w:asciiTheme="minorHAnsi" w:hAnsiTheme="minorHAnsi" w:cstheme="minorHAnsi"/>
          <w:szCs w:val="18"/>
        </w:rPr>
        <w:t>a,&lt;</w:t>
      </w:r>
      <w:proofErr w:type="gramEnd"/>
      <w:r w:rsidRPr="00454E87">
        <w:rPr>
          <w:rFonts w:asciiTheme="minorHAnsi" w:hAnsiTheme="minorHAnsi" w:cstheme="minorHAnsi"/>
          <w:szCs w:val="18"/>
        </w:rPr>
        <w:t>SHEF Code&gt;,&lt;units&gt;;&lt;CR&gt;&lt;LF&gt;</w:t>
      </w:r>
    </w:p>
    <w:p w14:paraId="65A241EE" w14:textId="24643310" w:rsidR="005F490A" w:rsidRPr="00454E87" w:rsidRDefault="00BD677A" w:rsidP="005F490A">
      <w:pPr>
        <w:rPr>
          <w:rFonts w:asciiTheme="minorHAnsi" w:hAnsiTheme="minorHAnsi" w:cstheme="minorHAnsi"/>
          <w:sz w:val="20"/>
        </w:rPr>
      </w:pPr>
      <w:r>
        <w:rPr>
          <w:rFonts w:asciiTheme="minorHAnsi" w:hAnsiTheme="minorHAnsi" w:cstheme="minorHAnsi"/>
          <w:sz w:val="20"/>
        </w:rPr>
        <w:t>I</w:t>
      </w:r>
      <w:r w:rsidR="005F490A" w:rsidRPr="00454E87">
        <w:rPr>
          <w:rFonts w:asciiTheme="minorHAnsi" w:hAnsiTheme="minorHAnsi" w:cstheme="minorHAnsi"/>
          <w:sz w:val="20"/>
        </w:rPr>
        <w:t>dentify Measurement Parameter Command example:</w:t>
      </w:r>
    </w:p>
    <w:tbl>
      <w:tblPr>
        <w:tblStyle w:val="TableGrid"/>
        <w:tblW w:w="0" w:type="auto"/>
        <w:tblLook w:val="04A0" w:firstRow="1" w:lastRow="0" w:firstColumn="1" w:lastColumn="0" w:noHBand="0" w:noVBand="1"/>
      </w:tblPr>
      <w:tblGrid>
        <w:gridCol w:w="4968"/>
        <w:gridCol w:w="4318"/>
      </w:tblGrid>
      <w:tr w:rsidR="005F490A" w:rsidRPr="00454E87" w14:paraId="75F993DF" w14:textId="77777777" w:rsidTr="00454E87">
        <w:tc>
          <w:tcPr>
            <w:tcW w:w="4968" w:type="dxa"/>
          </w:tcPr>
          <w:p w14:paraId="1CC830BD" w14:textId="77777777" w:rsidR="005F490A" w:rsidRPr="00454E87" w:rsidRDefault="005F490A" w:rsidP="000C1EA6">
            <w:pPr>
              <w:jc w:val="center"/>
              <w:rPr>
                <w:rFonts w:asciiTheme="minorHAnsi" w:hAnsiTheme="minorHAnsi" w:cstheme="minorHAnsi"/>
              </w:rPr>
            </w:pPr>
            <w:r w:rsidRPr="00454E87">
              <w:rPr>
                <w:rFonts w:asciiTheme="minorHAnsi" w:hAnsiTheme="minorHAnsi" w:cstheme="minorHAnsi"/>
              </w:rPr>
              <w:t>1IC_001!</w:t>
            </w:r>
          </w:p>
          <w:p w14:paraId="47027E01" w14:textId="77777777" w:rsidR="005F490A" w:rsidRPr="00454E87" w:rsidRDefault="005F490A" w:rsidP="000C1EA6">
            <w:pPr>
              <w:rPr>
                <w:rFonts w:asciiTheme="minorHAnsi" w:hAnsiTheme="minorHAnsi" w:cstheme="minorHAnsi"/>
              </w:rPr>
            </w:pPr>
          </w:p>
        </w:tc>
        <w:tc>
          <w:tcPr>
            <w:tcW w:w="4318" w:type="dxa"/>
          </w:tcPr>
          <w:p w14:paraId="45A8C0CF" w14:textId="77777777" w:rsidR="005F490A" w:rsidRPr="00454E87" w:rsidRDefault="005F490A" w:rsidP="000C1EA6">
            <w:pPr>
              <w:rPr>
                <w:rFonts w:asciiTheme="minorHAnsi" w:hAnsiTheme="minorHAnsi" w:cstheme="minorHAnsi"/>
              </w:rPr>
            </w:pPr>
            <w:r w:rsidRPr="00454E87">
              <w:rPr>
                <w:rFonts w:asciiTheme="minorHAnsi" w:hAnsiTheme="minorHAnsi" w:cstheme="minorHAnsi"/>
              </w:rPr>
              <w:t>The Identify Measurement Parameter Command for sensor address 1, C command, data value 1.</w:t>
            </w:r>
          </w:p>
        </w:tc>
      </w:tr>
      <w:tr w:rsidR="005F490A" w:rsidRPr="00454E87" w14:paraId="4A235875" w14:textId="77777777" w:rsidTr="00454E87">
        <w:tc>
          <w:tcPr>
            <w:tcW w:w="4968" w:type="dxa"/>
          </w:tcPr>
          <w:p w14:paraId="02AAC794" w14:textId="77777777" w:rsidR="005F490A" w:rsidRPr="00454E87" w:rsidRDefault="005F490A" w:rsidP="000C1EA6">
            <w:pPr>
              <w:jc w:val="center"/>
              <w:rPr>
                <w:rFonts w:asciiTheme="minorHAnsi" w:hAnsiTheme="minorHAnsi" w:cstheme="minorHAnsi"/>
              </w:rPr>
            </w:pPr>
            <w:proofErr w:type="gramStart"/>
            <w:r w:rsidRPr="00454E87">
              <w:rPr>
                <w:rFonts w:asciiTheme="minorHAnsi" w:hAnsiTheme="minorHAnsi" w:cstheme="minorHAnsi"/>
              </w:rPr>
              <w:t>1,RW</w:t>
            </w:r>
            <w:proofErr w:type="gramEnd"/>
            <w:r w:rsidRPr="00454E87">
              <w:rPr>
                <w:rFonts w:asciiTheme="minorHAnsi" w:hAnsiTheme="minorHAnsi" w:cstheme="minorHAnsi"/>
              </w:rPr>
              <w:t xml:space="preserve">,Watts/meter </w:t>
            </w:r>
            <w:proofErr w:type="spellStart"/>
            <w:r w:rsidRPr="00454E87">
              <w:rPr>
                <w:rFonts w:asciiTheme="minorHAnsi" w:hAnsiTheme="minorHAnsi" w:cstheme="minorHAnsi"/>
              </w:rPr>
              <w:t>squared,incoming</w:t>
            </w:r>
            <w:proofErr w:type="spellEnd"/>
            <w:r w:rsidRPr="00454E87">
              <w:rPr>
                <w:rFonts w:asciiTheme="minorHAnsi" w:hAnsiTheme="minorHAnsi" w:cstheme="minorHAnsi"/>
              </w:rPr>
              <w:t xml:space="preserve"> solar radiation;&lt;CR&gt;&lt;LF&gt;</w:t>
            </w:r>
          </w:p>
        </w:tc>
        <w:tc>
          <w:tcPr>
            <w:tcW w:w="4318" w:type="dxa"/>
          </w:tcPr>
          <w:p w14:paraId="6CB72C17" w14:textId="77777777" w:rsidR="005F490A" w:rsidRPr="00454E87" w:rsidRDefault="005F490A" w:rsidP="000C1EA6">
            <w:pPr>
              <w:rPr>
                <w:rFonts w:asciiTheme="minorHAnsi" w:hAnsiTheme="minorHAnsi" w:cstheme="minorHAnsi"/>
              </w:rPr>
            </w:pPr>
            <w:r w:rsidRPr="00454E87">
              <w:rPr>
                <w:rFonts w:asciiTheme="minorHAnsi" w:hAnsiTheme="minorHAnsi" w:cstheme="minorHAnsi"/>
              </w:rPr>
              <w:t xml:space="preserve">The response from sensor </w:t>
            </w:r>
            <w:proofErr w:type="gramStart"/>
            <w:r w:rsidRPr="00454E87">
              <w:rPr>
                <w:rFonts w:asciiTheme="minorHAnsi" w:hAnsiTheme="minorHAnsi" w:cstheme="minorHAnsi"/>
              </w:rPr>
              <w:t>address</w:t>
            </w:r>
            <w:proofErr w:type="gramEnd"/>
            <w:r w:rsidRPr="00454E87">
              <w:rPr>
                <w:rFonts w:asciiTheme="minorHAnsi" w:hAnsiTheme="minorHAnsi" w:cstheme="minorHAnsi"/>
              </w:rPr>
              <w:t xml:space="preserve"> 1, SHEF code RW, units of Watts/meter squared, and additional information of incoming solar radiation.</w:t>
            </w:r>
          </w:p>
        </w:tc>
      </w:tr>
    </w:tbl>
    <w:p w14:paraId="490552DA" w14:textId="77777777" w:rsidR="005F490A" w:rsidRPr="00454E87" w:rsidRDefault="005F490A" w:rsidP="005F490A">
      <w:pPr>
        <w:rPr>
          <w:rFonts w:asciiTheme="minorHAnsi" w:hAnsiTheme="minorHAnsi" w:cstheme="minorHAnsi"/>
          <w:b/>
        </w:rPr>
      </w:pPr>
    </w:p>
    <w:p w14:paraId="718CA85A" w14:textId="77777777" w:rsidR="00384C02" w:rsidRPr="00454E87" w:rsidRDefault="00384C02">
      <w:pPr>
        <w:rPr>
          <w:rFonts w:asciiTheme="minorHAnsi" w:hAnsiTheme="minorHAnsi" w:cstheme="minorHAnsi"/>
          <w:caps/>
          <w:color w:val="3C3C3C" w:themeColor="accent1" w:themeShade="7F"/>
          <w:spacing w:val="15"/>
          <w:sz w:val="32"/>
          <w:szCs w:val="22"/>
        </w:rPr>
      </w:pPr>
      <w:r w:rsidRPr="00454E87">
        <w:rPr>
          <w:rFonts w:asciiTheme="minorHAnsi" w:hAnsiTheme="minorHAnsi" w:cstheme="minorHAnsi"/>
        </w:rPr>
        <w:br w:type="page"/>
      </w:r>
    </w:p>
    <w:p w14:paraId="17F04F97" w14:textId="3BF999C3" w:rsidR="00B5508F" w:rsidRPr="00932799" w:rsidRDefault="00932799" w:rsidP="00932799">
      <w:pPr>
        <w:pStyle w:val="Heading3"/>
      </w:pPr>
      <w:bookmarkStart w:id="23" w:name="_Toc513710365"/>
      <w:r w:rsidRPr="00932799">
        <w:lastRenderedPageBreak/>
        <w:t>Maintenance and Recalibration</w:t>
      </w:r>
      <w:bookmarkEnd w:id="23"/>
    </w:p>
    <w:p w14:paraId="60A0E8EC" w14:textId="04CB0FA3" w:rsidR="006D74AE" w:rsidRDefault="006D74AE" w:rsidP="00932799">
      <w:pPr>
        <w:rPr>
          <w:rFonts w:asciiTheme="minorHAnsi" w:hAnsiTheme="minorHAnsi" w:cstheme="minorHAnsi"/>
          <w:b/>
          <w:bCs/>
          <w:sz w:val="20"/>
        </w:rPr>
      </w:pPr>
      <w:r w:rsidRPr="00454E87">
        <w:rPr>
          <w:rFonts w:asciiTheme="minorHAnsi" w:hAnsiTheme="minorHAnsi" w:cstheme="minorHAnsi"/>
          <w:sz w:val="20"/>
        </w:rPr>
        <w:t>Mo</w:t>
      </w:r>
      <w:r w:rsidR="00CD05AA" w:rsidRPr="00454E87">
        <w:rPr>
          <w:rFonts w:asciiTheme="minorHAnsi" w:hAnsiTheme="minorHAnsi" w:cstheme="minorHAnsi"/>
          <w:sz w:val="20"/>
        </w:rPr>
        <w:t>isture or debris on the filters (diffuser for upward-looking pyranometer, glass window for downward-looking pyranometer, silicon windows for pyrgeometers)</w:t>
      </w:r>
      <w:r w:rsidRPr="00454E87">
        <w:rPr>
          <w:rFonts w:asciiTheme="minorHAnsi" w:hAnsiTheme="minorHAnsi" w:cstheme="minorHAnsi"/>
          <w:sz w:val="20"/>
        </w:rPr>
        <w:t xml:space="preserve"> </w:t>
      </w:r>
      <w:r w:rsidR="00CD05AA" w:rsidRPr="00454E87">
        <w:rPr>
          <w:rFonts w:asciiTheme="minorHAnsi" w:hAnsiTheme="minorHAnsi" w:cstheme="minorHAnsi"/>
          <w:sz w:val="20"/>
        </w:rPr>
        <w:t>is a common cause of error</w:t>
      </w:r>
      <w:r w:rsidRPr="00454E87">
        <w:rPr>
          <w:rFonts w:asciiTheme="minorHAnsi" w:hAnsiTheme="minorHAnsi" w:cstheme="minorHAnsi"/>
          <w:sz w:val="20"/>
        </w:rPr>
        <w:t xml:space="preserve">s. The </w:t>
      </w:r>
      <w:r w:rsidR="00CD05AA" w:rsidRPr="00454E87">
        <w:rPr>
          <w:rFonts w:asciiTheme="minorHAnsi" w:hAnsiTheme="minorHAnsi" w:cstheme="minorHAnsi"/>
          <w:sz w:val="20"/>
        </w:rPr>
        <w:t>upward-looking sensor</w:t>
      </w:r>
      <w:r w:rsidR="004B55B1" w:rsidRPr="00454E87">
        <w:rPr>
          <w:rFonts w:asciiTheme="minorHAnsi" w:hAnsiTheme="minorHAnsi" w:cstheme="minorHAnsi"/>
          <w:sz w:val="20"/>
        </w:rPr>
        <w:t>s</w:t>
      </w:r>
      <w:r w:rsidR="00CD05AA" w:rsidRPr="00454E87">
        <w:rPr>
          <w:rFonts w:asciiTheme="minorHAnsi" w:hAnsiTheme="minorHAnsi" w:cstheme="minorHAnsi"/>
          <w:sz w:val="20"/>
        </w:rPr>
        <w:t xml:space="preserve"> have a domed</w:t>
      </w:r>
      <w:r w:rsidRPr="00454E87">
        <w:rPr>
          <w:rFonts w:asciiTheme="minorHAnsi" w:hAnsiTheme="minorHAnsi" w:cstheme="minorHAnsi"/>
          <w:sz w:val="20"/>
        </w:rPr>
        <w:t xml:space="preserve"> housing for improved self-cleaning from rainfall, but materials can accumulate on the diffuser</w:t>
      </w:r>
      <w:r w:rsidR="00CD05AA" w:rsidRPr="00454E87">
        <w:rPr>
          <w:rFonts w:asciiTheme="minorHAnsi" w:hAnsiTheme="minorHAnsi" w:cstheme="minorHAnsi"/>
          <w:sz w:val="20"/>
        </w:rPr>
        <w:t xml:space="preserve"> or window</w:t>
      </w:r>
      <w:r w:rsidRPr="00454E87">
        <w:rPr>
          <w:rFonts w:asciiTheme="minorHAnsi" w:hAnsiTheme="minorHAnsi" w:cstheme="minorHAnsi"/>
          <w:sz w:val="20"/>
        </w:rPr>
        <w:t xml:space="preserve"> (e.g., dust during periods of low rainfall, salt deposits from evaporation of sea spray or sprinkler irrigation water) and partially block the optical path.</w:t>
      </w:r>
      <w:r w:rsidR="00CD05AA" w:rsidRPr="00454E87">
        <w:rPr>
          <w:rFonts w:asciiTheme="minorHAnsi" w:hAnsiTheme="minorHAnsi" w:cstheme="minorHAnsi"/>
          <w:sz w:val="20"/>
        </w:rPr>
        <w:t xml:space="preserve"> Materials can also accumulate on the downward-looking detectors.</w:t>
      </w:r>
      <w:r w:rsidRPr="00454E87">
        <w:rPr>
          <w:rFonts w:asciiTheme="minorHAnsi" w:hAnsiTheme="minorHAnsi" w:cstheme="minorHAnsi"/>
          <w:sz w:val="20"/>
        </w:rPr>
        <w:t xml:space="preserve"> Dust or organic deposits are best removed using water or window cleaner and a soft cloth or cotton swab. Salt deposits should be dissolved with vinegar and removed with a soft cloth or cotton swab. </w:t>
      </w:r>
      <w:r w:rsidRPr="00454E87">
        <w:rPr>
          <w:rFonts w:asciiTheme="minorHAnsi" w:hAnsiTheme="minorHAnsi" w:cstheme="minorHAnsi"/>
          <w:b/>
          <w:bCs/>
          <w:sz w:val="20"/>
        </w:rPr>
        <w:t>Never use an abrasive material or cleaner on the diffuser.</w:t>
      </w:r>
    </w:p>
    <w:p w14:paraId="0166C8DA" w14:textId="77777777" w:rsidR="00DD6A39" w:rsidRPr="00730503" w:rsidRDefault="00DD6A39" w:rsidP="00DD6A39">
      <w:pPr>
        <w:rPr>
          <w:rFonts w:asciiTheme="minorHAnsi" w:hAnsiTheme="minorHAnsi" w:cstheme="minorHAnsi"/>
          <w:color w:val="000000"/>
          <w:sz w:val="20"/>
          <w:szCs w:val="18"/>
        </w:rPr>
      </w:pPr>
      <w:r w:rsidRPr="00730503">
        <w:rPr>
          <w:rFonts w:asciiTheme="minorHAnsi" w:hAnsiTheme="minorHAnsi" w:cstheme="minorHAnsi"/>
          <w:color w:val="000000"/>
          <w:sz w:val="20"/>
          <w:szCs w:val="18"/>
        </w:rPr>
        <w:t xml:space="preserve">Although Apogee sensors are very stable, nominal accuracy drift is normal for all research-grade sensors. To ensure maximum accuracy, we generally recommend sensors are sent in for recalibration every two years, although you can often wait longer according to your </w:t>
      </w:r>
      <w:proofErr w:type="gramStart"/>
      <w:r w:rsidRPr="00730503">
        <w:rPr>
          <w:rFonts w:asciiTheme="minorHAnsi" w:hAnsiTheme="minorHAnsi" w:cstheme="minorHAnsi"/>
          <w:color w:val="000000"/>
          <w:sz w:val="20"/>
          <w:szCs w:val="18"/>
        </w:rPr>
        <w:t>particular tolerances</w:t>
      </w:r>
      <w:proofErr w:type="gramEnd"/>
      <w:r w:rsidRPr="00730503">
        <w:rPr>
          <w:rFonts w:asciiTheme="minorHAnsi" w:hAnsiTheme="minorHAnsi" w:cstheme="minorHAnsi"/>
          <w:color w:val="000000"/>
          <w:sz w:val="20"/>
          <w:szCs w:val="18"/>
        </w:rPr>
        <w:t>.</w:t>
      </w:r>
    </w:p>
    <w:p w14:paraId="181496A7" w14:textId="4ADF86EE" w:rsidR="007E31A3" w:rsidRPr="00454E87" w:rsidRDefault="007E31A3" w:rsidP="006D74AE">
      <w:pPr>
        <w:rPr>
          <w:rFonts w:asciiTheme="minorHAnsi" w:hAnsiTheme="minorHAnsi" w:cstheme="minorHAnsi"/>
          <w:i/>
          <w:iCs/>
          <w:color w:val="000000"/>
          <w:sz w:val="20"/>
        </w:rPr>
      </w:pPr>
      <w:r w:rsidRPr="00454E87">
        <w:rPr>
          <w:rFonts w:asciiTheme="minorHAnsi" w:hAnsiTheme="minorHAnsi" w:cstheme="minorHAnsi"/>
          <w:b/>
          <w:sz w:val="20"/>
        </w:rPr>
        <w:t>Upward-Looking Pyranometer</w:t>
      </w:r>
      <w:r w:rsidR="00751874" w:rsidRPr="00454E87">
        <w:rPr>
          <w:rFonts w:asciiTheme="minorHAnsi" w:hAnsiTheme="minorHAnsi" w:cstheme="minorHAnsi"/>
          <w:b/>
          <w:sz w:val="20"/>
        </w:rPr>
        <w:t xml:space="preserve"> (Shortwave Radiation)</w:t>
      </w:r>
    </w:p>
    <w:p w14:paraId="68E4543D" w14:textId="100AC0E5" w:rsidR="006D74AE" w:rsidRPr="00454E87" w:rsidRDefault="006D74AE" w:rsidP="00932799">
      <w:pPr>
        <w:rPr>
          <w:rFonts w:asciiTheme="minorHAnsi" w:hAnsiTheme="minorHAnsi" w:cstheme="minorHAnsi"/>
          <w:sz w:val="20"/>
        </w:rPr>
      </w:pPr>
      <w:r w:rsidRPr="00454E87">
        <w:rPr>
          <w:rFonts w:asciiTheme="minorHAnsi" w:hAnsiTheme="minorHAnsi" w:cstheme="minorHAnsi"/>
          <w:sz w:val="20"/>
        </w:rPr>
        <w:t>The Clear Sky Calculator (</w:t>
      </w:r>
      <w:hyperlink r:id="rId26" w:history="1">
        <w:r w:rsidR="004764A9" w:rsidRPr="00AE628B">
          <w:rPr>
            <w:rStyle w:val="Hyperlink"/>
            <w:rFonts w:asciiTheme="minorHAnsi" w:hAnsiTheme="minorHAnsi" w:cstheme="minorHAnsi"/>
            <w:sz w:val="20"/>
          </w:rPr>
          <w:t>www.clearskycalculator.com</w:t>
        </w:r>
      </w:hyperlink>
      <w:r w:rsidRPr="00454E87">
        <w:rPr>
          <w:rFonts w:asciiTheme="minorHAnsi" w:hAnsiTheme="minorHAnsi" w:cstheme="minorHAnsi"/>
          <w:sz w:val="20"/>
        </w:rPr>
        <w:t>) can be used to determine the need for pyranometer recalibration. It determines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1A80A49E" w14:textId="6A263F4F" w:rsidR="006D74AE" w:rsidRPr="00454E87" w:rsidRDefault="006D74AE">
      <w:pPr>
        <w:rPr>
          <w:rFonts w:asciiTheme="minorHAnsi" w:hAnsiTheme="minorHAnsi" w:cstheme="minorHAnsi"/>
          <w:color w:val="000000"/>
          <w:sz w:val="20"/>
        </w:rPr>
      </w:pPr>
      <w:r w:rsidRPr="00454E87">
        <w:rPr>
          <w:rFonts w:asciiTheme="minorHAnsi" w:hAnsiTheme="minorHAnsi" w:cstheme="minorHAnsi"/>
          <w:color w:val="000000"/>
          <w:sz w:val="20"/>
        </w:rPr>
        <w:t xml:space="preserve">To determine </w:t>
      </w:r>
      <w:proofErr w:type="gramStart"/>
      <w:r w:rsidRPr="00454E87">
        <w:rPr>
          <w:rFonts w:asciiTheme="minorHAnsi" w:hAnsiTheme="minorHAnsi" w:cstheme="minorHAnsi"/>
          <w:color w:val="000000"/>
          <w:sz w:val="20"/>
        </w:rPr>
        <w:t>recalibration</w:t>
      </w:r>
      <w:proofErr w:type="gramEnd"/>
      <w:r w:rsidRPr="00454E87">
        <w:rPr>
          <w:rFonts w:asciiTheme="minorHAnsi" w:hAnsiTheme="minorHAnsi" w:cstheme="minorHAnsi"/>
          <w:color w:val="000000"/>
          <w:sz w:val="20"/>
        </w:rPr>
        <w:t xml:space="preserve"> need, input site conditions into the calculator and compare total shortwave radiation measurements to calculated values for a clear sky. If sensor shortwave radiation measurements over multiple days near solar noon are consistently different than calculated values </w:t>
      </w:r>
      <w:r w:rsidRPr="00454E87">
        <w:rPr>
          <w:rFonts w:asciiTheme="minorHAnsi" w:hAnsiTheme="minorHAnsi" w:cstheme="minorHAnsi"/>
          <w:sz w:val="20"/>
        </w:rPr>
        <w:t>(by more than 6 %)</w:t>
      </w:r>
      <w:r w:rsidRPr="00454E87">
        <w:rPr>
          <w:rFonts w:asciiTheme="minorHAnsi" w:hAnsiTheme="minorHAnsi" w:cstheme="minorHAnsi"/>
          <w:color w:val="000000"/>
          <w:sz w:val="20"/>
        </w:rPr>
        <w:t xml:space="preserve">, the sensor should be cleaned and re-leveled. If measurements are still different after a second test, email </w:t>
      </w:r>
      <w:hyperlink r:id="rId27" w:history="1">
        <w:r w:rsidR="004764A9" w:rsidRPr="00AE628B">
          <w:rPr>
            <w:rStyle w:val="Hyperlink"/>
            <w:rFonts w:asciiTheme="minorHAnsi" w:hAnsiTheme="minorHAnsi" w:cstheme="minorHAnsi"/>
            <w:sz w:val="20"/>
          </w:rPr>
          <w:t>calibration@apogeeinstruments.com</w:t>
        </w:r>
      </w:hyperlink>
      <w:r w:rsidRPr="00454E87">
        <w:rPr>
          <w:rFonts w:asciiTheme="minorHAnsi" w:hAnsiTheme="minorHAnsi" w:cstheme="minorHAnsi"/>
          <w:color w:val="000000"/>
          <w:sz w:val="20"/>
        </w:rPr>
        <w:t xml:space="preserve"> to discuss test results and possible return of sensor(s).</w:t>
      </w:r>
    </w:p>
    <w:p w14:paraId="2939B9E4" w14:textId="296C8346" w:rsidR="006F1F1C" w:rsidRDefault="006F1F1C" w:rsidP="006D74AE">
      <w:pPr>
        <w:rPr>
          <w:rFonts w:ascii="Segoe UI Semilight" w:hAnsi="Segoe UI Semilight" w:cs="Segoe UI Semilight"/>
          <w:color w:val="000000"/>
          <w:szCs w:val="18"/>
        </w:rPr>
      </w:pPr>
    </w:p>
    <w:p w14:paraId="269D2F67" w14:textId="77777777" w:rsidR="006F1F1C" w:rsidRDefault="006F1F1C" w:rsidP="006D74AE">
      <w:pPr>
        <w:rPr>
          <w:rFonts w:ascii="Segoe UI Semilight" w:hAnsi="Segoe UI Semilight" w:cs="Segoe UI Semilight"/>
          <w:color w:val="000000"/>
          <w:szCs w:val="18"/>
        </w:rPr>
      </w:pPr>
    </w:p>
    <w:p w14:paraId="05C7B85D" w14:textId="1193FD2A" w:rsidR="006D74AE" w:rsidRDefault="008054FE" w:rsidP="006D74AE">
      <w:pPr>
        <w:rPr>
          <w:rFonts w:cstheme="minorHAnsi"/>
          <w:noProof/>
        </w:rPr>
      </w:pPr>
      <w:r>
        <w:rPr>
          <w:rFonts w:cstheme="minorHAnsi"/>
          <w:noProof/>
          <w:color w:val="FF0000"/>
        </w:rPr>
        <w:lastRenderedPageBreak/>
        <mc:AlternateContent>
          <mc:Choice Requires="wps">
            <w:drawing>
              <wp:anchor distT="0" distB="0" distL="114300" distR="114300" simplePos="0" relativeHeight="251656704" behindDoc="0" locked="0" layoutInCell="1" allowOverlap="1" wp14:anchorId="6E2C6605" wp14:editId="4E62F799">
                <wp:simplePos x="0" y="0"/>
                <wp:positionH relativeFrom="margin">
                  <wp:posOffset>4429125</wp:posOffset>
                </wp:positionH>
                <wp:positionV relativeFrom="paragraph">
                  <wp:posOffset>534670</wp:posOffset>
                </wp:positionV>
                <wp:extent cx="1489075" cy="1990725"/>
                <wp:effectExtent l="0" t="0" r="158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990725"/>
                        </a:xfrm>
                        <a:prstGeom prst="rect">
                          <a:avLst/>
                        </a:prstGeom>
                        <a:solidFill>
                          <a:srgbClr val="FFFFFF"/>
                        </a:solidFill>
                        <a:ln w="9525">
                          <a:solidFill>
                            <a:schemeClr val="bg1"/>
                          </a:solidFill>
                          <a:miter lim="800000"/>
                          <a:headEnd/>
                          <a:tailEnd/>
                        </a:ln>
                      </wps:spPr>
                      <wps:txbx>
                        <w:txbxContent>
                          <w:p w14:paraId="36086D77" w14:textId="20F44E46" w:rsidR="0096128C" w:rsidRPr="00454E87" w:rsidRDefault="0096128C" w:rsidP="006D74AE">
                            <w:pPr>
                              <w:rPr>
                                <w:rFonts w:asciiTheme="minorHAnsi" w:hAnsiTheme="minorHAnsi" w:cstheme="minorHAnsi"/>
                                <w:sz w:val="20"/>
                              </w:rPr>
                            </w:pPr>
                            <w:r w:rsidRPr="00454E87">
                              <w:rPr>
                                <w:rFonts w:asciiTheme="minorHAnsi" w:hAnsiTheme="minorHAnsi" w:cstheme="minorHAnsi"/>
                                <w:sz w:val="20"/>
                              </w:rPr>
                              <w:t>Homepage of the Clear Sky Calculator. Two calculators are available: One for pyranometers (total shortwave radiation) and one for quantum sensors (photosynthetic photon flux density).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C6605" id="_x0000_s1029" type="#_x0000_t202" style="position:absolute;margin-left:348.75pt;margin-top:42.1pt;width:117.25pt;height:156.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" strokecolor="white [3212]">
                <v:textbox>
                  <w:txbxContent>
                    <w:p w14:paraId="36086D77" w14:textId="20F44E46" w:rsidR="0096128C" w:rsidRPr="00454E87" w:rsidRDefault="0096128C" w:rsidP="006D74AE">
                      <w:pPr>
                        <w:rPr>
                          <w:rFonts w:asciiTheme="minorHAnsi" w:hAnsiTheme="minorHAnsi" w:cstheme="minorHAnsi"/>
                          <w:sz w:val="20"/>
                        </w:rPr>
                      </w:pPr>
                      <w:r w:rsidRPr="00454E87">
                        <w:rPr>
                          <w:rFonts w:asciiTheme="minorHAnsi" w:hAnsiTheme="minorHAnsi" w:cstheme="minorHAnsi"/>
                          <w:sz w:val="20"/>
                        </w:rPr>
                        <w:t>Homepage of the Clear Sky Calculator. Two calculators are available: One for pyranometers (total shortwave radiation) and one for quantum sensors (photosynthetic photon flux density).</w:t>
                      </w:r>
                    </w:p>
                  </w:txbxContent>
                </v:textbox>
                <w10:wrap anchorx="margin"/>
              </v:shape>
            </w:pict>
          </mc:Fallback>
        </mc:AlternateContent>
      </w:r>
      <w:r w:rsidR="006D74AE" w:rsidRPr="001E6026">
        <w:rPr>
          <w:rFonts w:cstheme="minorHAnsi"/>
          <w:noProof/>
        </w:rPr>
        <w:t xml:space="preserve"> </w:t>
      </w:r>
      <w:r w:rsidR="00DD6A39">
        <w:rPr>
          <w:rFonts w:cstheme="minorHAnsi"/>
          <w:noProof/>
          <w:color w:val="000000"/>
          <w:szCs w:val="18"/>
        </w:rPr>
        <w:drawing>
          <wp:inline distT="0" distB="0" distL="0" distR="0" wp14:anchorId="7563EA21" wp14:editId="1519E4D5">
            <wp:extent cx="4423009" cy="3067050"/>
            <wp:effectExtent l="0" t="0" r="0" b="0"/>
            <wp:docPr id="10" name="Picture 10"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9313" cy="3078356"/>
                    </a:xfrm>
                    <a:prstGeom prst="rect">
                      <a:avLst/>
                    </a:prstGeom>
                    <a:noFill/>
                    <a:ln>
                      <a:noFill/>
                    </a:ln>
                  </pic:spPr>
                </pic:pic>
              </a:graphicData>
            </a:graphic>
          </wp:inline>
        </w:drawing>
      </w:r>
    </w:p>
    <w:p w14:paraId="59F88347" w14:textId="77777777" w:rsidR="006D74AE" w:rsidRPr="001E6026" w:rsidRDefault="006D74AE" w:rsidP="006D74AE">
      <w:pPr>
        <w:rPr>
          <w:rFonts w:cstheme="minorHAnsi"/>
          <w:noProof/>
        </w:rPr>
      </w:pPr>
    </w:p>
    <w:p w14:paraId="2DD11D2D" w14:textId="77777777" w:rsidR="006D74AE" w:rsidRPr="001E6026" w:rsidRDefault="006D74AE" w:rsidP="006D74AE">
      <w:pPr>
        <w:rPr>
          <w:rFonts w:cstheme="minorHAnsi"/>
          <w:noProof/>
        </w:rPr>
      </w:pPr>
    </w:p>
    <w:p w14:paraId="4A590DC8" w14:textId="6CDDDA96" w:rsidR="006D74AE" w:rsidRPr="008A672F" w:rsidRDefault="006D74AE" w:rsidP="006D74AE">
      <w:pPr>
        <w:rPr>
          <w:rFonts w:ascii="Avenir LT Std 35 Light" w:hAnsi="Avenir LT Std 35 Light"/>
        </w:rPr>
      </w:pPr>
    </w:p>
    <w:p w14:paraId="5572819B" w14:textId="33107138" w:rsidR="009D6D8B" w:rsidRPr="006D74AE" w:rsidRDefault="00454E87">
      <w:pPr>
        <w:rPr>
          <w:rFonts w:ascii="Avenir LT Std 35 Light" w:hAnsi="Avenir LT Std 35 Light" w:cstheme="minorHAnsi"/>
          <w:color w:val="000000"/>
        </w:rPr>
      </w:pPr>
      <w:r>
        <w:rPr>
          <w:rFonts w:cstheme="minorHAnsi"/>
          <w:noProof/>
          <w:color w:val="FF0000"/>
        </w:rPr>
        <mc:AlternateContent>
          <mc:Choice Requires="wps">
            <w:drawing>
              <wp:anchor distT="0" distB="0" distL="114300" distR="114300" simplePos="0" relativeHeight="251653632" behindDoc="0" locked="0" layoutInCell="1" allowOverlap="1" wp14:anchorId="12BB9692" wp14:editId="5B7BA599">
                <wp:simplePos x="0" y="0"/>
                <wp:positionH relativeFrom="margin">
                  <wp:posOffset>4476750</wp:posOffset>
                </wp:positionH>
                <wp:positionV relativeFrom="paragraph">
                  <wp:posOffset>462280</wp:posOffset>
                </wp:positionV>
                <wp:extent cx="1351280" cy="1962150"/>
                <wp:effectExtent l="0" t="0" r="2032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962150"/>
                        </a:xfrm>
                        <a:prstGeom prst="rect">
                          <a:avLst/>
                        </a:prstGeom>
                        <a:solidFill>
                          <a:srgbClr val="FFFFFF"/>
                        </a:solidFill>
                        <a:ln w="9525">
                          <a:solidFill>
                            <a:schemeClr val="bg1"/>
                          </a:solidFill>
                          <a:miter lim="800000"/>
                          <a:headEnd/>
                          <a:tailEnd/>
                        </a:ln>
                      </wps:spPr>
                      <wps:txbx>
                        <w:txbxContent>
                          <w:p w14:paraId="7A17D9C9" w14:textId="77777777" w:rsidR="0096128C" w:rsidRPr="00454E87" w:rsidRDefault="0096128C" w:rsidP="006D74AE">
                            <w:pPr>
                              <w:rPr>
                                <w:rFonts w:ascii="Calibri" w:hAnsi="Calibri" w:cs="Calibri"/>
                                <w:sz w:val="20"/>
                              </w:rPr>
                            </w:pPr>
                            <w:r w:rsidRPr="00454E87">
                              <w:rPr>
                                <w:rFonts w:ascii="Calibri" w:hAnsi="Calibri" w:cs="Calibri"/>
                                <w:sz w:val="20"/>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B9692" id="_x0000_s1030" type="#_x0000_t202" style="position:absolute;margin-left:352.5pt;margin-top:36.4pt;width:106.4pt;height:1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" strokecolor="white [3212]">
                <v:textbox>
                  <w:txbxContent>
                    <w:p w14:paraId="7A17D9C9" w14:textId="77777777" w:rsidR="0096128C" w:rsidRPr="00454E87" w:rsidRDefault="0096128C" w:rsidP="006D74AE">
                      <w:pPr>
                        <w:rPr>
                          <w:rFonts w:ascii="Calibri" w:hAnsi="Calibri" w:cs="Calibri"/>
                          <w:sz w:val="20"/>
                        </w:rPr>
                      </w:pPr>
                      <w:r w:rsidRPr="00454E87">
                        <w:rPr>
                          <w:rFonts w:ascii="Calibri" w:hAnsi="Calibri" w:cs="Calibri"/>
                          <w:sz w:val="20"/>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sidR="00DD6A39">
        <w:rPr>
          <w:noProof/>
        </w:rPr>
        <w:drawing>
          <wp:anchor distT="0" distB="0" distL="114300" distR="114300" simplePos="0" relativeHeight="251659776" behindDoc="1" locked="0" layoutInCell="1" allowOverlap="1" wp14:anchorId="18D439A7" wp14:editId="20B47A03">
            <wp:simplePos x="0" y="0"/>
            <wp:positionH relativeFrom="margin">
              <wp:posOffset>0</wp:posOffset>
            </wp:positionH>
            <wp:positionV relativeFrom="paragraph">
              <wp:posOffset>0</wp:posOffset>
            </wp:positionV>
            <wp:extent cx="4381661" cy="2819400"/>
            <wp:effectExtent l="0" t="0" r="0" b="0"/>
            <wp:wrapNone/>
            <wp:docPr id="22" name="Picture 22"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r sky-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1661" cy="2819400"/>
                    </a:xfrm>
                    <a:prstGeom prst="rect">
                      <a:avLst/>
                    </a:prstGeom>
                    <a:noFill/>
                  </pic:spPr>
                </pic:pic>
              </a:graphicData>
            </a:graphic>
            <wp14:sizeRelH relativeFrom="page">
              <wp14:pctWidth>0</wp14:pctWidth>
            </wp14:sizeRelH>
            <wp14:sizeRelV relativeFrom="page">
              <wp14:pctHeight>0</wp14:pctHeight>
            </wp14:sizeRelV>
          </wp:anchor>
        </w:drawing>
      </w:r>
      <w:r w:rsidR="009D6D8B">
        <w:rPr>
          <w:rFonts w:ascii="Avenir LT Std 35 Light" w:hAnsi="Avenir LT Std 35 Light"/>
        </w:rPr>
        <w:br w:type="page"/>
      </w:r>
    </w:p>
    <w:p w14:paraId="24E2E9E2" w14:textId="77777777" w:rsidR="00B5508F" w:rsidRPr="00932799" w:rsidRDefault="00B5508F" w:rsidP="00932799">
      <w:pPr>
        <w:pStyle w:val="Heading3"/>
      </w:pPr>
      <w:bookmarkStart w:id="24" w:name="_Toc390263767"/>
      <w:bookmarkStart w:id="25" w:name="_Toc390264173"/>
      <w:bookmarkStart w:id="26" w:name="_Toc513710366"/>
      <w:r w:rsidRPr="00932799">
        <w:lastRenderedPageBreak/>
        <w:t>Troubleshooting and Customer Support</w:t>
      </w:r>
      <w:bookmarkEnd w:id="24"/>
      <w:bookmarkEnd w:id="25"/>
      <w:bookmarkEnd w:id="26"/>
    </w:p>
    <w:p w14:paraId="38B8D251" w14:textId="015EB284" w:rsidR="006D74AE" w:rsidRPr="00454E87" w:rsidRDefault="006D74AE" w:rsidP="006D74AE">
      <w:pPr>
        <w:rPr>
          <w:rFonts w:asciiTheme="minorHAnsi" w:hAnsiTheme="minorHAnsi" w:cstheme="minorHAnsi"/>
          <w:b/>
          <w:sz w:val="20"/>
        </w:rPr>
      </w:pPr>
      <w:r w:rsidRPr="00454E87">
        <w:rPr>
          <w:rFonts w:asciiTheme="minorHAnsi" w:hAnsiTheme="minorHAnsi" w:cstheme="minorHAnsi"/>
          <w:b/>
          <w:sz w:val="20"/>
        </w:rPr>
        <w:t>Independen</w:t>
      </w:r>
      <w:r w:rsidR="00C02E60" w:rsidRPr="00454E87">
        <w:rPr>
          <w:rFonts w:asciiTheme="minorHAnsi" w:hAnsiTheme="minorHAnsi" w:cstheme="minorHAnsi"/>
          <w:b/>
          <w:sz w:val="20"/>
        </w:rPr>
        <w:t>t Verification of Functionality</w:t>
      </w:r>
    </w:p>
    <w:p w14:paraId="25693DAD" w14:textId="77777777" w:rsidR="00472016" w:rsidRPr="00454E87" w:rsidRDefault="00472016" w:rsidP="00472016">
      <w:pPr>
        <w:rPr>
          <w:rFonts w:asciiTheme="minorHAnsi" w:hAnsiTheme="minorHAnsi" w:cstheme="minorHAnsi"/>
          <w:color w:val="000000" w:themeColor="text1"/>
          <w:sz w:val="20"/>
        </w:rPr>
      </w:pPr>
      <w:r w:rsidRPr="00454E87">
        <w:rPr>
          <w:rFonts w:asciiTheme="minorHAnsi" w:hAnsiTheme="minorHAnsi" w:cstheme="minorHAnsi"/>
          <w:color w:val="000000" w:themeColor="text1"/>
          <w:sz w:val="20"/>
        </w:rPr>
        <w:t>If the sensor does not communicate with the datalogger, use an ammeter to check the current drain. It should be near 0.6 mA when the sensor is not communicating and spike to approximately 1.3 mA when the sensor is communicating. Any current drain greater than approximately 6 mA indicates a problem with power supply to the sensors, wiring of the sensor, or sensor electronics.</w:t>
      </w:r>
    </w:p>
    <w:p w14:paraId="516FDDEE" w14:textId="1293C2C7" w:rsidR="006D74AE" w:rsidRPr="00454E87" w:rsidRDefault="006D74AE" w:rsidP="006D74AE">
      <w:pPr>
        <w:rPr>
          <w:rFonts w:asciiTheme="minorHAnsi" w:hAnsiTheme="minorHAnsi" w:cstheme="minorHAnsi"/>
          <w:b/>
          <w:sz w:val="20"/>
        </w:rPr>
      </w:pPr>
      <w:r w:rsidRPr="00454E87">
        <w:rPr>
          <w:rFonts w:asciiTheme="minorHAnsi" w:hAnsiTheme="minorHAnsi" w:cstheme="minorHAnsi"/>
          <w:b/>
          <w:sz w:val="20"/>
        </w:rPr>
        <w:t>Compatible Measurement Devices (</w:t>
      </w:r>
      <w:r w:rsidR="00C02E60" w:rsidRPr="00454E87">
        <w:rPr>
          <w:rFonts w:asciiTheme="minorHAnsi" w:hAnsiTheme="minorHAnsi" w:cstheme="minorHAnsi"/>
          <w:b/>
          <w:sz w:val="20"/>
        </w:rPr>
        <w:t>Dataloggers/Controllers/Meters)</w:t>
      </w:r>
    </w:p>
    <w:p w14:paraId="4BA1C342" w14:textId="77777777" w:rsidR="00A0263A" w:rsidRPr="00454E87" w:rsidRDefault="00A0263A" w:rsidP="00A0263A">
      <w:pPr>
        <w:rPr>
          <w:rFonts w:asciiTheme="minorHAnsi" w:hAnsiTheme="minorHAnsi" w:cstheme="minorHAnsi"/>
          <w:sz w:val="20"/>
        </w:rPr>
      </w:pPr>
      <w:r w:rsidRPr="00454E87">
        <w:rPr>
          <w:rFonts w:asciiTheme="minorHAnsi" w:hAnsiTheme="minorHAnsi" w:cstheme="minorHAnsi"/>
          <w:sz w:val="20"/>
        </w:rPr>
        <w:t>Any datalogger or meter with SDI-12 functionality that includes the M or C command.</w:t>
      </w:r>
    </w:p>
    <w:p w14:paraId="4422D0B9" w14:textId="753F8269" w:rsidR="004764A9" w:rsidRPr="00454E87" w:rsidRDefault="00A0263A" w:rsidP="00A0263A">
      <w:pPr>
        <w:rPr>
          <w:rFonts w:asciiTheme="minorHAnsi" w:hAnsiTheme="minorHAnsi" w:cstheme="minorHAnsi"/>
          <w:color w:val="FF0000"/>
          <w:sz w:val="20"/>
        </w:rPr>
      </w:pPr>
      <w:r w:rsidRPr="00454E87">
        <w:rPr>
          <w:rFonts w:asciiTheme="minorHAnsi" w:hAnsiTheme="minorHAnsi" w:cstheme="minorHAnsi"/>
          <w:sz w:val="20"/>
        </w:rPr>
        <w:t xml:space="preserve">An example datalogger program for Campbell Scientific dataloggers can be found on the Apogee webpage at </w:t>
      </w:r>
      <w:hyperlink r:id="rId30" w:history="1">
        <w:r w:rsidR="004764A9" w:rsidRPr="00AE628B">
          <w:rPr>
            <w:rStyle w:val="Hyperlink"/>
            <w:rFonts w:asciiTheme="minorHAnsi" w:hAnsiTheme="minorHAnsi" w:cstheme="minorHAnsi"/>
            <w:sz w:val="20"/>
          </w:rPr>
          <w:t>http://www.apogeeinstruments.com/content/Net-Radiometer-Digital.CR1</w:t>
        </w:r>
      </w:hyperlink>
    </w:p>
    <w:p w14:paraId="08F62A1F" w14:textId="49A3F53E" w:rsidR="006D74AE" w:rsidRPr="00454E87" w:rsidRDefault="006D74AE" w:rsidP="006D74AE">
      <w:pPr>
        <w:rPr>
          <w:rFonts w:asciiTheme="minorHAnsi" w:hAnsiTheme="minorHAnsi" w:cstheme="minorHAnsi"/>
          <w:b/>
          <w:sz w:val="20"/>
        </w:rPr>
      </w:pPr>
      <w:r w:rsidRPr="00454E87">
        <w:rPr>
          <w:rFonts w:asciiTheme="minorHAnsi" w:hAnsiTheme="minorHAnsi" w:cstheme="minorHAnsi"/>
          <w:b/>
          <w:sz w:val="20"/>
        </w:rPr>
        <w:t>Modifying Cable Length</w:t>
      </w:r>
    </w:p>
    <w:p w14:paraId="66BA8BD3" w14:textId="56EB53ED" w:rsidR="00A0263A" w:rsidRPr="00454E87" w:rsidRDefault="00A0263A" w:rsidP="00A0263A">
      <w:pPr>
        <w:rPr>
          <w:rFonts w:asciiTheme="minorHAnsi" w:hAnsiTheme="minorHAnsi" w:cstheme="minorHAnsi"/>
          <w:sz w:val="20"/>
        </w:rPr>
      </w:pPr>
      <w:r w:rsidRPr="00454E87">
        <w:rPr>
          <w:rFonts w:asciiTheme="minorHAnsi" w:hAnsiTheme="minorHAnsi" w:cstheme="minorHAnsi"/>
          <w:sz w:val="20"/>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31" w:history="1">
        <w:r w:rsidR="004764A9" w:rsidRPr="00AE628B">
          <w:rPr>
            <w:rStyle w:val="Hyperlink"/>
            <w:rFonts w:asciiTheme="minorHAnsi" w:hAnsiTheme="minorHAnsi" w:cstheme="minorHAnsi"/>
            <w:sz w:val="20"/>
          </w:rPr>
          <w:t>http://www.apogeeinstruments.com/how-to-make-a-weatherproof-cable-splice/</w:t>
        </w:r>
      </w:hyperlink>
      <w:r w:rsidRPr="00454E87">
        <w:rPr>
          <w:rFonts w:asciiTheme="minorHAnsi" w:hAnsiTheme="minorHAnsi" w:cstheme="minorHAnsi"/>
          <w:sz w:val="20"/>
        </w:rPr>
        <w:t>).</w:t>
      </w:r>
    </w:p>
    <w:p w14:paraId="1D931012" w14:textId="77777777" w:rsidR="00B3025B" w:rsidRPr="00932799" w:rsidRDefault="00B3025B">
      <w:pPr>
        <w:rPr>
          <w:caps/>
          <w:color w:val="3C3C3C" w:themeColor="accent1" w:themeShade="7F"/>
          <w:spacing w:val="15"/>
          <w:sz w:val="32"/>
          <w:szCs w:val="32"/>
        </w:rPr>
      </w:pPr>
      <w:bookmarkStart w:id="27" w:name="_Toc390263768"/>
      <w:bookmarkStart w:id="28" w:name="_Toc390264174"/>
      <w:r w:rsidRPr="00932799">
        <w:rPr>
          <w:sz w:val="32"/>
          <w:szCs w:val="32"/>
        </w:rPr>
        <w:br w:type="page"/>
      </w:r>
    </w:p>
    <w:p w14:paraId="2DDC4407" w14:textId="31D7B08E" w:rsidR="00802757" w:rsidRPr="008B4C68" w:rsidRDefault="00932799" w:rsidP="00932799">
      <w:pPr>
        <w:pStyle w:val="Heading3"/>
        <w:rPr>
          <w:sz w:val="14"/>
          <w:szCs w:val="14"/>
        </w:rPr>
      </w:pPr>
      <w:bookmarkStart w:id="29" w:name="_Toc513710367"/>
      <w:bookmarkEnd w:id="27"/>
      <w:bookmarkEnd w:id="28"/>
      <w:r>
        <w:lastRenderedPageBreak/>
        <w:t>Return and Warranty Policy</w:t>
      </w:r>
      <w:bookmarkEnd w:id="29"/>
    </w:p>
    <w:p w14:paraId="126CFC2E" w14:textId="77777777" w:rsidR="00DD6A39" w:rsidRPr="008F2BE4" w:rsidRDefault="00DD6A39" w:rsidP="00DD6A39">
      <w:pPr>
        <w:pStyle w:val="Heading7"/>
        <w:rPr>
          <w:rFonts w:ascii="Calibri" w:hAnsi="Calibri" w:cs="Calibri"/>
          <w:sz w:val="28"/>
          <w:szCs w:val="20"/>
        </w:rPr>
      </w:pPr>
      <w:bookmarkStart w:id="30" w:name="_Toc390263769"/>
      <w:bookmarkStart w:id="31" w:name="_Toc390263901"/>
      <w:bookmarkStart w:id="32" w:name="_Toc390264175"/>
      <w:r w:rsidRPr="008F2BE4">
        <w:rPr>
          <w:rFonts w:ascii="Calibri" w:hAnsi="Calibri" w:cs="Calibri"/>
          <w:sz w:val="28"/>
          <w:szCs w:val="20"/>
        </w:rPr>
        <w:t>RETURN POLICY</w:t>
      </w:r>
      <w:bookmarkEnd w:id="30"/>
      <w:bookmarkEnd w:id="31"/>
      <w:bookmarkEnd w:id="32"/>
      <w:r w:rsidRPr="008F2BE4">
        <w:rPr>
          <w:rFonts w:ascii="Calibri" w:hAnsi="Calibri" w:cs="Calibri"/>
          <w:sz w:val="28"/>
          <w:szCs w:val="20"/>
        </w:rPr>
        <w:t xml:space="preserve"> </w:t>
      </w:r>
    </w:p>
    <w:p w14:paraId="25BBE80B"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Apogee Instruments will accept returns within 30 days of purchase </w:t>
      </w:r>
      <w:proofErr w:type="gramStart"/>
      <w:r w:rsidRPr="001A2E1E">
        <w:rPr>
          <w:rFonts w:ascii="Calibri" w:hAnsi="Calibri" w:cs="Calibri"/>
          <w:sz w:val="19"/>
          <w:szCs w:val="19"/>
        </w:rPr>
        <w:t>as long as</w:t>
      </w:r>
      <w:proofErr w:type="gramEnd"/>
      <w:r w:rsidRPr="001A2E1E">
        <w:rPr>
          <w:rFonts w:ascii="Calibri" w:hAnsi="Calibri" w:cs="Calibri"/>
          <w:sz w:val="19"/>
          <w:szCs w:val="19"/>
        </w:rPr>
        <w:t xml:space="preserve"> the product is in new condition (to be determined by Apogee). Returns are subject to a 10 % restocking fee. </w:t>
      </w:r>
    </w:p>
    <w:p w14:paraId="34C1A7EB" w14:textId="77777777" w:rsidR="009256C4" w:rsidRPr="008F2BE4" w:rsidRDefault="009256C4" w:rsidP="009256C4">
      <w:pPr>
        <w:pStyle w:val="Heading7"/>
        <w:rPr>
          <w:rFonts w:ascii="Calibri" w:hAnsi="Calibri" w:cs="Calibri"/>
          <w:sz w:val="28"/>
          <w:szCs w:val="20"/>
        </w:rPr>
      </w:pPr>
      <w:bookmarkStart w:id="33" w:name="_Toc390263770"/>
      <w:bookmarkStart w:id="34" w:name="_Toc390263902"/>
      <w:bookmarkStart w:id="35" w:name="_Toc390264176"/>
      <w:r w:rsidRPr="008F2BE4">
        <w:rPr>
          <w:rFonts w:ascii="Calibri" w:hAnsi="Calibri" w:cs="Calibri"/>
          <w:sz w:val="28"/>
          <w:szCs w:val="20"/>
        </w:rPr>
        <w:t>WARRANTY POLICY</w:t>
      </w:r>
      <w:bookmarkEnd w:id="33"/>
      <w:bookmarkEnd w:id="34"/>
      <w:bookmarkEnd w:id="35"/>
      <w:r w:rsidRPr="008F2BE4">
        <w:rPr>
          <w:rFonts w:ascii="Calibri" w:hAnsi="Calibri" w:cs="Calibri"/>
          <w:sz w:val="28"/>
          <w:szCs w:val="20"/>
        </w:rPr>
        <w:t xml:space="preserve"> </w:t>
      </w:r>
    </w:p>
    <w:p w14:paraId="0453A583" w14:textId="77777777" w:rsidR="009256C4" w:rsidRPr="001A2E1E" w:rsidRDefault="009256C4" w:rsidP="009256C4">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18013C7A"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0279DC68" w14:textId="77777777" w:rsidR="009256C4" w:rsidRPr="001A2E1E" w:rsidRDefault="009256C4" w:rsidP="009256C4">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18092B38"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32CBC7FB" w14:textId="3A358B59" w:rsidR="009256C4" w:rsidRPr="001A2E1E" w:rsidRDefault="009256C4" w:rsidP="009256C4">
      <w:pPr>
        <w:rPr>
          <w:rFonts w:ascii="Calibri" w:hAnsi="Calibri" w:cs="Calibri"/>
          <w:sz w:val="19"/>
          <w:szCs w:val="19"/>
        </w:rPr>
      </w:pPr>
      <w:r w:rsidRPr="001A2E1E">
        <w:rPr>
          <w:rFonts w:ascii="Calibri" w:hAnsi="Calibri" w:cs="Calibri"/>
          <w:sz w:val="19"/>
          <w:szCs w:val="19"/>
        </w:rPr>
        <w:t>1. Improper installation</w:t>
      </w:r>
      <w:r w:rsidR="00BB3FD9">
        <w:rPr>
          <w:rFonts w:ascii="Calibri" w:hAnsi="Calibri" w:cs="Calibri"/>
          <w:sz w:val="19"/>
          <w:szCs w:val="19"/>
        </w:rPr>
        <w:t>, use,</w:t>
      </w:r>
      <w:r w:rsidRPr="001A2E1E">
        <w:rPr>
          <w:rFonts w:ascii="Calibri" w:hAnsi="Calibri" w:cs="Calibri"/>
          <w:sz w:val="19"/>
          <w:szCs w:val="19"/>
        </w:rPr>
        <w:t xml:space="preserve"> or abuse.</w:t>
      </w:r>
    </w:p>
    <w:p w14:paraId="4EC3C159"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46DD5304"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33C69892"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4. Unauthorized modification.</w:t>
      </w:r>
    </w:p>
    <w:p w14:paraId="64D7E3E4"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5. Improper or unauthorized repair.</w:t>
      </w:r>
    </w:p>
    <w:p w14:paraId="494E8D46"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58EA266" w14:textId="77777777" w:rsidR="009256C4" w:rsidRPr="001A2E1E" w:rsidRDefault="009256C4" w:rsidP="009256C4">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2BF91971" w14:textId="77777777" w:rsidR="009256C4" w:rsidRPr="001A2E1E" w:rsidRDefault="009256C4" w:rsidP="009256C4">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0E51DD98"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75AEC604"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4CEF7154"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43CB05E9" w14:textId="77777777" w:rsidR="00BB3FD9" w:rsidRDefault="00BB3FD9" w:rsidP="009256C4">
      <w:pPr>
        <w:rPr>
          <w:rFonts w:ascii="Calibri" w:hAnsi="Calibri" w:cs="Calibri"/>
          <w:b/>
          <w:sz w:val="19"/>
          <w:szCs w:val="19"/>
        </w:rPr>
      </w:pPr>
    </w:p>
    <w:p w14:paraId="18DB7052" w14:textId="332F9745" w:rsidR="009256C4" w:rsidRPr="000C3387" w:rsidRDefault="009256C4" w:rsidP="009256C4">
      <w:pPr>
        <w:rPr>
          <w:rFonts w:ascii="Calibri" w:hAnsi="Calibri" w:cs="Calibri"/>
          <w:b/>
          <w:sz w:val="19"/>
          <w:szCs w:val="19"/>
        </w:rPr>
      </w:pPr>
      <w:r w:rsidRPr="001A2E1E">
        <w:rPr>
          <w:rFonts w:ascii="Calibri" w:hAnsi="Calibri" w:cs="Calibri"/>
          <w:b/>
          <w:sz w:val="19"/>
          <w:szCs w:val="19"/>
        </w:rPr>
        <w:lastRenderedPageBreak/>
        <w:t xml:space="preserve">How To Return </w:t>
      </w:r>
      <w:proofErr w:type="gramStart"/>
      <w:r w:rsidRPr="001A2E1E">
        <w:rPr>
          <w:rFonts w:ascii="Calibri" w:hAnsi="Calibri" w:cs="Calibri"/>
          <w:b/>
          <w:sz w:val="19"/>
          <w:szCs w:val="19"/>
        </w:rPr>
        <w:t>An</w:t>
      </w:r>
      <w:proofErr w:type="gramEnd"/>
      <w:r w:rsidRPr="001A2E1E">
        <w:rPr>
          <w:rFonts w:ascii="Calibri" w:hAnsi="Calibri" w:cs="Calibri"/>
          <w:b/>
          <w:sz w:val="19"/>
          <w:szCs w:val="19"/>
        </w:rPr>
        <w:t xml:space="preserve">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32"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3570B43C" w14:textId="77777777" w:rsidR="009256C4" w:rsidRPr="001A2E1E" w:rsidRDefault="009256C4" w:rsidP="009256C4">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sidRPr="000C3387">
        <w:rPr>
          <w:rFonts w:ascii="Calibri" w:hAnsi="Calibri" w:cs="Calibri"/>
          <w:sz w:val="19"/>
          <w:szCs w:val="19"/>
        </w:rPr>
        <w:t>in order to</w:t>
      </w:r>
      <w:proofErr w:type="gramEnd"/>
      <w:r w:rsidRPr="000C3387">
        <w:rPr>
          <w:rFonts w:ascii="Calibri" w:hAnsi="Calibri" w:cs="Calibri"/>
          <w:sz w:val="19"/>
          <w:szCs w:val="19"/>
        </w:rPr>
        <w:t xml:space="preserve">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3FBF2F59"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24884319" w14:textId="77777777" w:rsidR="009256C4" w:rsidRDefault="009256C4" w:rsidP="009256C4">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1A82E0CA" w14:textId="77777777" w:rsidR="009256C4" w:rsidRPr="000C3387" w:rsidRDefault="009256C4" w:rsidP="009256C4">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29F65C88" w14:textId="77777777" w:rsidR="009256C4" w:rsidRPr="001A2E1E" w:rsidRDefault="009256C4" w:rsidP="009256C4">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6B489B41" w14:textId="77777777" w:rsidR="009256C4" w:rsidRPr="008F2BE4" w:rsidRDefault="009256C4" w:rsidP="009256C4">
      <w:pPr>
        <w:pStyle w:val="Heading7"/>
        <w:spacing w:line="240" w:lineRule="auto"/>
        <w:rPr>
          <w:rFonts w:ascii="Calibri" w:hAnsi="Calibri" w:cs="Calibri"/>
          <w:sz w:val="28"/>
          <w:szCs w:val="20"/>
        </w:rPr>
      </w:pPr>
      <w:bookmarkStart w:id="36" w:name="_Toc390263771"/>
      <w:bookmarkStart w:id="37" w:name="_Toc390263903"/>
      <w:bookmarkStart w:id="38"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5B790240"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3"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4C5831FB" w14:textId="77777777" w:rsidR="009256C4" w:rsidRPr="008F2BE4" w:rsidRDefault="009256C4" w:rsidP="009256C4">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6"/>
      <w:bookmarkEnd w:id="37"/>
      <w:bookmarkEnd w:id="38"/>
      <w:r w:rsidRPr="008F2BE4">
        <w:rPr>
          <w:rFonts w:ascii="Calibri" w:hAnsi="Calibri" w:cs="Calibri"/>
          <w:sz w:val="28"/>
          <w:szCs w:val="20"/>
        </w:rPr>
        <w:t xml:space="preserve"> </w:t>
      </w:r>
    </w:p>
    <w:p w14:paraId="6E825720"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19556AE0" w14:textId="77777777"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7CF1DDC7" w14:textId="72D0A6E8" w:rsidR="009256C4" w:rsidRPr="001A2E1E" w:rsidRDefault="009256C4" w:rsidP="009256C4">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BB3FD9" w:rsidRPr="001A2E1E">
        <w:rPr>
          <w:rFonts w:ascii="Calibri" w:hAnsi="Calibri" w:cs="Calibri"/>
          <w:sz w:val="19"/>
          <w:szCs w:val="19"/>
        </w:rPr>
        <w:t>void,</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165664AA" w14:textId="45DF75C2" w:rsidR="00BD677A" w:rsidRPr="00BD677A" w:rsidRDefault="009256C4" w:rsidP="009256C4">
      <w:pPr>
        <w:rPr>
          <w:rFonts w:asciiTheme="minorHAnsi" w:hAnsiTheme="minorHAnsi" w:cstheme="minorHAnsi"/>
          <w:i/>
          <w:sz w:val="16"/>
          <w:szCs w:val="18"/>
        </w:rPr>
      </w:pPr>
      <w:r>
        <w:rPr>
          <w:noProof/>
        </w:rPr>
        <mc:AlternateContent>
          <mc:Choice Requires="wps">
            <w:drawing>
              <wp:anchor distT="45720" distB="45720" distL="114300" distR="114300" simplePos="0" relativeHeight="251660800" behindDoc="1" locked="0" layoutInCell="1" allowOverlap="1" wp14:anchorId="20FB307E" wp14:editId="771042CC">
                <wp:simplePos x="0" y="0"/>
                <wp:positionH relativeFrom="column">
                  <wp:posOffset>-140970</wp:posOffset>
                </wp:positionH>
                <wp:positionV relativeFrom="paragraph">
                  <wp:posOffset>231140</wp:posOffset>
                </wp:positionV>
                <wp:extent cx="6217920" cy="800735"/>
                <wp:effectExtent l="190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01309" w14:textId="77777777" w:rsidR="009256C4" w:rsidRPr="00104660" w:rsidRDefault="009256C4" w:rsidP="009256C4">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4F672220" w14:textId="77777777" w:rsidR="009256C4" w:rsidRPr="00104660" w:rsidRDefault="009256C4" w:rsidP="009256C4">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42950802" w14:textId="1CCF7259" w:rsidR="009256C4" w:rsidRPr="00104660" w:rsidRDefault="009256C4" w:rsidP="009256C4">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BB3FD9">
                              <w:rPr>
                                <w:rFonts w:ascii="Calibri" w:hAnsi="Calibri" w:cs="Calibri"/>
                                <w:i/>
                                <w:sz w:val="16"/>
                                <w:szCs w:val="18"/>
                              </w:rPr>
                              <w:t>2</w:t>
                            </w:r>
                            <w:r w:rsidRPr="00104660">
                              <w:rPr>
                                <w:rFonts w:ascii="Calibri" w:hAnsi="Calibri" w:cs="Calibri"/>
                                <w:i/>
                                <w:sz w:val="16"/>
                                <w:szCs w:val="18"/>
                              </w:rPr>
                              <w:t xml:space="preserve"> Apogee Instruments, Inc.</w:t>
                            </w:r>
                          </w:p>
                          <w:p w14:paraId="6A60FB28" w14:textId="77777777" w:rsidR="009256C4" w:rsidRDefault="009256C4" w:rsidP="009256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B307E" id="Text Box 1" o:spid="_x0000_s1031" type="#_x0000_t202" style="position:absolute;margin-left:-11.1pt;margin-top:18.2pt;width:489.6pt;height:63.0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jE9wEAANE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" stroked="f">
                <v:textbox>
                  <w:txbxContent>
                    <w:p w14:paraId="5F801309" w14:textId="77777777" w:rsidR="009256C4" w:rsidRPr="00104660" w:rsidRDefault="009256C4" w:rsidP="009256C4">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4F672220" w14:textId="77777777" w:rsidR="009256C4" w:rsidRPr="00104660" w:rsidRDefault="009256C4" w:rsidP="009256C4">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42950802" w14:textId="1CCF7259" w:rsidR="009256C4" w:rsidRPr="00104660" w:rsidRDefault="009256C4" w:rsidP="009256C4">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BB3FD9">
                        <w:rPr>
                          <w:rFonts w:ascii="Calibri" w:hAnsi="Calibri" w:cs="Calibri"/>
                          <w:i/>
                          <w:sz w:val="16"/>
                          <w:szCs w:val="18"/>
                        </w:rPr>
                        <w:t>2</w:t>
                      </w:r>
                      <w:r w:rsidRPr="00104660">
                        <w:rPr>
                          <w:rFonts w:ascii="Calibri" w:hAnsi="Calibri" w:cs="Calibri"/>
                          <w:i/>
                          <w:sz w:val="16"/>
                          <w:szCs w:val="18"/>
                        </w:rPr>
                        <w:t xml:space="preserve"> Apogee Instruments, Inc.</w:t>
                      </w:r>
                    </w:p>
                    <w:p w14:paraId="6A60FB28" w14:textId="77777777" w:rsidR="009256C4" w:rsidRDefault="009256C4" w:rsidP="009256C4"/>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BD677A" w:rsidRPr="00BD677A" w:rsidSect="008A672F">
      <w:headerReference w:type="default" r:id="rId34"/>
      <w:footerReference w:type="default" r:id="rId35"/>
      <w:footerReference w:type="first" r:id="rId3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2D4D5" w14:textId="77777777" w:rsidR="00D27C7E" w:rsidRDefault="00D27C7E" w:rsidP="00020335">
      <w:pPr>
        <w:spacing w:after="0" w:line="240" w:lineRule="auto"/>
      </w:pPr>
      <w:r>
        <w:separator/>
      </w:r>
    </w:p>
  </w:endnote>
  <w:endnote w:type="continuationSeparator" w:id="0">
    <w:p w14:paraId="3EB614BC" w14:textId="77777777" w:rsidR="00D27C7E" w:rsidRDefault="00D27C7E"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4767" w14:textId="77777777" w:rsidR="0096128C" w:rsidRPr="008A672F" w:rsidRDefault="0096128C"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DC92" w14:textId="77777777" w:rsidR="0096128C" w:rsidRPr="00E01FE0" w:rsidRDefault="0096128C" w:rsidP="00753734">
    <w:pPr>
      <w:pStyle w:val="NoSpacing"/>
      <w:jc w:val="center"/>
      <w:rPr>
        <w:rFonts w:ascii="Calibri" w:hAnsi="Calibri" w:cs="Calibri"/>
        <w:szCs w:val="18"/>
      </w:rPr>
    </w:pPr>
    <w:r w:rsidRPr="00E01FE0">
      <w:rPr>
        <w:rFonts w:ascii="Calibri" w:hAnsi="Calibri" w:cs="Calibri"/>
        <w:b/>
        <w:szCs w:val="18"/>
      </w:rPr>
      <w:t xml:space="preserve">APOGEE INSTRUMENTS, INC. </w:t>
    </w:r>
    <w:r w:rsidRPr="00E01FE0">
      <w:rPr>
        <w:rFonts w:ascii="Calibri" w:hAnsi="Calibri" w:cs="Calibri"/>
        <w:szCs w:val="18"/>
      </w:rPr>
      <w:t>| 721 WEST 1800 NORTH, LOGAN, UTAH 84321, USA</w:t>
    </w:r>
  </w:p>
  <w:p w14:paraId="08578038" w14:textId="77777777" w:rsidR="0096128C" w:rsidRPr="00E01FE0" w:rsidRDefault="0096128C" w:rsidP="00753734">
    <w:pPr>
      <w:pStyle w:val="NoSpacing"/>
      <w:jc w:val="center"/>
      <w:rPr>
        <w:rFonts w:ascii="Calibri" w:hAnsi="Calibri" w:cs="Calibri"/>
        <w:szCs w:val="18"/>
      </w:rPr>
    </w:pPr>
    <w:r w:rsidRPr="00E01FE0">
      <w:rPr>
        <w:rFonts w:ascii="Calibri" w:hAnsi="Calibri" w:cs="Calibri"/>
        <w:szCs w:val="18"/>
      </w:rPr>
      <w:t>TEL: (435) 792-4700 | FAX: (435) 787-8268 | WEB: APOGEEINSTRUMENTS.COM</w:t>
    </w:r>
  </w:p>
  <w:p w14:paraId="1FDE9A25" w14:textId="021F1075" w:rsidR="0096128C" w:rsidRPr="00E01FE0" w:rsidRDefault="0096128C" w:rsidP="00EC3747">
    <w:pPr>
      <w:jc w:val="center"/>
      <w:rPr>
        <w:rFonts w:ascii="Calibri" w:hAnsi="Calibri" w:cs="Calibri"/>
        <w:i/>
        <w:szCs w:val="18"/>
      </w:rPr>
    </w:pPr>
    <w:r>
      <w:rPr>
        <w:rFonts w:ascii="Calibri" w:hAnsi="Calibri" w:cs="Calibri"/>
        <w:i/>
        <w:szCs w:val="18"/>
      </w:rPr>
      <w:t>Copyright © 202</w:t>
    </w:r>
    <w:r w:rsidR="009D399E">
      <w:rPr>
        <w:rFonts w:ascii="Calibri" w:hAnsi="Calibri" w:cs="Calibri"/>
        <w:i/>
        <w:szCs w:val="18"/>
      </w:rPr>
      <w:t>2</w:t>
    </w:r>
    <w:r w:rsidRPr="00E01FE0">
      <w:rPr>
        <w:rFonts w:ascii="Calibri" w:hAnsi="Calibri" w:cs="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20C48" w14:textId="77777777" w:rsidR="00D27C7E" w:rsidRDefault="00D27C7E" w:rsidP="00020335">
      <w:pPr>
        <w:spacing w:after="0" w:line="240" w:lineRule="auto"/>
      </w:pPr>
      <w:r>
        <w:separator/>
      </w:r>
    </w:p>
  </w:footnote>
  <w:footnote w:type="continuationSeparator" w:id="0">
    <w:p w14:paraId="0D8A161A" w14:textId="77777777" w:rsidR="00D27C7E" w:rsidRDefault="00D27C7E"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4F45BDC1" w14:textId="77777777" w:rsidR="0096128C" w:rsidRDefault="0096128C">
        <w:pPr>
          <w:pStyle w:val="Header"/>
          <w:jc w:val="right"/>
        </w:pPr>
        <w:r>
          <w:fldChar w:fldCharType="begin"/>
        </w:r>
        <w:r>
          <w:instrText xml:space="preserve"> PAGE   \* MERGEFORMAT </w:instrText>
        </w:r>
        <w:r>
          <w:fldChar w:fldCharType="separate"/>
        </w:r>
        <w:r w:rsidR="00122A69">
          <w:rPr>
            <w:noProof/>
          </w:rPr>
          <w:t>7</w:t>
        </w:r>
        <w:r>
          <w:rPr>
            <w:noProof/>
          </w:rPr>
          <w:fldChar w:fldCharType="end"/>
        </w:r>
      </w:p>
    </w:sdtContent>
  </w:sdt>
  <w:p w14:paraId="418D843B" w14:textId="77777777" w:rsidR="0096128C" w:rsidRDefault="009612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265267">
    <w:abstractNumId w:val="2"/>
  </w:num>
  <w:num w:numId="2" w16cid:durableId="769473283">
    <w:abstractNumId w:val="1"/>
  </w:num>
  <w:num w:numId="3" w16cid:durableId="401873220">
    <w:abstractNumId w:val="3"/>
  </w:num>
  <w:num w:numId="4" w16cid:durableId="194194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BAD"/>
    <w:rsid w:val="00006598"/>
    <w:rsid w:val="00010A2A"/>
    <w:rsid w:val="00020335"/>
    <w:rsid w:val="00021F5B"/>
    <w:rsid w:val="000235FB"/>
    <w:rsid w:val="00030533"/>
    <w:rsid w:val="00031857"/>
    <w:rsid w:val="00034C8A"/>
    <w:rsid w:val="00035FE6"/>
    <w:rsid w:val="000719F3"/>
    <w:rsid w:val="00072EEE"/>
    <w:rsid w:val="0007590B"/>
    <w:rsid w:val="0009739E"/>
    <w:rsid w:val="000A2649"/>
    <w:rsid w:val="000A73ED"/>
    <w:rsid w:val="000B2D4B"/>
    <w:rsid w:val="000C1EA6"/>
    <w:rsid w:val="000E4E4B"/>
    <w:rsid w:val="000F125C"/>
    <w:rsid w:val="000F2F7D"/>
    <w:rsid w:val="000F424C"/>
    <w:rsid w:val="00100FCD"/>
    <w:rsid w:val="00105107"/>
    <w:rsid w:val="00112372"/>
    <w:rsid w:val="001151C1"/>
    <w:rsid w:val="00122A69"/>
    <w:rsid w:val="00130913"/>
    <w:rsid w:val="00136B6F"/>
    <w:rsid w:val="00145FD5"/>
    <w:rsid w:val="00166316"/>
    <w:rsid w:val="00177464"/>
    <w:rsid w:val="0019617A"/>
    <w:rsid w:val="001A45D7"/>
    <w:rsid w:val="001C48FA"/>
    <w:rsid w:val="001E1035"/>
    <w:rsid w:val="001F16A9"/>
    <w:rsid w:val="00220EA5"/>
    <w:rsid w:val="0022118B"/>
    <w:rsid w:val="00221C06"/>
    <w:rsid w:val="002256C3"/>
    <w:rsid w:val="00244A5C"/>
    <w:rsid w:val="00244D60"/>
    <w:rsid w:val="0024731A"/>
    <w:rsid w:val="00250A00"/>
    <w:rsid w:val="00250C73"/>
    <w:rsid w:val="00253BD2"/>
    <w:rsid w:val="0025499F"/>
    <w:rsid w:val="0025529B"/>
    <w:rsid w:val="0027657D"/>
    <w:rsid w:val="0028712A"/>
    <w:rsid w:val="00294FFB"/>
    <w:rsid w:val="0029724C"/>
    <w:rsid w:val="002A1F95"/>
    <w:rsid w:val="002A43E7"/>
    <w:rsid w:val="002C3262"/>
    <w:rsid w:val="002C52E2"/>
    <w:rsid w:val="002D2B5E"/>
    <w:rsid w:val="002D3CF9"/>
    <w:rsid w:val="002D5E32"/>
    <w:rsid w:val="002F2CAF"/>
    <w:rsid w:val="00302A6E"/>
    <w:rsid w:val="00303C66"/>
    <w:rsid w:val="003063E9"/>
    <w:rsid w:val="00307C32"/>
    <w:rsid w:val="003110C6"/>
    <w:rsid w:val="00314F23"/>
    <w:rsid w:val="00331C2D"/>
    <w:rsid w:val="00334C1E"/>
    <w:rsid w:val="00345E14"/>
    <w:rsid w:val="00360936"/>
    <w:rsid w:val="00374EA0"/>
    <w:rsid w:val="00384C02"/>
    <w:rsid w:val="00395F0D"/>
    <w:rsid w:val="003B689D"/>
    <w:rsid w:val="003B7572"/>
    <w:rsid w:val="003B7CDB"/>
    <w:rsid w:val="003B7D2D"/>
    <w:rsid w:val="003C17DA"/>
    <w:rsid w:val="003C2E79"/>
    <w:rsid w:val="003D0E2D"/>
    <w:rsid w:val="003D5BE2"/>
    <w:rsid w:val="003E3961"/>
    <w:rsid w:val="003F3EF8"/>
    <w:rsid w:val="004150C2"/>
    <w:rsid w:val="004152AC"/>
    <w:rsid w:val="004200AB"/>
    <w:rsid w:val="004249E4"/>
    <w:rsid w:val="00432DD3"/>
    <w:rsid w:val="0044324F"/>
    <w:rsid w:val="00453AD8"/>
    <w:rsid w:val="00454E87"/>
    <w:rsid w:val="00460F54"/>
    <w:rsid w:val="00464DDB"/>
    <w:rsid w:val="00472016"/>
    <w:rsid w:val="004762E7"/>
    <w:rsid w:val="004764A9"/>
    <w:rsid w:val="0048124C"/>
    <w:rsid w:val="0048190C"/>
    <w:rsid w:val="00486EAE"/>
    <w:rsid w:val="004B55B1"/>
    <w:rsid w:val="004B7161"/>
    <w:rsid w:val="004C0EB0"/>
    <w:rsid w:val="004D2AEB"/>
    <w:rsid w:val="004D3BAD"/>
    <w:rsid w:val="004E6351"/>
    <w:rsid w:val="004E706A"/>
    <w:rsid w:val="004F39C2"/>
    <w:rsid w:val="004F53FC"/>
    <w:rsid w:val="00514F03"/>
    <w:rsid w:val="00527067"/>
    <w:rsid w:val="00536C72"/>
    <w:rsid w:val="005420D5"/>
    <w:rsid w:val="0054391B"/>
    <w:rsid w:val="0055628A"/>
    <w:rsid w:val="00583FE5"/>
    <w:rsid w:val="005A1821"/>
    <w:rsid w:val="005A3C43"/>
    <w:rsid w:val="005B1CC4"/>
    <w:rsid w:val="005C4A40"/>
    <w:rsid w:val="005D6630"/>
    <w:rsid w:val="005E67AA"/>
    <w:rsid w:val="005F490A"/>
    <w:rsid w:val="005F6EA4"/>
    <w:rsid w:val="00601561"/>
    <w:rsid w:val="00616331"/>
    <w:rsid w:val="00616B66"/>
    <w:rsid w:val="006234DB"/>
    <w:rsid w:val="0063220B"/>
    <w:rsid w:val="00633911"/>
    <w:rsid w:val="006347E0"/>
    <w:rsid w:val="00636D61"/>
    <w:rsid w:val="00677883"/>
    <w:rsid w:val="006908EC"/>
    <w:rsid w:val="00690DF4"/>
    <w:rsid w:val="006A377A"/>
    <w:rsid w:val="006B59C3"/>
    <w:rsid w:val="006C3E76"/>
    <w:rsid w:val="006C4029"/>
    <w:rsid w:val="006D0A10"/>
    <w:rsid w:val="006D74AE"/>
    <w:rsid w:val="006E0AAB"/>
    <w:rsid w:val="006E237E"/>
    <w:rsid w:val="006E254A"/>
    <w:rsid w:val="006E4A92"/>
    <w:rsid w:val="006F09A0"/>
    <w:rsid w:val="006F1F1C"/>
    <w:rsid w:val="006F47A9"/>
    <w:rsid w:val="00707FF1"/>
    <w:rsid w:val="007125E9"/>
    <w:rsid w:val="00716010"/>
    <w:rsid w:val="00720331"/>
    <w:rsid w:val="0073657A"/>
    <w:rsid w:val="00737580"/>
    <w:rsid w:val="00751874"/>
    <w:rsid w:val="00753734"/>
    <w:rsid w:val="00761A39"/>
    <w:rsid w:val="0076589B"/>
    <w:rsid w:val="00776DEE"/>
    <w:rsid w:val="00781B5A"/>
    <w:rsid w:val="00797DDA"/>
    <w:rsid w:val="007B4E00"/>
    <w:rsid w:val="007B6A37"/>
    <w:rsid w:val="007C42CA"/>
    <w:rsid w:val="007D1D55"/>
    <w:rsid w:val="007D4FB0"/>
    <w:rsid w:val="007E31A3"/>
    <w:rsid w:val="007F67C1"/>
    <w:rsid w:val="007F7CB7"/>
    <w:rsid w:val="0080018A"/>
    <w:rsid w:val="00802757"/>
    <w:rsid w:val="00803200"/>
    <w:rsid w:val="008054FE"/>
    <w:rsid w:val="008068C4"/>
    <w:rsid w:val="008177B3"/>
    <w:rsid w:val="00830900"/>
    <w:rsid w:val="008342F5"/>
    <w:rsid w:val="008457B2"/>
    <w:rsid w:val="008600FF"/>
    <w:rsid w:val="00860DF9"/>
    <w:rsid w:val="00862BE0"/>
    <w:rsid w:val="00874BB5"/>
    <w:rsid w:val="008879A5"/>
    <w:rsid w:val="00890414"/>
    <w:rsid w:val="00894B27"/>
    <w:rsid w:val="008A234F"/>
    <w:rsid w:val="008A672F"/>
    <w:rsid w:val="008B4C68"/>
    <w:rsid w:val="008B7DCA"/>
    <w:rsid w:val="008C2628"/>
    <w:rsid w:val="008C59A7"/>
    <w:rsid w:val="008C79C7"/>
    <w:rsid w:val="008D33FA"/>
    <w:rsid w:val="008D53DF"/>
    <w:rsid w:val="008D6321"/>
    <w:rsid w:val="008E7A52"/>
    <w:rsid w:val="008E7D93"/>
    <w:rsid w:val="008F0535"/>
    <w:rsid w:val="0090351A"/>
    <w:rsid w:val="00904FD1"/>
    <w:rsid w:val="0090574D"/>
    <w:rsid w:val="009256C4"/>
    <w:rsid w:val="00932799"/>
    <w:rsid w:val="00932F11"/>
    <w:rsid w:val="00936089"/>
    <w:rsid w:val="009363C7"/>
    <w:rsid w:val="00940BD9"/>
    <w:rsid w:val="00944565"/>
    <w:rsid w:val="0094550F"/>
    <w:rsid w:val="00947260"/>
    <w:rsid w:val="0096128C"/>
    <w:rsid w:val="009636C6"/>
    <w:rsid w:val="0096745B"/>
    <w:rsid w:val="009842B2"/>
    <w:rsid w:val="009845BA"/>
    <w:rsid w:val="00985ACF"/>
    <w:rsid w:val="009950A7"/>
    <w:rsid w:val="009976C3"/>
    <w:rsid w:val="009A1C52"/>
    <w:rsid w:val="009B4D4A"/>
    <w:rsid w:val="009C06F8"/>
    <w:rsid w:val="009D16CE"/>
    <w:rsid w:val="009D399E"/>
    <w:rsid w:val="009D6D8B"/>
    <w:rsid w:val="009E4808"/>
    <w:rsid w:val="009F020F"/>
    <w:rsid w:val="009F4920"/>
    <w:rsid w:val="009F51AE"/>
    <w:rsid w:val="009F6EE4"/>
    <w:rsid w:val="00A0263A"/>
    <w:rsid w:val="00A16578"/>
    <w:rsid w:val="00A17A45"/>
    <w:rsid w:val="00A2002C"/>
    <w:rsid w:val="00A33801"/>
    <w:rsid w:val="00A4086F"/>
    <w:rsid w:val="00A51E19"/>
    <w:rsid w:val="00A70530"/>
    <w:rsid w:val="00A764E1"/>
    <w:rsid w:val="00A779C2"/>
    <w:rsid w:val="00A80E84"/>
    <w:rsid w:val="00A90090"/>
    <w:rsid w:val="00A94165"/>
    <w:rsid w:val="00A97458"/>
    <w:rsid w:val="00AA09FB"/>
    <w:rsid w:val="00AB06C7"/>
    <w:rsid w:val="00AB0C25"/>
    <w:rsid w:val="00AB0C92"/>
    <w:rsid w:val="00AB127E"/>
    <w:rsid w:val="00AC2FAF"/>
    <w:rsid w:val="00AE58DE"/>
    <w:rsid w:val="00AF37DB"/>
    <w:rsid w:val="00B117ED"/>
    <w:rsid w:val="00B23BF1"/>
    <w:rsid w:val="00B3025B"/>
    <w:rsid w:val="00B315C1"/>
    <w:rsid w:val="00B34C50"/>
    <w:rsid w:val="00B37B97"/>
    <w:rsid w:val="00B44742"/>
    <w:rsid w:val="00B5508F"/>
    <w:rsid w:val="00B57BAD"/>
    <w:rsid w:val="00B64690"/>
    <w:rsid w:val="00B73C06"/>
    <w:rsid w:val="00B81C6C"/>
    <w:rsid w:val="00B83A00"/>
    <w:rsid w:val="00B95350"/>
    <w:rsid w:val="00BA3EA9"/>
    <w:rsid w:val="00BB3FD9"/>
    <w:rsid w:val="00BB664C"/>
    <w:rsid w:val="00BB749C"/>
    <w:rsid w:val="00BC041D"/>
    <w:rsid w:val="00BD39BF"/>
    <w:rsid w:val="00BD677A"/>
    <w:rsid w:val="00BD7426"/>
    <w:rsid w:val="00BD77CD"/>
    <w:rsid w:val="00BD78A7"/>
    <w:rsid w:val="00BF0E07"/>
    <w:rsid w:val="00BF23C6"/>
    <w:rsid w:val="00BF70AD"/>
    <w:rsid w:val="00C0267E"/>
    <w:rsid w:val="00C02E60"/>
    <w:rsid w:val="00C04104"/>
    <w:rsid w:val="00C0675F"/>
    <w:rsid w:val="00C147A9"/>
    <w:rsid w:val="00C26281"/>
    <w:rsid w:val="00C41A72"/>
    <w:rsid w:val="00C56811"/>
    <w:rsid w:val="00C614E5"/>
    <w:rsid w:val="00C858C5"/>
    <w:rsid w:val="00C968CB"/>
    <w:rsid w:val="00CA4297"/>
    <w:rsid w:val="00CC22F6"/>
    <w:rsid w:val="00CC6FAE"/>
    <w:rsid w:val="00CD05AA"/>
    <w:rsid w:val="00CD17A8"/>
    <w:rsid w:val="00CE0B80"/>
    <w:rsid w:val="00CF0A6A"/>
    <w:rsid w:val="00CF27C9"/>
    <w:rsid w:val="00CF3DB6"/>
    <w:rsid w:val="00D11D5D"/>
    <w:rsid w:val="00D129A5"/>
    <w:rsid w:val="00D20736"/>
    <w:rsid w:val="00D27C7E"/>
    <w:rsid w:val="00D400B7"/>
    <w:rsid w:val="00D4481E"/>
    <w:rsid w:val="00D50013"/>
    <w:rsid w:val="00D54D98"/>
    <w:rsid w:val="00D560E2"/>
    <w:rsid w:val="00D64DA6"/>
    <w:rsid w:val="00D7058D"/>
    <w:rsid w:val="00D826D5"/>
    <w:rsid w:val="00D8313D"/>
    <w:rsid w:val="00D86380"/>
    <w:rsid w:val="00D9183C"/>
    <w:rsid w:val="00DA3E5E"/>
    <w:rsid w:val="00DA593A"/>
    <w:rsid w:val="00DD5566"/>
    <w:rsid w:val="00DD6A39"/>
    <w:rsid w:val="00DE3503"/>
    <w:rsid w:val="00DE3E61"/>
    <w:rsid w:val="00DE469B"/>
    <w:rsid w:val="00DE70EC"/>
    <w:rsid w:val="00E01FE0"/>
    <w:rsid w:val="00E15601"/>
    <w:rsid w:val="00E21642"/>
    <w:rsid w:val="00E2338F"/>
    <w:rsid w:val="00E37F6A"/>
    <w:rsid w:val="00E451C7"/>
    <w:rsid w:val="00E57E20"/>
    <w:rsid w:val="00E62204"/>
    <w:rsid w:val="00E626B3"/>
    <w:rsid w:val="00E62F46"/>
    <w:rsid w:val="00E635A1"/>
    <w:rsid w:val="00E6654F"/>
    <w:rsid w:val="00E665A4"/>
    <w:rsid w:val="00E72EE9"/>
    <w:rsid w:val="00E87888"/>
    <w:rsid w:val="00E908A6"/>
    <w:rsid w:val="00E94A04"/>
    <w:rsid w:val="00EB058E"/>
    <w:rsid w:val="00EB23DB"/>
    <w:rsid w:val="00EB3825"/>
    <w:rsid w:val="00EC3747"/>
    <w:rsid w:val="00EC7393"/>
    <w:rsid w:val="00ED07B3"/>
    <w:rsid w:val="00ED6684"/>
    <w:rsid w:val="00EF3709"/>
    <w:rsid w:val="00F04678"/>
    <w:rsid w:val="00F063E0"/>
    <w:rsid w:val="00F13F60"/>
    <w:rsid w:val="00F24B39"/>
    <w:rsid w:val="00F27FF5"/>
    <w:rsid w:val="00F311F6"/>
    <w:rsid w:val="00F331AC"/>
    <w:rsid w:val="00F35BA4"/>
    <w:rsid w:val="00F43EE7"/>
    <w:rsid w:val="00F50583"/>
    <w:rsid w:val="00F55099"/>
    <w:rsid w:val="00F56A42"/>
    <w:rsid w:val="00F61A9F"/>
    <w:rsid w:val="00F66047"/>
    <w:rsid w:val="00F66CE1"/>
    <w:rsid w:val="00F77B74"/>
    <w:rsid w:val="00F84D4C"/>
    <w:rsid w:val="00F85B58"/>
    <w:rsid w:val="00F87649"/>
    <w:rsid w:val="00F915AB"/>
    <w:rsid w:val="00F9161D"/>
    <w:rsid w:val="00F93590"/>
    <w:rsid w:val="00F95187"/>
    <w:rsid w:val="00F953E4"/>
    <w:rsid w:val="00F956F1"/>
    <w:rsid w:val="00F96008"/>
    <w:rsid w:val="00F97278"/>
    <w:rsid w:val="00FB76F5"/>
    <w:rsid w:val="00FC00E1"/>
    <w:rsid w:val="00FD4DDF"/>
    <w:rsid w:val="00FE4F77"/>
    <w:rsid w:val="00FE7466"/>
    <w:rsid w:val="00FF0604"/>
    <w:rsid w:val="00FF0F9F"/>
    <w:rsid w:val="00FF1C2D"/>
    <w:rsid w:val="00FF2F64"/>
    <w:rsid w:val="00FF5933"/>
    <w:rsid w:val="00FF5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1953C3A"/>
  <w15:docId w15:val="{C24D6140-6F96-4226-931A-651059ED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799"/>
    <w:rPr>
      <w:rFonts w:ascii="Myriad Pro" w:hAnsi="Myriad Pro"/>
      <w:sz w:val="18"/>
      <w:szCs w:val="20"/>
    </w:rPr>
  </w:style>
  <w:style w:type="paragraph" w:styleId="Heading1">
    <w:name w:val="heading 1"/>
    <w:basedOn w:val="Normal"/>
    <w:next w:val="Normal"/>
    <w:link w:val="Heading1Char"/>
    <w:uiPriority w:val="9"/>
    <w:qFormat/>
    <w:rsid w:val="00932799"/>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01FE0"/>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32799"/>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E01FE0"/>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A45D7"/>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A45D7"/>
    <w:pPr>
      <w:spacing w:before="0" w:after="0" w:line="240" w:lineRule="auto"/>
    </w:pPr>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table" w:styleId="MediumList1">
    <w:name w:val="Medium List 1"/>
    <w:basedOn w:val="TableNormal"/>
    <w:uiPriority w:val="65"/>
    <w:rsid w:val="00DE3503"/>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590726">
      <w:bodyDiv w:val="1"/>
      <w:marLeft w:val="0"/>
      <w:marRight w:val="0"/>
      <w:marTop w:val="0"/>
      <w:marBottom w:val="0"/>
      <w:divBdr>
        <w:top w:val="none" w:sz="0" w:space="0" w:color="auto"/>
        <w:left w:val="none" w:sz="0" w:space="0" w:color="auto"/>
        <w:bottom w:val="none" w:sz="0" w:space="0" w:color="auto"/>
        <w:right w:val="none" w:sz="0" w:space="0" w:color="auto"/>
      </w:divBdr>
    </w:div>
    <w:div w:id="83866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clearskycalculator.com" TargetMode="Externa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nws.noaa.gov/oh/hrl/shef/indexshef.htm" TargetMode="External"/><Relationship Id="rId33" Type="http://schemas.openxmlformats.org/officeDocument/2006/relationships/hyperlink" Target="mailto:techsupport@apogeeinstruments.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sdi-12.org/specification.php" TargetMode="External"/><Relationship Id="rId32" Type="http://schemas.openxmlformats.org/officeDocument/2006/relationships/hyperlink" Target="http://www.apogeeinstruments.com/tech-support-recalibration-repair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7.gif"/><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apogeeinstruments.com/how-to-make-a-weatherproof-cable-splic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mailto:calibration@apogeeinstruments.com" TargetMode="External"/><Relationship Id="rId30" Type="http://schemas.openxmlformats.org/officeDocument/2006/relationships/hyperlink" Target="http://www.apogeeinstruments.com/content/Net-Radiometer-Digital.CR1"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EEB48-A82E-4E6B-AEBF-8C519B4A3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18537</TotalTime>
  <Pages>22</Pages>
  <Words>5869</Words>
  <Characters>33455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116</cp:revision>
  <cp:lastPrinted>2022-09-29T16:33:00Z</cp:lastPrinted>
  <dcterms:created xsi:type="dcterms:W3CDTF">2015-09-17T14:54:00Z</dcterms:created>
  <dcterms:modified xsi:type="dcterms:W3CDTF">2022-09-29T16:33:00Z</dcterms:modified>
</cp:coreProperties>
</file>