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39316"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4A35E9E1" wp14:editId="2E3A8D16">
            <wp:extent cx="5486400" cy="201589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333E7D3F" w14:textId="77777777" w:rsidR="00B57BAD" w:rsidRPr="00BB31CB" w:rsidRDefault="00B5508F" w:rsidP="002E7CDF">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798227"/>
      <w:r w:rsidRPr="00BB31CB">
        <w:rPr>
          <w:rFonts w:asciiTheme="minorHAnsi" w:hAnsiTheme="minorHAnsi" w:cstheme="minorHAnsi"/>
          <w:sz w:val="48"/>
          <w:szCs w:val="48"/>
        </w:rPr>
        <w:t>Owner’s Manual</w:t>
      </w:r>
      <w:bookmarkEnd w:id="0"/>
      <w:bookmarkEnd w:id="1"/>
      <w:bookmarkEnd w:id="2"/>
      <w:bookmarkEnd w:id="3"/>
    </w:p>
    <w:p w14:paraId="7F57B3F2" w14:textId="77777777" w:rsidR="0076589B" w:rsidRPr="00BB31CB" w:rsidRDefault="0048190C" w:rsidP="0076589B">
      <w:pPr>
        <w:pStyle w:val="Heading7"/>
        <w:jc w:val="center"/>
        <w:rPr>
          <w:rFonts w:asciiTheme="minorHAnsi" w:hAnsiTheme="minorHAnsi" w:cstheme="minorHAnsi"/>
          <w:sz w:val="70"/>
          <w:szCs w:val="70"/>
        </w:rPr>
      </w:pPr>
      <w:r w:rsidRPr="00BB31CB">
        <w:rPr>
          <w:rFonts w:asciiTheme="minorHAnsi" w:hAnsiTheme="minorHAnsi" w:cstheme="minorHAnsi"/>
          <w:sz w:val="70"/>
          <w:szCs w:val="70"/>
        </w:rPr>
        <w:t>Pyranometer</w:t>
      </w:r>
    </w:p>
    <w:p w14:paraId="629F57DA" w14:textId="1C56FFB3" w:rsidR="008342F5" w:rsidRPr="00BB31CB" w:rsidRDefault="008342F5" w:rsidP="008342F5">
      <w:pPr>
        <w:jc w:val="center"/>
        <w:rPr>
          <w:rFonts w:asciiTheme="minorHAnsi" w:hAnsiTheme="minorHAnsi" w:cstheme="minorHAnsi"/>
          <w:sz w:val="36"/>
          <w:szCs w:val="36"/>
        </w:rPr>
      </w:pPr>
      <w:r w:rsidRPr="00BB31CB">
        <w:rPr>
          <w:rFonts w:asciiTheme="minorHAnsi" w:hAnsiTheme="minorHAnsi" w:cstheme="minorHAnsi"/>
          <w:sz w:val="36"/>
          <w:szCs w:val="36"/>
        </w:rPr>
        <w:t xml:space="preserve">Models </w:t>
      </w:r>
      <w:r w:rsidR="0048190C" w:rsidRPr="00BB31CB">
        <w:rPr>
          <w:rFonts w:asciiTheme="minorHAnsi" w:hAnsiTheme="minorHAnsi" w:cstheme="minorHAnsi"/>
          <w:sz w:val="36"/>
          <w:szCs w:val="36"/>
        </w:rPr>
        <w:t>SP-110 and SP-230</w:t>
      </w:r>
      <w:r w:rsidR="00E85205" w:rsidRPr="00BB31CB">
        <w:rPr>
          <w:rFonts w:asciiTheme="minorHAnsi" w:hAnsiTheme="minorHAnsi" w:cstheme="minorHAnsi"/>
          <w:sz w:val="36"/>
          <w:szCs w:val="36"/>
        </w:rPr>
        <w:br/>
      </w:r>
      <w:r w:rsidR="00FA448C">
        <w:rPr>
          <w:rFonts w:asciiTheme="minorHAnsi" w:hAnsiTheme="minorHAnsi" w:cstheme="minorHAnsi"/>
          <w:sz w:val="28"/>
          <w:szCs w:val="36"/>
        </w:rPr>
        <w:t xml:space="preserve">Rev: </w:t>
      </w:r>
      <w:r w:rsidR="00776FB4">
        <w:rPr>
          <w:rFonts w:asciiTheme="minorHAnsi" w:hAnsiTheme="minorHAnsi" w:cstheme="minorHAnsi"/>
          <w:sz w:val="28"/>
          <w:szCs w:val="36"/>
        </w:rPr>
        <w:t>16</w:t>
      </w:r>
      <w:r w:rsidR="00FA448C">
        <w:rPr>
          <w:rFonts w:asciiTheme="minorHAnsi" w:hAnsiTheme="minorHAnsi" w:cstheme="minorHAnsi"/>
          <w:sz w:val="28"/>
          <w:szCs w:val="36"/>
        </w:rPr>
        <w:t>-</w:t>
      </w:r>
      <w:r w:rsidR="00776FB4">
        <w:rPr>
          <w:rFonts w:asciiTheme="minorHAnsi" w:hAnsiTheme="minorHAnsi" w:cstheme="minorHAnsi"/>
          <w:sz w:val="28"/>
          <w:szCs w:val="36"/>
        </w:rPr>
        <w:t>Sept</w:t>
      </w:r>
      <w:r w:rsidR="00FA448C">
        <w:rPr>
          <w:rFonts w:asciiTheme="minorHAnsi" w:hAnsiTheme="minorHAnsi" w:cstheme="minorHAnsi"/>
          <w:sz w:val="28"/>
          <w:szCs w:val="36"/>
        </w:rPr>
        <w:t>-202</w:t>
      </w:r>
      <w:r w:rsidR="00B2145F">
        <w:rPr>
          <w:rFonts w:asciiTheme="minorHAnsi" w:hAnsiTheme="minorHAnsi" w:cstheme="minorHAnsi"/>
          <w:sz w:val="28"/>
          <w:szCs w:val="36"/>
        </w:rPr>
        <w:t>2</w:t>
      </w:r>
    </w:p>
    <w:p w14:paraId="15FA39AA" w14:textId="1E891A0B" w:rsidR="00DE3E61" w:rsidRPr="00491B76" w:rsidRDefault="00093683" w:rsidP="00DE3E61">
      <w:pPr>
        <w:jc w:val="center"/>
        <w:rPr>
          <w:sz w:val="36"/>
          <w:szCs w:val="36"/>
        </w:rPr>
      </w:pPr>
      <w:r>
        <w:rPr>
          <w:noProof/>
        </w:rPr>
        <w:drawing>
          <wp:inline distT="0" distB="0" distL="0" distR="0" wp14:anchorId="47BEC63D" wp14:editId="10260B38">
            <wp:extent cx="4054475" cy="2863850"/>
            <wp:effectExtent l="0" t="0" r="317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409" t="24074" r="24850" b="21875"/>
                    <a:stretch>
                      <a:fillRect/>
                    </a:stretch>
                  </pic:blipFill>
                  <pic:spPr bwMode="auto">
                    <a:xfrm>
                      <a:off x="0" y="0"/>
                      <a:ext cx="4054475" cy="2863850"/>
                    </a:xfrm>
                    <a:prstGeom prst="rect">
                      <a:avLst/>
                    </a:prstGeom>
                    <a:noFill/>
                    <a:ln>
                      <a:noFill/>
                    </a:ln>
                  </pic:spPr>
                </pic:pic>
              </a:graphicData>
            </a:graphic>
          </wp:inline>
        </w:drawing>
      </w:r>
      <w:r w:rsidR="00B5508F" w:rsidRPr="00491B76">
        <w:br w:type="page"/>
      </w:r>
    </w:p>
    <w:sdt>
      <w:sdtPr>
        <w:rPr>
          <w:b w:val="0"/>
          <w:bCs w:val="0"/>
          <w:caps w:val="0"/>
          <w:color w:val="auto"/>
          <w:spacing w:val="0"/>
          <w:sz w:val="18"/>
          <w:szCs w:val="20"/>
          <w:lang w:bidi="ar-SA"/>
        </w:rPr>
        <w:id w:val="142321338"/>
        <w:docPartObj>
          <w:docPartGallery w:val="Table of Contents"/>
          <w:docPartUnique/>
        </w:docPartObj>
      </w:sdtPr>
      <w:sdtEndPr>
        <w:rPr>
          <w:noProof/>
        </w:rPr>
      </w:sdtEndPr>
      <w:sdtContent>
        <w:p w14:paraId="3B82DEB6" w14:textId="77777777" w:rsidR="002E7CDF" w:rsidRDefault="002E7CDF">
          <w:pPr>
            <w:pStyle w:val="TOCHeading"/>
          </w:pPr>
          <w:r w:rsidRPr="00BB31CB">
            <w:rPr>
              <w:rFonts w:asciiTheme="minorHAnsi" w:hAnsiTheme="minorHAnsi" w:cstheme="minorHAnsi"/>
            </w:rPr>
            <w:t>Table of Contents</w:t>
          </w:r>
        </w:p>
        <w:p w14:paraId="26A6CF8D" w14:textId="0C239D55" w:rsidR="00A95DA3" w:rsidRPr="00CD2B36" w:rsidRDefault="002E7CDF">
          <w:pPr>
            <w:pStyle w:val="TOC1"/>
            <w:tabs>
              <w:tab w:val="right" w:leader="dot" w:pos="9350"/>
            </w:tabs>
            <w:rPr>
              <w:rFonts w:ascii="Calibri" w:hAnsi="Calibri" w:cs="Calibri"/>
              <w:noProof/>
              <w:sz w:val="22"/>
              <w:szCs w:val="22"/>
            </w:rPr>
          </w:pPr>
          <w:r w:rsidRPr="00CD2B36">
            <w:rPr>
              <w:rFonts w:ascii="Calibri" w:hAnsi="Calibri" w:cs="Calibri"/>
            </w:rPr>
            <w:fldChar w:fldCharType="begin"/>
          </w:r>
          <w:r w:rsidRPr="00CD2B36">
            <w:rPr>
              <w:rFonts w:ascii="Calibri" w:hAnsi="Calibri" w:cs="Calibri"/>
            </w:rPr>
            <w:instrText xml:space="preserve"> TOC \o "1-3" \h \z \u </w:instrText>
          </w:r>
          <w:r w:rsidRPr="00CD2B36">
            <w:rPr>
              <w:rFonts w:ascii="Calibri" w:hAnsi="Calibri" w:cs="Calibri"/>
            </w:rPr>
            <w:fldChar w:fldCharType="separate"/>
          </w:r>
          <w:hyperlink w:anchor="_Toc508798227" w:history="1">
            <w:r w:rsidR="00A95DA3" w:rsidRPr="00CD2B36">
              <w:rPr>
                <w:rStyle w:val="Hyperlink"/>
                <w:rFonts w:ascii="Calibri" w:hAnsi="Calibri" w:cs="Calibri"/>
                <w:noProof/>
              </w:rPr>
              <w:t>Owner’s Manual</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_Toc508798227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011815">
              <w:rPr>
                <w:rFonts w:ascii="Calibri" w:hAnsi="Calibri" w:cs="Calibri"/>
                <w:noProof/>
                <w:webHidden/>
              </w:rPr>
              <w:t>1</w:t>
            </w:r>
            <w:r w:rsidR="00A95DA3" w:rsidRPr="00CD2B36">
              <w:rPr>
                <w:rFonts w:ascii="Calibri" w:hAnsi="Calibri" w:cs="Calibri"/>
                <w:noProof/>
                <w:webHidden/>
              </w:rPr>
              <w:fldChar w:fldCharType="end"/>
            </w:r>
          </w:hyperlink>
        </w:p>
        <w:p w14:paraId="6875091F" w14:textId="70C0F8BE" w:rsidR="00A95DA3" w:rsidRPr="00CD2B36" w:rsidRDefault="00011815">
          <w:pPr>
            <w:pStyle w:val="TOC3"/>
            <w:tabs>
              <w:tab w:val="right" w:leader="dot" w:pos="9350"/>
            </w:tabs>
            <w:rPr>
              <w:rFonts w:ascii="Calibri" w:hAnsi="Calibri" w:cs="Calibri"/>
              <w:noProof/>
              <w:sz w:val="22"/>
              <w:szCs w:val="22"/>
            </w:rPr>
          </w:pPr>
          <w:hyperlink w:anchor="_Toc508798228" w:history="1">
            <w:r w:rsidR="00A95DA3" w:rsidRPr="00CD2B36">
              <w:rPr>
                <w:rStyle w:val="Hyperlink"/>
                <w:rFonts w:ascii="Calibri" w:hAnsi="Calibri" w:cs="Calibri"/>
                <w:noProof/>
              </w:rPr>
              <w:t>Certificate</w:t>
            </w:r>
            <w:r w:rsidR="00B2145F">
              <w:rPr>
                <w:rStyle w:val="Hyperlink"/>
                <w:rFonts w:ascii="Calibri" w:hAnsi="Calibri" w:cs="Calibri"/>
                <w:noProof/>
              </w:rPr>
              <w:t>s</w:t>
            </w:r>
            <w:r w:rsidR="00A95DA3" w:rsidRPr="00CD2B36">
              <w:rPr>
                <w:rStyle w:val="Hyperlink"/>
                <w:rFonts w:ascii="Calibri" w:hAnsi="Calibri" w:cs="Calibri"/>
                <w:noProof/>
              </w:rPr>
              <w:t xml:space="preserve"> of Compliance</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_Toc508798228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3</w:t>
            </w:r>
            <w:r w:rsidR="00A95DA3" w:rsidRPr="00CD2B36">
              <w:rPr>
                <w:rFonts w:ascii="Calibri" w:hAnsi="Calibri" w:cs="Calibri"/>
                <w:noProof/>
                <w:webHidden/>
              </w:rPr>
              <w:fldChar w:fldCharType="end"/>
            </w:r>
          </w:hyperlink>
        </w:p>
        <w:p w14:paraId="6CEBCD3D" w14:textId="2510CE57" w:rsidR="00A95DA3" w:rsidRPr="00CD2B36" w:rsidRDefault="00011815">
          <w:pPr>
            <w:pStyle w:val="TOC3"/>
            <w:tabs>
              <w:tab w:val="right" w:leader="dot" w:pos="9350"/>
            </w:tabs>
            <w:rPr>
              <w:rFonts w:ascii="Calibri" w:hAnsi="Calibri" w:cs="Calibri"/>
              <w:noProof/>
              <w:sz w:val="22"/>
              <w:szCs w:val="22"/>
            </w:rPr>
          </w:pPr>
          <w:hyperlink w:anchor="_Toc508798229" w:history="1">
            <w:r w:rsidR="00A95DA3" w:rsidRPr="00CD2B36">
              <w:rPr>
                <w:rStyle w:val="Hyperlink"/>
                <w:rFonts w:ascii="Calibri" w:hAnsi="Calibri" w:cs="Calibri"/>
                <w:noProof/>
              </w:rPr>
              <w:t>Introduction</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_Toc508798229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5</w:t>
            </w:r>
            <w:r w:rsidR="00A95DA3" w:rsidRPr="00CD2B36">
              <w:rPr>
                <w:rFonts w:ascii="Calibri" w:hAnsi="Calibri" w:cs="Calibri"/>
                <w:noProof/>
                <w:webHidden/>
              </w:rPr>
              <w:fldChar w:fldCharType="end"/>
            </w:r>
          </w:hyperlink>
        </w:p>
        <w:p w14:paraId="2D2D9B57" w14:textId="7CBEDBC4" w:rsidR="00A95DA3" w:rsidRPr="00CD2B36" w:rsidRDefault="00011815">
          <w:pPr>
            <w:pStyle w:val="TOC3"/>
            <w:tabs>
              <w:tab w:val="right" w:leader="dot" w:pos="9350"/>
            </w:tabs>
            <w:rPr>
              <w:rFonts w:ascii="Calibri" w:hAnsi="Calibri" w:cs="Calibri"/>
              <w:noProof/>
              <w:sz w:val="22"/>
              <w:szCs w:val="22"/>
            </w:rPr>
          </w:pPr>
          <w:hyperlink w:anchor="_Toc508798230" w:history="1">
            <w:r w:rsidR="00A95DA3" w:rsidRPr="00CD2B36">
              <w:rPr>
                <w:rStyle w:val="Hyperlink"/>
                <w:rFonts w:ascii="Calibri" w:hAnsi="Calibri" w:cs="Calibri"/>
                <w:noProof/>
              </w:rPr>
              <w:t>Sensor Models</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_Toc508798230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6</w:t>
            </w:r>
            <w:r w:rsidR="00A95DA3" w:rsidRPr="00CD2B36">
              <w:rPr>
                <w:rFonts w:ascii="Calibri" w:hAnsi="Calibri" w:cs="Calibri"/>
                <w:noProof/>
                <w:webHidden/>
              </w:rPr>
              <w:fldChar w:fldCharType="end"/>
            </w:r>
          </w:hyperlink>
        </w:p>
        <w:p w14:paraId="49AD2DF3" w14:textId="03E72927" w:rsidR="00A95DA3" w:rsidRPr="00CD2B36" w:rsidRDefault="00011815">
          <w:pPr>
            <w:pStyle w:val="TOC3"/>
            <w:tabs>
              <w:tab w:val="right" w:leader="dot" w:pos="9350"/>
            </w:tabs>
            <w:rPr>
              <w:rFonts w:ascii="Calibri" w:hAnsi="Calibri" w:cs="Calibri"/>
              <w:noProof/>
              <w:sz w:val="22"/>
              <w:szCs w:val="22"/>
            </w:rPr>
          </w:pPr>
          <w:hyperlink w:anchor="_Toc508798231" w:history="1">
            <w:r w:rsidR="00A95DA3" w:rsidRPr="00CD2B36">
              <w:rPr>
                <w:rStyle w:val="Hyperlink"/>
                <w:rFonts w:ascii="Calibri" w:hAnsi="Calibri" w:cs="Calibri"/>
                <w:noProof/>
              </w:rPr>
              <w:t>Specifications</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_Toc508798231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7</w:t>
            </w:r>
            <w:r w:rsidR="00A95DA3" w:rsidRPr="00CD2B36">
              <w:rPr>
                <w:rFonts w:ascii="Calibri" w:hAnsi="Calibri" w:cs="Calibri"/>
                <w:noProof/>
                <w:webHidden/>
              </w:rPr>
              <w:fldChar w:fldCharType="end"/>
            </w:r>
          </w:hyperlink>
        </w:p>
        <w:p w14:paraId="13C898D9" w14:textId="02FD5378" w:rsidR="00A95DA3" w:rsidRPr="00CD2B36" w:rsidRDefault="00011815">
          <w:pPr>
            <w:pStyle w:val="TOC3"/>
            <w:tabs>
              <w:tab w:val="right" w:leader="dot" w:pos="9350"/>
            </w:tabs>
            <w:rPr>
              <w:rFonts w:ascii="Calibri" w:hAnsi="Calibri" w:cs="Calibri"/>
              <w:noProof/>
              <w:sz w:val="22"/>
              <w:szCs w:val="22"/>
            </w:rPr>
          </w:pPr>
          <w:hyperlink w:anchor="_Toc508798232" w:history="1">
            <w:r w:rsidR="00A95DA3" w:rsidRPr="00CD2B36">
              <w:rPr>
                <w:rStyle w:val="Hyperlink"/>
                <w:rFonts w:ascii="Calibri" w:hAnsi="Calibri" w:cs="Calibri"/>
                <w:noProof/>
              </w:rPr>
              <w:t>Deployment and Installation</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_Toc508798232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11</w:t>
            </w:r>
            <w:r w:rsidR="00A95DA3" w:rsidRPr="00CD2B36">
              <w:rPr>
                <w:rFonts w:ascii="Calibri" w:hAnsi="Calibri" w:cs="Calibri"/>
                <w:noProof/>
                <w:webHidden/>
              </w:rPr>
              <w:fldChar w:fldCharType="end"/>
            </w:r>
          </w:hyperlink>
        </w:p>
        <w:p w14:paraId="119C80F2" w14:textId="50A11399" w:rsidR="00A95DA3" w:rsidRPr="00CD2B36" w:rsidRDefault="00011815">
          <w:pPr>
            <w:pStyle w:val="TOC3"/>
            <w:tabs>
              <w:tab w:val="right" w:leader="dot" w:pos="9350"/>
            </w:tabs>
            <w:rPr>
              <w:rFonts w:ascii="Calibri" w:hAnsi="Calibri" w:cs="Calibri"/>
              <w:noProof/>
              <w:sz w:val="22"/>
              <w:szCs w:val="22"/>
            </w:rPr>
          </w:pPr>
          <w:hyperlink w:anchor="_Toc508798233" w:history="1">
            <w:r w:rsidR="00A95DA3" w:rsidRPr="00CD2B36">
              <w:rPr>
                <w:rStyle w:val="Hyperlink"/>
                <w:rFonts w:ascii="Calibri" w:hAnsi="Calibri" w:cs="Calibri"/>
                <w:noProof/>
              </w:rPr>
              <w:t>Cable Connectors</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_Toc508798233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12</w:t>
            </w:r>
            <w:r w:rsidR="00A95DA3" w:rsidRPr="00CD2B36">
              <w:rPr>
                <w:rFonts w:ascii="Calibri" w:hAnsi="Calibri" w:cs="Calibri"/>
                <w:noProof/>
                <w:webHidden/>
              </w:rPr>
              <w:fldChar w:fldCharType="end"/>
            </w:r>
          </w:hyperlink>
        </w:p>
        <w:p w14:paraId="3C0B7BA9" w14:textId="2FBA592A" w:rsidR="00A95DA3" w:rsidRPr="00CD2B36" w:rsidRDefault="00011815">
          <w:pPr>
            <w:pStyle w:val="TOC3"/>
            <w:tabs>
              <w:tab w:val="right" w:leader="dot" w:pos="9350"/>
            </w:tabs>
            <w:rPr>
              <w:rFonts w:ascii="Calibri" w:hAnsi="Calibri" w:cs="Calibri"/>
              <w:noProof/>
              <w:sz w:val="22"/>
              <w:szCs w:val="22"/>
            </w:rPr>
          </w:pPr>
          <w:hyperlink w:anchor="_Toc508798234" w:history="1">
            <w:r w:rsidR="00A95DA3" w:rsidRPr="00CD2B36">
              <w:rPr>
                <w:rStyle w:val="Hyperlink"/>
                <w:rFonts w:ascii="Calibri" w:hAnsi="Calibri" w:cs="Calibri"/>
                <w:noProof/>
              </w:rPr>
              <w:t>Operation and Measurement</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_Toc508798234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13</w:t>
            </w:r>
            <w:r w:rsidR="00A95DA3" w:rsidRPr="00CD2B36">
              <w:rPr>
                <w:rFonts w:ascii="Calibri" w:hAnsi="Calibri" w:cs="Calibri"/>
                <w:noProof/>
                <w:webHidden/>
              </w:rPr>
              <w:fldChar w:fldCharType="end"/>
            </w:r>
          </w:hyperlink>
        </w:p>
        <w:p w14:paraId="1F93E1A1" w14:textId="38661259" w:rsidR="00A95DA3" w:rsidRPr="00CD2B36" w:rsidRDefault="00011815">
          <w:pPr>
            <w:pStyle w:val="TOC3"/>
            <w:tabs>
              <w:tab w:val="right" w:leader="dot" w:pos="9350"/>
            </w:tabs>
            <w:rPr>
              <w:rFonts w:ascii="Calibri" w:hAnsi="Calibri" w:cs="Calibri"/>
              <w:noProof/>
              <w:sz w:val="22"/>
              <w:szCs w:val="22"/>
            </w:rPr>
          </w:pPr>
          <w:hyperlink w:anchor="_Toc508798235" w:history="1">
            <w:r w:rsidR="00A95DA3" w:rsidRPr="00CD2B36">
              <w:rPr>
                <w:rStyle w:val="Hyperlink"/>
                <w:rFonts w:ascii="Calibri" w:hAnsi="Calibri" w:cs="Calibri"/>
                <w:noProof/>
              </w:rPr>
              <w:t>Maintenace and Recalibration</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_Toc508798235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19</w:t>
            </w:r>
            <w:r w:rsidR="00A95DA3" w:rsidRPr="00CD2B36">
              <w:rPr>
                <w:rFonts w:ascii="Calibri" w:hAnsi="Calibri" w:cs="Calibri"/>
                <w:noProof/>
                <w:webHidden/>
              </w:rPr>
              <w:fldChar w:fldCharType="end"/>
            </w:r>
          </w:hyperlink>
        </w:p>
        <w:p w14:paraId="0743B229" w14:textId="6561DB78" w:rsidR="00A95DA3" w:rsidRPr="00CD2B36" w:rsidRDefault="00011815">
          <w:pPr>
            <w:pStyle w:val="TOC3"/>
            <w:tabs>
              <w:tab w:val="right" w:leader="dot" w:pos="9350"/>
            </w:tabs>
            <w:rPr>
              <w:rFonts w:ascii="Calibri" w:hAnsi="Calibri" w:cs="Calibri"/>
              <w:noProof/>
              <w:sz w:val="22"/>
              <w:szCs w:val="22"/>
            </w:rPr>
          </w:pPr>
          <w:hyperlink w:anchor="_Toc508798236" w:history="1">
            <w:r w:rsidR="00A95DA3" w:rsidRPr="00CD2B36">
              <w:rPr>
                <w:rStyle w:val="Hyperlink"/>
                <w:rFonts w:ascii="Calibri" w:hAnsi="Calibri" w:cs="Calibri"/>
                <w:noProof/>
              </w:rPr>
              <w:t>Troubleshooting and Customer Support</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_Toc508798236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21</w:t>
            </w:r>
            <w:r w:rsidR="00A95DA3" w:rsidRPr="00CD2B36">
              <w:rPr>
                <w:rFonts w:ascii="Calibri" w:hAnsi="Calibri" w:cs="Calibri"/>
                <w:noProof/>
                <w:webHidden/>
              </w:rPr>
              <w:fldChar w:fldCharType="end"/>
            </w:r>
          </w:hyperlink>
        </w:p>
        <w:p w14:paraId="4B168C1C" w14:textId="48D42C94" w:rsidR="00A95DA3" w:rsidRPr="00CD2B36" w:rsidRDefault="00011815">
          <w:pPr>
            <w:pStyle w:val="TOC3"/>
            <w:tabs>
              <w:tab w:val="right" w:leader="dot" w:pos="9350"/>
            </w:tabs>
            <w:rPr>
              <w:rFonts w:ascii="Calibri" w:hAnsi="Calibri" w:cs="Calibri"/>
              <w:noProof/>
              <w:sz w:val="22"/>
              <w:szCs w:val="22"/>
            </w:rPr>
          </w:pPr>
          <w:hyperlink w:anchor="_Toc508798237" w:history="1">
            <w:r w:rsidR="00A95DA3" w:rsidRPr="00CD2B36">
              <w:rPr>
                <w:rStyle w:val="Hyperlink"/>
                <w:rFonts w:ascii="Calibri" w:hAnsi="Calibri" w:cs="Calibri"/>
                <w:noProof/>
              </w:rPr>
              <w:t>Return and Warranty Policy</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_Toc508798237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Pr>
                <w:rFonts w:ascii="Calibri" w:hAnsi="Calibri" w:cs="Calibri"/>
                <w:noProof/>
                <w:webHidden/>
              </w:rPr>
              <w:t>22</w:t>
            </w:r>
            <w:r w:rsidR="00A95DA3" w:rsidRPr="00CD2B36">
              <w:rPr>
                <w:rFonts w:ascii="Calibri" w:hAnsi="Calibri" w:cs="Calibri"/>
                <w:noProof/>
                <w:webHidden/>
              </w:rPr>
              <w:fldChar w:fldCharType="end"/>
            </w:r>
          </w:hyperlink>
        </w:p>
        <w:p w14:paraId="3B09F75F" w14:textId="77777777" w:rsidR="002E7CDF" w:rsidRDefault="002E7CDF">
          <w:r w:rsidRPr="00CD2B36">
            <w:rPr>
              <w:rFonts w:ascii="Calibri" w:hAnsi="Calibri" w:cs="Calibri"/>
              <w:b/>
              <w:bCs/>
              <w:noProof/>
            </w:rPr>
            <w:fldChar w:fldCharType="end"/>
          </w:r>
        </w:p>
      </w:sdtContent>
    </w:sdt>
    <w:p w14:paraId="0863D241" w14:textId="77777777" w:rsidR="009D6D8B" w:rsidRPr="00491B76" w:rsidRDefault="009D6D8B" w:rsidP="009D6D8B">
      <w:pPr>
        <w:pStyle w:val="Heading7"/>
      </w:pPr>
    </w:p>
    <w:p w14:paraId="7885B9D0" w14:textId="77777777" w:rsidR="009D6D8B" w:rsidRPr="00491B76" w:rsidRDefault="009D6D8B">
      <w:pPr>
        <w:rPr>
          <w:caps/>
          <w:color w:val="5B5B5B" w:themeColor="accent1" w:themeShade="BF"/>
          <w:spacing w:val="10"/>
          <w:sz w:val="22"/>
          <w:szCs w:val="22"/>
        </w:rPr>
      </w:pPr>
      <w:r w:rsidRPr="00491B76">
        <w:br w:type="page"/>
      </w:r>
    </w:p>
    <w:p w14:paraId="3D36553A" w14:textId="77777777" w:rsidR="00802757" w:rsidRPr="002E7CDF" w:rsidRDefault="002E7CDF" w:rsidP="002E7CDF">
      <w:pPr>
        <w:pStyle w:val="Heading3"/>
      </w:pPr>
      <w:bookmarkStart w:id="4" w:name="_Toc508798228"/>
      <w:bookmarkStart w:id="5" w:name="_Hlk112915775"/>
      <w:r>
        <w:lastRenderedPageBreak/>
        <w:t>Certificate of Compliance</w:t>
      </w:r>
      <w:bookmarkEnd w:id="4"/>
    </w:p>
    <w:p w14:paraId="687064DD" w14:textId="77777777" w:rsidR="002E7CDF" w:rsidRDefault="002E7CDF" w:rsidP="002E7CDF">
      <w:pPr>
        <w:spacing w:before="0"/>
        <w:rPr>
          <w:b/>
          <w:sz w:val="24"/>
          <w:szCs w:val="24"/>
        </w:rPr>
      </w:pPr>
    </w:p>
    <w:p w14:paraId="3ADA6779" w14:textId="77777777" w:rsidR="002E7CDF" w:rsidRPr="00BB31CB" w:rsidRDefault="002E7CDF" w:rsidP="002E7CDF">
      <w:pPr>
        <w:spacing w:before="0"/>
        <w:rPr>
          <w:rFonts w:asciiTheme="minorHAnsi" w:hAnsiTheme="minorHAnsi" w:cstheme="minorHAnsi"/>
          <w:b/>
          <w:sz w:val="24"/>
          <w:szCs w:val="24"/>
        </w:rPr>
      </w:pPr>
      <w:r w:rsidRPr="00BB31CB">
        <w:rPr>
          <w:rFonts w:asciiTheme="minorHAnsi" w:hAnsiTheme="minorHAnsi" w:cstheme="minorHAnsi"/>
          <w:b/>
          <w:sz w:val="24"/>
          <w:szCs w:val="24"/>
        </w:rPr>
        <w:t>EU Declaration of Conformity</w:t>
      </w:r>
    </w:p>
    <w:p w14:paraId="67C06A17" w14:textId="77777777" w:rsidR="002E7CDF" w:rsidRPr="00BB31CB" w:rsidRDefault="002E7CDF" w:rsidP="002E7CDF">
      <w:pPr>
        <w:spacing w:before="0" w:line="240" w:lineRule="auto"/>
        <w:ind w:left="720" w:hanging="720"/>
        <w:rPr>
          <w:rFonts w:asciiTheme="minorHAnsi" w:hAnsiTheme="minorHAnsi" w:cstheme="minorHAnsi"/>
          <w:sz w:val="20"/>
        </w:rPr>
      </w:pPr>
      <w:r w:rsidRPr="00BB31CB">
        <w:rPr>
          <w:rFonts w:asciiTheme="minorHAnsi" w:hAnsiTheme="minorHAnsi" w:cstheme="minorHAnsi"/>
          <w:color w:val="000000"/>
          <w:sz w:val="20"/>
        </w:rPr>
        <w:t>This declaration of conformity is issued under the sole responsibility of the manufacturer:</w:t>
      </w:r>
    </w:p>
    <w:p w14:paraId="5BB2EC17" w14:textId="77777777" w:rsidR="002E7CDF" w:rsidRPr="00BB31CB" w:rsidRDefault="002E7CDF" w:rsidP="002E7CDF">
      <w:pPr>
        <w:spacing w:before="0" w:line="240" w:lineRule="auto"/>
        <w:ind w:left="720" w:hanging="720"/>
        <w:rPr>
          <w:rFonts w:asciiTheme="minorHAnsi" w:hAnsiTheme="minorHAnsi" w:cstheme="minorHAnsi"/>
          <w:sz w:val="20"/>
        </w:rPr>
      </w:pPr>
      <w:r w:rsidRPr="00BB31CB">
        <w:rPr>
          <w:rFonts w:asciiTheme="minorHAnsi" w:hAnsiTheme="minorHAnsi" w:cstheme="minorHAnsi"/>
          <w:sz w:val="20"/>
        </w:rPr>
        <w:tab/>
        <w:t>Apogee Instruments, Inc.</w:t>
      </w:r>
      <w:r w:rsidRPr="00BB31CB">
        <w:rPr>
          <w:rFonts w:asciiTheme="minorHAnsi" w:hAnsiTheme="minorHAnsi" w:cstheme="minorHAnsi"/>
          <w:sz w:val="20"/>
        </w:rPr>
        <w:br/>
        <w:t>721 W 1800 N</w:t>
      </w:r>
      <w:r w:rsidRPr="00BB31CB">
        <w:rPr>
          <w:rFonts w:asciiTheme="minorHAnsi" w:hAnsiTheme="minorHAnsi" w:cstheme="minorHAnsi"/>
          <w:sz w:val="20"/>
        </w:rPr>
        <w:br/>
        <w:t>Logan, Utah 84321</w:t>
      </w:r>
      <w:r w:rsidRPr="00BB31CB">
        <w:rPr>
          <w:rFonts w:asciiTheme="minorHAnsi" w:hAnsiTheme="minorHAnsi" w:cstheme="minorHAnsi"/>
          <w:sz w:val="20"/>
        </w:rPr>
        <w:br/>
        <w:t>USA</w:t>
      </w:r>
    </w:p>
    <w:p w14:paraId="7A18123B" w14:textId="77777777" w:rsidR="002E7CDF" w:rsidRPr="00BB31CB" w:rsidRDefault="002E7CDF" w:rsidP="002E7CDF">
      <w:pPr>
        <w:spacing w:before="0" w:after="0" w:line="240" w:lineRule="auto"/>
        <w:rPr>
          <w:rFonts w:asciiTheme="minorHAnsi" w:hAnsiTheme="minorHAnsi" w:cstheme="minorHAnsi"/>
          <w:sz w:val="20"/>
        </w:rPr>
      </w:pPr>
      <w:r w:rsidRPr="00BB31CB">
        <w:rPr>
          <w:rFonts w:asciiTheme="minorHAnsi" w:hAnsiTheme="minorHAnsi" w:cstheme="minorHAnsi"/>
          <w:sz w:val="20"/>
        </w:rPr>
        <w:t>for the following product(s):</w:t>
      </w:r>
    </w:p>
    <w:p w14:paraId="08806683" w14:textId="77777777" w:rsidR="002E7CDF" w:rsidRPr="00BB31CB" w:rsidRDefault="002E7CDF" w:rsidP="002E7CDF">
      <w:pPr>
        <w:spacing w:before="0" w:after="0" w:line="240" w:lineRule="auto"/>
        <w:rPr>
          <w:rFonts w:asciiTheme="minorHAnsi" w:hAnsiTheme="minorHAnsi" w:cstheme="minorHAnsi"/>
          <w:sz w:val="20"/>
        </w:rPr>
      </w:pPr>
    </w:p>
    <w:p w14:paraId="40E9537B" w14:textId="77777777" w:rsidR="002E7CDF" w:rsidRPr="00BB31CB" w:rsidRDefault="002E7CDF" w:rsidP="002E7CDF">
      <w:pPr>
        <w:spacing w:before="0" w:after="0" w:line="240" w:lineRule="auto"/>
        <w:rPr>
          <w:rFonts w:asciiTheme="minorHAnsi" w:hAnsiTheme="minorHAnsi" w:cstheme="minorHAnsi"/>
          <w:sz w:val="20"/>
        </w:rPr>
      </w:pPr>
      <w:r w:rsidRPr="00BB31CB">
        <w:rPr>
          <w:rFonts w:asciiTheme="minorHAnsi" w:hAnsiTheme="minorHAnsi" w:cstheme="minorHAnsi"/>
          <w:sz w:val="20"/>
        </w:rPr>
        <w:t xml:space="preserve">Models: </w:t>
      </w:r>
      <w:r w:rsidRPr="00BB31CB">
        <w:rPr>
          <w:rFonts w:asciiTheme="minorHAnsi" w:eastAsia="UnitPro-Regular" w:hAnsiTheme="minorHAnsi" w:cstheme="minorHAnsi"/>
          <w:bCs/>
          <w:sz w:val="20"/>
        </w:rPr>
        <w:t>SP-110, SP-230</w:t>
      </w:r>
      <w:r w:rsidRPr="00BB31CB">
        <w:rPr>
          <w:rFonts w:asciiTheme="minorHAnsi" w:hAnsiTheme="minorHAnsi" w:cstheme="minorHAnsi"/>
          <w:sz w:val="20"/>
        </w:rPr>
        <w:br/>
        <w:t>Type: Pyranometer</w:t>
      </w:r>
    </w:p>
    <w:bookmarkEnd w:id="5"/>
    <w:p w14:paraId="52346FBF" w14:textId="77777777" w:rsidR="002E7CDF" w:rsidRPr="00BB31CB" w:rsidRDefault="002E7CDF" w:rsidP="002E7CDF">
      <w:pPr>
        <w:spacing w:before="0" w:after="0" w:line="240" w:lineRule="auto"/>
        <w:rPr>
          <w:rFonts w:asciiTheme="minorHAnsi" w:hAnsiTheme="minorHAnsi" w:cstheme="minorHAnsi"/>
          <w:sz w:val="20"/>
        </w:rPr>
      </w:pPr>
    </w:p>
    <w:p w14:paraId="3B15FF21"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5E96A55" w14:textId="77777777" w:rsidR="00B2145F" w:rsidRDefault="00B2145F" w:rsidP="00B2145F">
      <w:pPr>
        <w:spacing w:before="0" w:after="0" w:line="240" w:lineRule="auto"/>
        <w:rPr>
          <w:rFonts w:asciiTheme="minorHAnsi" w:hAnsiTheme="minorHAnsi" w:cstheme="minorHAnsi"/>
          <w:sz w:val="20"/>
          <w:szCs w:val="18"/>
        </w:rPr>
      </w:pPr>
    </w:p>
    <w:p w14:paraId="76A11472"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1C9A43E4"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652B39A6"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464F7B82" w14:textId="77777777" w:rsidR="00B2145F" w:rsidRDefault="00B2145F" w:rsidP="00B2145F">
      <w:pPr>
        <w:spacing w:before="0" w:after="0" w:line="240" w:lineRule="auto"/>
        <w:rPr>
          <w:rFonts w:asciiTheme="minorHAnsi" w:hAnsiTheme="minorHAnsi" w:cstheme="minorHAnsi"/>
          <w:sz w:val="20"/>
          <w:szCs w:val="18"/>
        </w:rPr>
      </w:pPr>
    </w:p>
    <w:p w14:paraId="7241FAC6"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83E61E2" w14:textId="77777777" w:rsidR="00B2145F" w:rsidRDefault="00B2145F" w:rsidP="00B2145F">
      <w:pPr>
        <w:spacing w:before="0" w:after="0" w:line="240" w:lineRule="auto"/>
        <w:rPr>
          <w:rFonts w:asciiTheme="minorHAnsi" w:hAnsiTheme="minorHAnsi" w:cstheme="minorHAnsi"/>
          <w:sz w:val="20"/>
          <w:szCs w:val="18"/>
        </w:rPr>
      </w:pPr>
    </w:p>
    <w:p w14:paraId="3C3E00EE"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31B67E88" w14:textId="77777777" w:rsidR="00B2145F" w:rsidRDefault="00B2145F" w:rsidP="00B2145F">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4120F99A" w14:textId="77777777" w:rsidR="00B2145F" w:rsidRDefault="00B2145F" w:rsidP="00B2145F">
      <w:pPr>
        <w:spacing w:before="0" w:after="0" w:line="240" w:lineRule="auto"/>
        <w:rPr>
          <w:rFonts w:asciiTheme="minorHAnsi" w:hAnsiTheme="minorHAnsi" w:cstheme="minorHAnsi"/>
          <w:sz w:val="20"/>
          <w:szCs w:val="18"/>
        </w:rPr>
      </w:pPr>
    </w:p>
    <w:p w14:paraId="29146CC0"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0F9CD97F" w14:textId="77777777" w:rsidR="00B2145F" w:rsidRDefault="00B2145F" w:rsidP="00B2145F">
      <w:pPr>
        <w:spacing w:before="0" w:after="0" w:line="240" w:lineRule="auto"/>
        <w:rPr>
          <w:rFonts w:asciiTheme="minorHAnsi" w:hAnsiTheme="minorHAnsi" w:cstheme="minorHAnsi"/>
          <w:sz w:val="20"/>
          <w:szCs w:val="18"/>
        </w:rPr>
      </w:pPr>
    </w:p>
    <w:p w14:paraId="0F508527"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1F10DC7F" w14:textId="77777777" w:rsidR="00B2145F" w:rsidRDefault="00B2145F" w:rsidP="00B2145F">
      <w:pPr>
        <w:spacing w:before="0" w:after="0" w:line="240" w:lineRule="auto"/>
        <w:rPr>
          <w:rFonts w:asciiTheme="minorHAnsi" w:hAnsiTheme="minorHAnsi" w:cstheme="minorHAnsi"/>
          <w:sz w:val="20"/>
        </w:rPr>
      </w:pPr>
    </w:p>
    <w:p w14:paraId="64E7B7DF" w14:textId="77777777" w:rsidR="00B2145F" w:rsidRDefault="00B2145F" w:rsidP="00B2145F">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885C7A5" w14:textId="60C7BFF3" w:rsidR="00B2145F" w:rsidRDefault="00B2145F" w:rsidP="00B2145F">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76FB4">
        <w:rPr>
          <w:rFonts w:asciiTheme="minorHAnsi" w:hAnsiTheme="minorHAnsi" w:cstheme="minorHAnsi"/>
          <w:sz w:val="20"/>
        </w:rPr>
        <w:t>September</w:t>
      </w:r>
      <w:r>
        <w:rPr>
          <w:rFonts w:asciiTheme="minorHAnsi" w:hAnsiTheme="minorHAnsi" w:cstheme="minorHAnsi"/>
          <w:sz w:val="20"/>
        </w:rPr>
        <w:t xml:space="preserve"> </w:t>
      </w:r>
      <w:r w:rsidRPr="007F60B2">
        <w:rPr>
          <w:rFonts w:asciiTheme="minorHAnsi" w:hAnsiTheme="minorHAnsi" w:cstheme="minorHAnsi"/>
          <w:sz w:val="20"/>
        </w:rPr>
        <w:t>202</w:t>
      </w:r>
      <w:r>
        <w:rPr>
          <w:rFonts w:asciiTheme="minorHAnsi" w:hAnsiTheme="minorHAnsi" w:cstheme="minorHAnsi"/>
          <w:sz w:val="20"/>
        </w:rPr>
        <w:t>2</w:t>
      </w:r>
    </w:p>
    <w:p w14:paraId="2F48D26B" w14:textId="77777777" w:rsidR="00B2145F" w:rsidRPr="00233812" w:rsidRDefault="00B2145F" w:rsidP="00B2145F">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80768" behindDoc="0" locked="0" layoutInCell="1" allowOverlap="1" wp14:anchorId="0F4E240E" wp14:editId="43C9D818">
            <wp:simplePos x="0" y="0"/>
            <wp:positionH relativeFrom="column">
              <wp:posOffset>4724400</wp:posOffset>
            </wp:positionH>
            <wp:positionV relativeFrom="paragraph">
              <wp:posOffset>97155</wp:posOffset>
            </wp:positionV>
            <wp:extent cx="1181100" cy="844997"/>
            <wp:effectExtent l="0" t="0" r="0" b="0"/>
            <wp:wrapNone/>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D25AB" w14:textId="77777777" w:rsidR="00B2145F" w:rsidRPr="00233812" w:rsidRDefault="00B2145F" w:rsidP="00B2145F">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173F499" wp14:editId="487B704B">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E5ADFF2" w14:textId="77777777" w:rsidR="00B2145F" w:rsidRPr="00233812" w:rsidRDefault="00B2145F" w:rsidP="00B2145F">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550C55CB" w14:textId="77777777" w:rsidR="00B5508F" w:rsidRPr="00491B76" w:rsidRDefault="00B5508F" w:rsidP="0048190C">
      <w:pPr>
        <w:spacing w:before="0" w:after="0" w:line="240" w:lineRule="auto"/>
        <w:rPr>
          <w:rFonts w:cs="Segoe UI Semilight"/>
          <w:szCs w:val="18"/>
        </w:rPr>
      </w:pPr>
    </w:p>
    <w:p w14:paraId="1E135AB0" w14:textId="77777777" w:rsidR="00B2145F" w:rsidRDefault="00B2145F">
      <w:pPr>
        <w:rPr>
          <w:rFonts w:cs="Segoe UI Semilight"/>
          <w:szCs w:val="32"/>
        </w:rPr>
      </w:pPr>
      <w:bookmarkStart w:id="6" w:name="_Toc390263761"/>
      <w:bookmarkStart w:id="7" w:name="_Toc390264167"/>
    </w:p>
    <w:p w14:paraId="678AE6C1" w14:textId="77777777" w:rsidR="00B2145F" w:rsidRPr="002E7CDF" w:rsidRDefault="00B2145F" w:rsidP="00B2145F">
      <w:pPr>
        <w:pStyle w:val="Heading3"/>
      </w:pPr>
      <w:r>
        <w:lastRenderedPageBreak/>
        <w:t>Certificate of Compliance</w:t>
      </w:r>
    </w:p>
    <w:p w14:paraId="56C36BA1" w14:textId="77777777" w:rsidR="00B2145F" w:rsidRDefault="00B2145F" w:rsidP="00B2145F">
      <w:pPr>
        <w:spacing w:before="0"/>
        <w:rPr>
          <w:b/>
          <w:sz w:val="24"/>
          <w:szCs w:val="24"/>
        </w:rPr>
      </w:pPr>
    </w:p>
    <w:p w14:paraId="2204E073" w14:textId="2F23991F" w:rsidR="00B2145F" w:rsidRPr="00BB31CB" w:rsidRDefault="00B2145F" w:rsidP="00B2145F">
      <w:pPr>
        <w:spacing w:before="0"/>
        <w:rPr>
          <w:rFonts w:asciiTheme="minorHAnsi" w:hAnsiTheme="minorHAnsi" w:cstheme="minorHAnsi"/>
          <w:b/>
          <w:sz w:val="24"/>
          <w:szCs w:val="24"/>
        </w:rPr>
      </w:pPr>
      <w:r>
        <w:rPr>
          <w:rFonts w:asciiTheme="minorHAnsi" w:hAnsiTheme="minorHAnsi" w:cstheme="minorHAnsi"/>
          <w:b/>
          <w:sz w:val="24"/>
          <w:szCs w:val="24"/>
        </w:rPr>
        <w:t>UK</w:t>
      </w:r>
      <w:r w:rsidRPr="00BB31CB">
        <w:rPr>
          <w:rFonts w:asciiTheme="minorHAnsi" w:hAnsiTheme="minorHAnsi" w:cstheme="minorHAnsi"/>
          <w:b/>
          <w:sz w:val="24"/>
          <w:szCs w:val="24"/>
        </w:rPr>
        <w:t xml:space="preserve"> Declaration of Conformity</w:t>
      </w:r>
    </w:p>
    <w:p w14:paraId="302350E7" w14:textId="77777777" w:rsidR="00B2145F" w:rsidRPr="00BB31CB" w:rsidRDefault="00B2145F" w:rsidP="00B2145F">
      <w:pPr>
        <w:spacing w:before="0" w:line="240" w:lineRule="auto"/>
        <w:ind w:left="720" w:hanging="720"/>
        <w:rPr>
          <w:rFonts w:asciiTheme="minorHAnsi" w:hAnsiTheme="minorHAnsi" w:cstheme="minorHAnsi"/>
          <w:sz w:val="20"/>
        </w:rPr>
      </w:pPr>
      <w:r w:rsidRPr="00BB31CB">
        <w:rPr>
          <w:rFonts w:asciiTheme="minorHAnsi" w:hAnsiTheme="minorHAnsi" w:cstheme="minorHAnsi"/>
          <w:color w:val="000000"/>
          <w:sz w:val="20"/>
        </w:rPr>
        <w:t>This declaration of conformity is issued under the sole responsibility of the manufacturer:</w:t>
      </w:r>
    </w:p>
    <w:p w14:paraId="55E37F70" w14:textId="77777777" w:rsidR="00B2145F" w:rsidRPr="00BB31CB" w:rsidRDefault="00B2145F" w:rsidP="00B2145F">
      <w:pPr>
        <w:spacing w:before="0" w:line="240" w:lineRule="auto"/>
        <w:ind w:left="720" w:hanging="720"/>
        <w:rPr>
          <w:rFonts w:asciiTheme="minorHAnsi" w:hAnsiTheme="minorHAnsi" w:cstheme="minorHAnsi"/>
          <w:sz w:val="20"/>
        </w:rPr>
      </w:pPr>
      <w:r w:rsidRPr="00BB31CB">
        <w:rPr>
          <w:rFonts w:asciiTheme="minorHAnsi" w:hAnsiTheme="minorHAnsi" w:cstheme="minorHAnsi"/>
          <w:sz w:val="20"/>
        </w:rPr>
        <w:tab/>
        <w:t>Apogee Instruments, Inc.</w:t>
      </w:r>
      <w:r w:rsidRPr="00BB31CB">
        <w:rPr>
          <w:rFonts w:asciiTheme="minorHAnsi" w:hAnsiTheme="minorHAnsi" w:cstheme="minorHAnsi"/>
          <w:sz w:val="20"/>
        </w:rPr>
        <w:br/>
        <w:t>721 W 1800 N</w:t>
      </w:r>
      <w:r w:rsidRPr="00BB31CB">
        <w:rPr>
          <w:rFonts w:asciiTheme="minorHAnsi" w:hAnsiTheme="minorHAnsi" w:cstheme="minorHAnsi"/>
          <w:sz w:val="20"/>
        </w:rPr>
        <w:br/>
        <w:t>Logan, Utah 84321</w:t>
      </w:r>
      <w:r w:rsidRPr="00BB31CB">
        <w:rPr>
          <w:rFonts w:asciiTheme="minorHAnsi" w:hAnsiTheme="minorHAnsi" w:cstheme="minorHAnsi"/>
          <w:sz w:val="20"/>
        </w:rPr>
        <w:br/>
        <w:t>USA</w:t>
      </w:r>
    </w:p>
    <w:p w14:paraId="139CDD82" w14:textId="77777777" w:rsidR="00B2145F" w:rsidRPr="00BB31CB" w:rsidRDefault="00B2145F" w:rsidP="00B2145F">
      <w:pPr>
        <w:spacing w:before="0" w:after="0" w:line="240" w:lineRule="auto"/>
        <w:rPr>
          <w:rFonts w:asciiTheme="minorHAnsi" w:hAnsiTheme="minorHAnsi" w:cstheme="minorHAnsi"/>
          <w:sz w:val="20"/>
        </w:rPr>
      </w:pPr>
      <w:r w:rsidRPr="00BB31CB">
        <w:rPr>
          <w:rFonts w:asciiTheme="minorHAnsi" w:hAnsiTheme="minorHAnsi" w:cstheme="minorHAnsi"/>
          <w:sz w:val="20"/>
        </w:rPr>
        <w:t>for the following product(s):</w:t>
      </w:r>
    </w:p>
    <w:p w14:paraId="03EA7456" w14:textId="77777777" w:rsidR="00B2145F" w:rsidRPr="00BB31CB" w:rsidRDefault="00B2145F" w:rsidP="00B2145F">
      <w:pPr>
        <w:spacing w:before="0" w:after="0" w:line="240" w:lineRule="auto"/>
        <w:rPr>
          <w:rFonts w:asciiTheme="minorHAnsi" w:hAnsiTheme="minorHAnsi" w:cstheme="minorHAnsi"/>
          <w:sz w:val="20"/>
        </w:rPr>
      </w:pPr>
    </w:p>
    <w:p w14:paraId="547DABE2" w14:textId="77777777" w:rsidR="00B2145F" w:rsidRPr="00BB31CB" w:rsidRDefault="00B2145F" w:rsidP="00B2145F">
      <w:pPr>
        <w:spacing w:before="0" w:after="0" w:line="240" w:lineRule="auto"/>
        <w:rPr>
          <w:rFonts w:asciiTheme="minorHAnsi" w:hAnsiTheme="minorHAnsi" w:cstheme="minorHAnsi"/>
          <w:sz w:val="20"/>
        </w:rPr>
      </w:pPr>
      <w:r w:rsidRPr="00BB31CB">
        <w:rPr>
          <w:rFonts w:asciiTheme="minorHAnsi" w:hAnsiTheme="minorHAnsi" w:cstheme="minorHAnsi"/>
          <w:sz w:val="20"/>
        </w:rPr>
        <w:t xml:space="preserve">Models: </w:t>
      </w:r>
      <w:r w:rsidRPr="00BB31CB">
        <w:rPr>
          <w:rFonts w:asciiTheme="minorHAnsi" w:eastAsia="UnitPro-Regular" w:hAnsiTheme="minorHAnsi" w:cstheme="minorHAnsi"/>
          <w:bCs/>
          <w:sz w:val="20"/>
        </w:rPr>
        <w:t>SP-110, SP-230</w:t>
      </w:r>
      <w:r w:rsidRPr="00BB31CB">
        <w:rPr>
          <w:rFonts w:asciiTheme="minorHAnsi" w:hAnsiTheme="minorHAnsi" w:cstheme="minorHAnsi"/>
          <w:sz w:val="20"/>
        </w:rPr>
        <w:br/>
        <w:t>Type: Pyranometer</w:t>
      </w:r>
    </w:p>
    <w:p w14:paraId="357CD74A" w14:textId="77777777" w:rsidR="00B2145F" w:rsidRDefault="00B2145F" w:rsidP="00B2145F">
      <w:pPr>
        <w:spacing w:before="0" w:after="0" w:line="240" w:lineRule="auto"/>
        <w:rPr>
          <w:rFonts w:asciiTheme="minorHAnsi" w:hAnsiTheme="minorHAnsi" w:cstheme="minorHAnsi"/>
          <w:sz w:val="20"/>
          <w:szCs w:val="18"/>
        </w:rPr>
      </w:pPr>
      <w:bookmarkStart w:id="8"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115C12D8" w14:textId="77777777" w:rsidR="00B2145F" w:rsidRDefault="00B2145F" w:rsidP="00B2145F">
      <w:pPr>
        <w:spacing w:before="0" w:after="0" w:line="240" w:lineRule="auto"/>
        <w:rPr>
          <w:rFonts w:asciiTheme="minorHAnsi" w:hAnsiTheme="minorHAnsi" w:cstheme="minorHAnsi"/>
          <w:sz w:val="20"/>
          <w:szCs w:val="18"/>
        </w:rPr>
      </w:pPr>
    </w:p>
    <w:p w14:paraId="144B9D99"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33E9A1BE" w14:textId="77777777" w:rsidR="00B2145F" w:rsidRDefault="00B2145F" w:rsidP="00B2145F">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24EEC17A" w14:textId="77777777" w:rsidR="00B2145F" w:rsidRDefault="00B2145F" w:rsidP="00B2145F">
      <w:pPr>
        <w:spacing w:before="0" w:after="0" w:line="240" w:lineRule="auto"/>
        <w:rPr>
          <w:rFonts w:asciiTheme="minorHAnsi" w:hAnsiTheme="minorHAnsi" w:cstheme="minorHAnsi"/>
          <w:sz w:val="20"/>
          <w:szCs w:val="18"/>
        </w:rPr>
      </w:pPr>
    </w:p>
    <w:p w14:paraId="76813BC9"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6DF7F63" w14:textId="77777777" w:rsidR="00B2145F" w:rsidRDefault="00B2145F" w:rsidP="00B2145F">
      <w:pPr>
        <w:spacing w:before="0" w:after="0" w:line="240" w:lineRule="auto"/>
        <w:rPr>
          <w:rFonts w:asciiTheme="minorHAnsi" w:hAnsiTheme="minorHAnsi" w:cstheme="minorHAnsi"/>
          <w:sz w:val="20"/>
          <w:szCs w:val="18"/>
        </w:rPr>
      </w:pPr>
    </w:p>
    <w:p w14:paraId="5726CC0F"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066F4627" w14:textId="77777777" w:rsidR="00B2145F" w:rsidRDefault="00B2145F" w:rsidP="00B2145F">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75E2EC74" w14:textId="77777777" w:rsidR="00B2145F" w:rsidRDefault="00B2145F" w:rsidP="00B2145F">
      <w:pPr>
        <w:spacing w:before="0" w:after="0" w:line="240" w:lineRule="auto"/>
        <w:rPr>
          <w:rFonts w:asciiTheme="minorHAnsi" w:hAnsiTheme="minorHAnsi" w:cstheme="minorHAnsi"/>
          <w:sz w:val="20"/>
          <w:szCs w:val="18"/>
        </w:rPr>
      </w:pPr>
    </w:p>
    <w:p w14:paraId="1D961761"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220B93D2" w14:textId="77777777" w:rsidR="00B2145F" w:rsidRDefault="00B2145F" w:rsidP="00B2145F">
      <w:pPr>
        <w:spacing w:before="0" w:after="0" w:line="240" w:lineRule="auto"/>
        <w:rPr>
          <w:rFonts w:asciiTheme="minorHAnsi" w:hAnsiTheme="minorHAnsi" w:cstheme="minorHAnsi"/>
          <w:sz w:val="20"/>
          <w:szCs w:val="18"/>
        </w:rPr>
      </w:pPr>
    </w:p>
    <w:p w14:paraId="31329FE1" w14:textId="77777777" w:rsidR="00B2145F" w:rsidRDefault="00B2145F" w:rsidP="00B2145F">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7E2C443D" w14:textId="77777777" w:rsidR="00B2145F" w:rsidRDefault="00B2145F" w:rsidP="00B2145F">
      <w:pPr>
        <w:spacing w:before="0" w:after="0" w:line="240" w:lineRule="auto"/>
        <w:rPr>
          <w:rFonts w:asciiTheme="minorHAnsi" w:hAnsiTheme="minorHAnsi" w:cstheme="minorHAnsi"/>
          <w:sz w:val="20"/>
        </w:rPr>
      </w:pPr>
    </w:p>
    <w:p w14:paraId="0342DFA2" w14:textId="77777777" w:rsidR="00B2145F" w:rsidRDefault="00B2145F" w:rsidP="00B2145F">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78A0CEA" w14:textId="655574E1" w:rsidR="00B2145F" w:rsidRDefault="00B2145F" w:rsidP="00B2145F">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76FB4">
        <w:rPr>
          <w:rFonts w:asciiTheme="minorHAnsi" w:hAnsiTheme="minorHAnsi" w:cstheme="minorHAnsi"/>
          <w:sz w:val="20"/>
        </w:rPr>
        <w:t>September</w:t>
      </w:r>
      <w:r>
        <w:rPr>
          <w:rFonts w:asciiTheme="minorHAnsi" w:hAnsiTheme="minorHAnsi" w:cstheme="minorHAnsi"/>
          <w:sz w:val="20"/>
        </w:rPr>
        <w:t xml:space="preserve"> </w:t>
      </w:r>
      <w:r w:rsidRPr="007F60B2">
        <w:rPr>
          <w:rFonts w:asciiTheme="minorHAnsi" w:hAnsiTheme="minorHAnsi" w:cstheme="minorHAnsi"/>
          <w:sz w:val="20"/>
        </w:rPr>
        <w:t>202</w:t>
      </w:r>
      <w:r>
        <w:rPr>
          <w:rFonts w:asciiTheme="minorHAnsi" w:hAnsiTheme="minorHAnsi" w:cstheme="minorHAnsi"/>
          <w:sz w:val="20"/>
        </w:rPr>
        <w:t>2</w:t>
      </w:r>
    </w:p>
    <w:p w14:paraId="461E364A" w14:textId="77777777" w:rsidR="00B2145F" w:rsidRPr="00233812" w:rsidRDefault="00B2145F" w:rsidP="00B2145F">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82816" behindDoc="0" locked="0" layoutInCell="1" allowOverlap="1" wp14:anchorId="5288E576" wp14:editId="68D7B68F">
            <wp:simplePos x="0" y="0"/>
            <wp:positionH relativeFrom="column">
              <wp:posOffset>4981853</wp:posOffset>
            </wp:positionH>
            <wp:positionV relativeFrom="paragraph">
              <wp:posOffset>79375</wp:posOffset>
            </wp:positionV>
            <wp:extent cx="972820" cy="971192"/>
            <wp:effectExtent l="0" t="0" r="0" b="635"/>
            <wp:wrapNone/>
            <wp:docPr id="40" name="Picture 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59817" w14:textId="77777777" w:rsidR="00B2145F" w:rsidRPr="00233812" w:rsidRDefault="00B2145F" w:rsidP="00B2145F">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6836BDC" wp14:editId="6ACD9D94">
            <wp:extent cx="855316" cy="435078"/>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77870B7" w14:textId="77777777" w:rsidR="00B2145F" w:rsidRDefault="00B2145F" w:rsidP="00B2145F">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8"/>
    <w:p w14:paraId="55442A7B" w14:textId="610F2BE2" w:rsidR="002E7CDF" w:rsidRDefault="002E7CDF">
      <w:pPr>
        <w:rPr>
          <w:rFonts w:cs="Segoe UI Semilight"/>
          <w:caps/>
          <w:color w:val="3C3C3C" w:themeColor="accent1" w:themeShade="7F"/>
          <w:spacing w:val="15"/>
          <w:sz w:val="32"/>
          <w:szCs w:val="32"/>
        </w:rPr>
      </w:pPr>
      <w:r>
        <w:rPr>
          <w:rFonts w:cs="Segoe UI Semilight"/>
          <w:szCs w:val="32"/>
        </w:rPr>
        <w:br w:type="page"/>
      </w:r>
    </w:p>
    <w:p w14:paraId="331E9371" w14:textId="77777777" w:rsidR="00B5508F" w:rsidRPr="002E7CDF" w:rsidRDefault="00B5508F" w:rsidP="002E7CDF">
      <w:pPr>
        <w:pStyle w:val="Heading3"/>
      </w:pPr>
      <w:bookmarkStart w:id="9" w:name="_Toc508798229"/>
      <w:r w:rsidRPr="002E7CDF">
        <w:lastRenderedPageBreak/>
        <w:t>Introduction</w:t>
      </w:r>
      <w:bookmarkEnd w:id="6"/>
      <w:bookmarkEnd w:id="7"/>
      <w:bookmarkEnd w:id="9"/>
    </w:p>
    <w:p w14:paraId="370B18F6" w14:textId="77777777" w:rsidR="0048190C" w:rsidRPr="00BB31CB" w:rsidRDefault="0048190C" w:rsidP="0048190C">
      <w:pPr>
        <w:rPr>
          <w:rFonts w:asciiTheme="minorHAnsi" w:hAnsiTheme="minorHAnsi" w:cstheme="minorHAnsi"/>
          <w:sz w:val="20"/>
        </w:rPr>
      </w:pPr>
      <w:r w:rsidRPr="00BB31CB">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BB31CB">
        <w:rPr>
          <w:rFonts w:asciiTheme="minorHAnsi" w:hAnsiTheme="minorHAnsi" w:cstheme="minorHAnsi"/>
          <w:sz w:val="20"/>
          <w:vertAlign w:val="superscript"/>
        </w:rPr>
        <w:t>-2</w:t>
      </w:r>
      <w:r w:rsidRPr="00BB31CB">
        <w:rPr>
          <w:rFonts w:asciiTheme="minorHAnsi" w:hAnsiTheme="minorHAnsi" w:cstheme="minorHAnsi"/>
          <w:sz w:val="20"/>
        </w:rPr>
        <w:t>, equal to Joules per second per square meter).</w:t>
      </w:r>
    </w:p>
    <w:p w14:paraId="3FC97713" w14:textId="310F8F2B" w:rsidR="0048190C" w:rsidRPr="00BB31CB" w:rsidRDefault="0048190C" w:rsidP="0048190C">
      <w:pPr>
        <w:rPr>
          <w:rFonts w:asciiTheme="minorHAnsi" w:hAnsiTheme="minorHAnsi" w:cstheme="minorHAnsi"/>
          <w:sz w:val="20"/>
        </w:rPr>
      </w:pPr>
      <w:r w:rsidRPr="00BB31CB">
        <w:rPr>
          <w:rFonts w:asciiTheme="minorHAnsi" w:hAnsiTheme="minorHAnsi" w:cstheme="minorHAnsi"/>
          <w:sz w:val="20"/>
        </w:rPr>
        <w:t xml:space="preserve">Pyranometers are sensors that measure global shortwave radiation. Apogee SP series pyranometers are silicon-cell </w:t>
      </w:r>
      <w:r w:rsidR="0083305D" w:rsidRPr="00BB31CB">
        <w:rPr>
          <w:rFonts w:asciiTheme="minorHAnsi" w:hAnsiTheme="minorHAnsi" w:cstheme="minorHAnsi"/>
          <w:sz w:val="20"/>
        </w:rPr>
        <w:t>pyranometers and</w:t>
      </w:r>
      <w:r w:rsidRPr="00BB31CB">
        <w:rPr>
          <w:rFonts w:asciiTheme="minorHAnsi" w:hAnsiTheme="minorHAnsi" w:cstheme="minorHAnsi"/>
          <w:sz w:val="20"/>
        </w:rPr>
        <w:t xml:space="preserve">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140A25">
        <w:rPr>
          <w:rFonts w:asciiTheme="minorHAnsi" w:hAnsiTheme="minorHAnsi" w:cstheme="minorHAnsi"/>
          <w:sz w:val="20"/>
        </w:rPr>
        <w:t>Class C</w:t>
      </w:r>
      <w:r w:rsidRPr="00BB31CB">
        <w:rPr>
          <w:rFonts w:asciiTheme="minorHAnsi" w:hAnsiTheme="minorHAnsi" w:cstheme="minorHAnsi"/>
          <w:sz w:val="20"/>
        </w:rPr>
        <w:t xml:space="preserve"> classification, but because of limited spectral sensitivity, they do not meet the spectral specification necessary for WMO certification.</w:t>
      </w:r>
    </w:p>
    <w:p w14:paraId="2EE9E859" w14:textId="77777777" w:rsidR="0048190C" w:rsidRPr="00BB31CB" w:rsidRDefault="0048190C" w:rsidP="0048190C">
      <w:pPr>
        <w:rPr>
          <w:rFonts w:asciiTheme="minorHAnsi" w:hAnsiTheme="minorHAnsi" w:cstheme="minorHAnsi"/>
          <w:sz w:val="20"/>
        </w:rPr>
      </w:pPr>
      <w:r w:rsidRPr="00BB31CB">
        <w:rPr>
          <w:rFonts w:asciiTheme="minorHAnsi" w:hAnsiTheme="minorHAnsi" w:cstheme="minorHAnsi"/>
          <w:sz w:val="20"/>
        </w:rPr>
        <w:t>Typical applications of silicon-cell pyranometers include incoming shortwave radiation measurement in agricultural, ecological, and hydrological weather networks, and solar panel arrays.</w:t>
      </w:r>
    </w:p>
    <w:p w14:paraId="5E836D01" w14:textId="77777777" w:rsidR="00B5508F" w:rsidRPr="00491B76" w:rsidRDefault="0048190C" w:rsidP="0048190C">
      <w:pPr>
        <w:rPr>
          <w:rFonts w:cs="Segoe UI Semilight"/>
          <w:szCs w:val="18"/>
        </w:rPr>
      </w:pPr>
      <w:r w:rsidRPr="00BB31CB">
        <w:rPr>
          <w:rFonts w:asciiTheme="minorHAnsi" w:hAnsiTheme="minorHAnsi" w:cstheme="minorHAnsi"/>
          <w:sz w:val="20"/>
        </w:rPr>
        <w:t>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SP series sensors output an analog voltage that is directly proportional to total shortwave radiation from the sun. The voltage signal from the sensor is directly proportional to radiation incident on a planar surface (does not have to be horizontal), where the radiation emanates from all angles of a hemisphere.</w:t>
      </w:r>
      <w:r w:rsidR="00B5508F" w:rsidRPr="00491B76">
        <w:rPr>
          <w:rFonts w:cs="Segoe UI Semilight"/>
          <w:szCs w:val="18"/>
        </w:rPr>
        <w:br w:type="page"/>
      </w:r>
    </w:p>
    <w:p w14:paraId="72F9B4EC" w14:textId="77777777" w:rsidR="00B5508F" w:rsidRPr="002E7CDF" w:rsidRDefault="00B5508F" w:rsidP="002E7CDF">
      <w:pPr>
        <w:pStyle w:val="Heading3"/>
      </w:pPr>
      <w:bookmarkStart w:id="10" w:name="_Toc390263762"/>
      <w:bookmarkStart w:id="11" w:name="_Toc390264168"/>
      <w:bookmarkStart w:id="12" w:name="_Toc508798230"/>
      <w:r w:rsidRPr="002E7CDF">
        <w:lastRenderedPageBreak/>
        <w:t>Sensor Models</w:t>
      </w:r>
      <w:bookmarkEnd w:id="10"/>
      <w:bookmarkEnd w:id="11"/>
      <w:bookmarkEnd w:id="12"/>
    </w:p>
    <w:tbl>
      <w:tblPr>
        <w:tblStyle w:val="MediumList1"/>
        <w:tblpPr w:leftFromText="180" w:rightFromText="180" w:vertAnchor="text" w:horzAnchor="margin" w:tblpXSpec="center" w:tblpY="1331"/>
        <w:tblW w:w="4812" w:type="dxa"/>
        <w:tblLook w:val="04A0" w:firstRow="1" w:lastRow="0" w:firstColumn="1" w:lastColumn="0" w:noHBand="0" w:noVBand="1"/>
      </w:tblPr>
      <w:tblGrid>
        <w:gridCol w:w="2463"/>
        <w:gridCol w:w="2299"/>
        <w:gridCol w:w="50"/>
      </w:tblGrid>
      <w:tr w:rsidR="00053D71" w:rsidRPr="00491B76" w14:paraId="0EE5C4B8" w14:textId="77777777" w:rsidTr="00E8520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709EC1B6"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Model</w:t>
            </w:r>
          </w:p>
        </w:tc>
        <w:tc>
          <w:tcPr>
            <w:tcW w:w="2349" w:type="dxa"/>
            <w:gridSpan w:val="2"/>
            <w:tcBorders>
              <w:bottom w:val="single" w:sz="4" w:space="0" w:color="FFFFFF" w:themeColor="background1"/>
            </w:tcBorders>
            <w:vAlign w:val="bottom"/>
          </w:tcPr>
          <w:p w14:paraId="157A4640" w14:textId="77777777" w:rsidR="00053D71" w:rsidRPr="00584E5B" w:rsidRDefault="00053D71" w:rsidP="00E852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Signal</w:t>
            </w:r>
          </w:p>
        </w:tc>
      </w:tr>
      <w:tr w:rsidR="00053D71" w:rsidRPr="00491B76" w14:paraId="21FB47AE"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1FB8748D" w14:textId="77777777" w:rsidR="00053D71" w:rsidRPr="00584E5B" w:rsidRDefault="00053D71" w:rsidP="00E85205">
            <w:pPr>
              <w:rPr>
                <w:rFonts w:asciiTheme="minorHAnsi" w:hAnsiTheme="minorHAnsi" w:cstheme="minorHAnsi"/>
                <w:sz w:val="20"/>
                <w:szCs w:val="16"/>
              </w:rPr>
            </w:pPr>
            <w:r w:rsidRPr="00584E5B">
              <w:rPr>
                <w:rFonts w:asciiTheme="minorHAnsi" w:hAnsiTheme="minorHAnsi" w:cstheme="minorHAnsi"/>
                <w:sz w:val="20"/>
                <w:szCs w:val="16"/>
              </w:rPr>
              <w:t>SP-110</w:t>
            </w:r>
          </w:p>
        </w:tc>
        <w:tc>
          <w:tcPr>
            <w:tcW w:w="2299" w:type="dxa"/>
            <w:tcBorders>
              <w:left w:val="single" w:sz="4" w:space="0" w:color="FFFFFF" w:themeColor="background1"/>
            </w:tcBorders>
            <w:vAlign w:val="center"/>
          </w:tcPr>
          <w:p w14:paraId="025C176C" w14:textId="77777777" w:rsidR="00053D71" w:rsidRPr="00584E5B" w:rsidRDefault="00557BE8"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vertAlign w:val="superscript"/>
              </w:rPr>
            </w:pPr>
            <w:r w:rsidRPr="00584E5B">
              <w:rPr>
                <w:rFonts w:asciiTheme="minorHAnsi" w:hAnsiTheme="minorHAnsi" w:cstheme="minorHAnsi"/>
                <w:b/>
                <w:sz w:val="20"/>
                <w:szCs w:val="16"/>
              </w:rPr>
              <w:t>Self-powered</w:t>
            </w:r>
          </w:p>
        </w:tc>
      </w:tr>
      <w:tr w:rsidR="00053D71" w:rsidRPr="00491B76" w14:paraId="6765C36B"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3FF98F97" w14:textId="77777777" w:rsidR="00053D71" w:rsidRPr="00584E5B" w:rsidRDefault="00053D71" w:rsidP="00E85205">
            <w:pPr>
              <w:rPr>
                <w:rFonts w:asciiTheme="minorHAnsi" w:hAnsiTheme="minorHAnsi" w:cstheme="minorHAnsi"/>
                <w:sz w:val="20"/>
                <w:szCs w:val="16"/>
              </w:rPr>
            </w:pPr>
            <w:r w:rsidRPr="00584E5B">
              <w:rPr>
                <w:rFonts w:asciiTheme="minorHAnsi" w:hAnsiTheme="minorHAnsi" w:cstheme="minorHAnsi"/>
                <w:sz w:val="20"/>
                <w:szCs w:val="16"/>
              </w:rPr>
              <w:t>SP-230</w:t>
            </w:r>
            <w:r w:rsidR="00323737" w:rsidRPr="00584E5B">
              <w:rPr>
                <w:rFonts w:asciiTheme="minorHAnsi" w:hAnsiTheme="minorHAnsi" w:cstheme="minorHAnsi"/>
                <w:sz w:val="20"/>
                <w:szCs w:val="16"/>
              </w:rPr>
              <w:t>*</w:t>
            </w:r>
          </w:p>
        </w:tc>
        <w:tc>
          <w:tcPr>
            <w:tcW w:w="2299" w:type="dxa"/>
            <w:tcBorders>
              <w:left w:val="single" w:sz="4" w:space="0" w:color="FFFFFF" w:themeColor="background1"/>
            </w:tcBorders>
            <w:vAlign w:val="center"/>
          </w:tcPr>
          <w:p w14:paraId="6406793B" w14:textId="77777777" w:rsidR="00053D71" w:rsidRPr="00584E5B" w:rsidRDefault="00557BE8"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584E5B">
              <w:rPr>
                <w:rFonts w:asciiTheme="minorHAnsi" w:hAnsiTheme="minorHAnsi" w:cstheme="minorHAnsi"/>
                <w:b/>
                <w:sz w:val="20"/>
                <w:szCs w:val="16"/>
              </w:rPr>
              <w:t>Self-powered</w:t>
            </w:r>
          </w:p>
        </w:tc>
      </w:tr>
      <w:tr w:rsidR="00053D71" w:rsidRPr="00491B76" w14:paraId="1BB809D9"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4606CACB"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SP-212</w:t>
            </w:r>
          </w:p>
        </w:tc>
        <w:tc>
          <w:tcPr>
            <w:tcW w:w="2299" w:type="dxa"/>
            <w:tcBorders>
              <w:right w:val="single" w:sz="4" w:space="0" w:color="FFFFFF" w:themeColor="background1"/>
            </w:tcBorders>
            <w:vAlign w:val="center"/>
          </w:tcPr>
          <w:p w14:paraId="0D9EAF4E" w14:textId="77777777" w:rsidR="00053D71" w:rsidRPr="00584E5B" w:rsidRDefault="00053D71"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84E5B">
              <w:rPr>
                <w:rFonts w:asciiTheme="minorHAnsi" w:eastAsia="MS Gothic" w:hAnsiTheme="minorHAnsi" w:cstheme="minorHAnsi"/>
                <w:sz w:val="20"/>
                <w:szCs w:val="16"/>
              </w:rPr>
              <w:t>0-2.5 V</w:t>
            </w:r>
          </w:p>
        </w:tc>
      </w:tr>
      <w:tr w:rsidR="00053D71" w:rsidRPr="00491B76" w14:paraId="0CBF213E"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E5E7A62"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SP-214</w:t>
            </w:r>
          </w:p>
        </w:tc>
        <w:tc>
          <w:tcPr>
            <w:tcW w:w="2299" w:type="dxa"/>
            <w:tcBorders>
              <w:right w:val="single" w:sz="4" w:space="0" w:color="FFFFFF" w:themeColor="background1"/>
            </w:tcBorders>
            <w:vAlign w:val="center"/>
          </w:tcPr>
          <w:p w14:paraId="0989F66B" w14:textId="77777777" w:rsidR="00053D71" w:rsidRPr="00584E5B" w:rsidRDefault="00053D71"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4-20 mA</w:t>
            </w:r>
          </w:p>
        </w:tc>
      </w:tr>
      <w:tr w:rsidR="00053D71" w:rsidRPr="00491B76" w14:paraId="754619FD"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B6B0E1C"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SP-215</w:t>
            </w:r>
          </w:p>
        </w:tc>
        <w:tc>
          <w:tcPr>
            <w:tcW w:w="2299" w:type="dxa"/>
            <w:vAlign w:val="center"/>
          </w:tcPr>
          <w:p w14:paraId="7508FFB1" w14:textId="77777777" w:rsidR="00053D71" w:rsidRPr="00584E5B" w:rsidRDefault="00053D71"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0-5 V</w:t>
            </w:r>
          </w:p>
        </w:tc>
      </w:tr>
      <w:tr w:rsidR="00667440" w:rsidRPr="00491B76" w14:paraId="0799D905"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D60064F" w14:textId="77777777" w:rsidR="00667440" w:rsidRPr="00584E5B" w:rsidRDefault="00667440" w:rsidP="00E85205">
            <w:pPr>
              <w:rPr>
                <w:rFonts w:asciiTheme="minorHAnsi" w:hAnsiTheme="minorHAnsi" w:cstheme="minorHAnsi"/>
                <w:b w:val="0"/>
                <w:sz w:val="20"/>
                <w:szCs w:val="16"/>
              </w:rPr>
            </w:pPr>
            <w:r w:rsidRPr="00584E5B">
              <w:rPr>
                <w:rFonts w:asciiTheme="minorHAnsi" w:hAnsiTheme="minorHAnsi" w:cstheme="minorHAnsi"/>
                <w:b w:val="0"/>
                <w:sz w:val="20"/>
                <w:szCs w:val="16"/>
              </w:rPr>
              <w:t>SP-4</w:t>
            </w:r>
            <w:r w:rsidR="00C25C60" w:rsidRPr="00584E5B">
              <w:rPr>
                <w:rFonts w:asciiTheme="minorHAnsi" w:hAnsiTheme="minorHAnsi" w:cstheme="minorHAnsi"/>
                <w:b w:val="0"/>
                <w:sz w:val="20"/>
                <w:szCs w:val="16"/>
              </w:rPr>
              <w:t>20</w:t>
            </w:r>
          </w:p>
        </w:tc>
        <w:tc>
          <w:tcPr>
            <w:tcW w:w="2299" w:type="dxa"/>
            <w:vAlign w:val="center"/>
          </w:tcPr>
          <w:p w14:paraId="07DEC0DF" w14:textId="77777777" w:rsidR="00667440" w:rsidRPr="00584E5B" w:rsidRDefault="00C25C60"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USB</w:t>
            </w:r>
          </w:p>
        </w:tc>
      </w:tr>
      <w:tr w:rsidR="00C25C60" w:rsidRPr="00491B76" w14:paraId="7E445D3C"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34275C86" w14:textId="77777777" w:rsidR="00C25C60" w:rsidRPr="00584E5B" w:rsidRDefault="00C25C60" w:rsidP="00E85205">
            <w:pPr>
              <w:rPr>
                <w:rFonts w:asciiTheme="minorHAnsi" w:hAnsiTheme="minorHAnsi" w:cstheme="minorHAnsi"/>
                <w:b w:val="0"/>
                <w:sz w:val="20"/>
                <w:szCs w:val="16"/>
              </w:rPr>
            </w:pPr>
            <w:r w:rsidRPr="00584E5B">
              <w:rPr>
                <w:rFonts w:asciiTheme="minorHAnsi" w:hAnsiTheme="minorHAnsi" w:cstheme="minorHAnsi"/>
                <w:b w:val="0"/>
                <w:sz w:val="20"/>
                <w:szCs w:val="16"/>
              </w:rPr>
              <w:t>SP-421</w:t>
            </w:r>
          </w:p>
        </w:tc>
        <w:tc>
          <w:tcPr>
            <w:tcW w:w="2299" w:type="dxa"/>
            <w:vAlign w:val="center"/>
          </w:tcPr>
          <w:p w14:paraId="651553FF" w14:textId="77777777" w:rsidR="00C25C60" w:rsidRPr="00584E5B" w:rsidRDefault="00C25C60"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SDI-12</w:t>
            </w:r>
          </w:p>
        </w:tc>
      </w:tr>
      <w:tr w:rsidR="004B637D" w:rsidRPr="00491B76" w14:paraId="08AB46EC"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1FB9D3D0" w14:textId="77777777" w:rsidR="004B637D" w:rsidRPr="00584E5B" w:rsidRDefault="004B637D" w:rsidP="00E85205">
            <w:pPr>
              <w:rPr>
                <w:rFonts w:asciiTheme="minorHAnsi" w:hAnsiTheme="minorHAnsi" w:cstheme="minorHAnsi"/>
                <w:b w:val="0"/>
                <w:sz w:val="20"/>
                <w:szCs w:val="16"/>
              </w:rPr>
            </w:pPr>
            <w:r w:rsidRPr="00584E5B">
              <w:rPr>
                <w:rFonts w:asciiTheme="minorHAnsi" w:hAnsiTheme="minorHAnsi" w:cstheme="minorHAnsi"/>
                <w:b w:val="0"/>
                <w:sz w:val="20"/>
                <w:szCs w:val="16"/>
              </w:rPr>
              <w:t>SP-422</w:t>
            </w:r>
          </w:p>
        </w:tc>
        <w:tc>
          <w:tcPr>
            <w:tcW w:w="2299" w:type="dxa"/>
            <w:tcBorders>
              <w:bottom w:val="single" w:sz="4" w:space="0" w:color="FFFFFF" w:themeColor="background1"/>
            </w:tcBorders>
            <w:vAlign w:val="center"/>
          </w:tcPr>
          <w:p w14:paraId="36FFA6B5" w14:textId="77777777" w:rsidR="004B637D" w:rsidRPr="00584E5B" w:rsidRDefault="00C25C60"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Modbus</w:t>
            </w:r>
          </w:p>
        </w:tc>
      </w:tr>
    </w:tbl>
    <w:p w14:paraId="2DCC850E" w14:textId="77777777" w:rsidR="00BB13E4" w:rsidRPr="00BB31CB" w:rsidRDefault="00053D71" w:rsidP="00BB13E4">
      <w:pPr>
        <w:rPr>
          <w:rFonts w:asciiTheme="minorHAnsi" w:hAnsiTheme="minorHAnsi" w:cstheme="minorHAnsi"/>
          <w:sz w:val="20"/>
        </w:rPr>
      </w:pPr>
      <w:r w:rsidRPr="00BB31CB">
        <w:rPr>
          <w:rFonts w:asciiTheme="minorHAnsi" w:hAnsiTheme="minorHAnsi" w:cstheme="minorHAnsi"/>
          <w:sz w:val="20"/>
        </w:rPr>
        <w:t>This manual covers the unamplified models SP-110 and SP-230 pyranometer sensors</w:t>
      </w:r>
      <w:r w:rsidR="008A34C9" w:rsidRPr="00BB31CB">
        <w:rPr>
          <w:rFonts w:asciiTheme="minorHAnsi" w:hAnsiTheme="minorHAnsi" w:cstheme="minorHAnsi"/>
          <w:sz w:val="20"/>
        </w:rPr>
        <w:t xml:space="preserve"> that provide millivolt signals</w:t>
      </w:r>
      <w:r w:rsidRPr="00BB31CB">
        <w:rPr>
          <w:rFonts w:asciiTheme="minorHAnsi" w:hAnsiTheme="minorHAnsi" w:cstheme="minorHAnsi"/>
          <w:sz w:val="20"/>
        </w:rPr>
        <w:t xml:space="preserve">. </w:t>
      </w:r>
      <w:r w:rsidR="00BB13E4" w:rsidRPr="00BB31CB">
        <w:rPr>
          <w:rFonts w:asciiTheme="minorHAnsi" w:hAnsiTheme="minorHAnsi" w:cstheme="minorHAnsi"/>
          <w:sz w:val="20"/>
        </w:rPr>
        <w:t>Additio</w:t>
      </w:r>
      <w:r w:rsidR="00E85205" w:rsidRPr="00BB31CB">
        <w:rPr>
          <w:rFonts w:asciiTheme="minorHAnsi" w:hAnsiTheme="minorHAnsi" w:cstheme="minorHAnsi"/>
          <w:sz w:val="20"/>
        </w:rPr>
        <w:t xml:space="preserve">nal models are covered in their </w:t>
      </w:r>
      <w:r w:rsidR="00BB13E4" w:rsidRPr="00BB31CB">
        <w:rPr>
          <w:rFonts w:asciiTheme="minorHAnsi" w:hAnsiTheme="minorHAnsi" w:cstheme="minorHAnsi"/>
          <w:sz w:val="20"/>
        </w:rPr>
        <w:t>respective manuals.</w:t>
      </w:r>
    </w:p>
    <w:p w14:paraId="1A194234" w14:textId="77777777" w:rsidR="00E85205" w:rsidRPr="00BB31CB" w:rsidRDefault="00E85205" w:rsidP="00BB13E4">
      <w:pPr>
        <w:rPr>
          <w:rFonts w:asciiTheme="minorHAnsi" w:hAnsiTheme="minorHAnsi" w:cstheme="minorHAnsi"/>
          <w:sz w:val="20"/>
        </w:rPr>
      </w:pPr>
    </w:p>
    <w:p w14:paraId="560D8FBE" w14:textId="77777777" w:rsidR="00053D71" w:rsidRPr="00BB31CB" w:rsidRDefault="00053D71" w:rsidP="0048190C">
      <w:pPr>
        <w:rPr>
          <w:rFonts w:asciiTheme="minorHAnsi" w:hAnsiTheme="minorHAnsi" w:cstheme="minorHAnsi"/>
          <w:sz w:val="20"/>
        </w:rPr>
      </w:pPr>
    </w:p>
    <w:p w14:paraId="61505778" w14:textId="77777777" w:rsidR="00053D71" w:rsidRPr="00BB31CB" w:rsidRDefault="00053D71" w:rsidP="0048190C">
      <w:pPr>
        <w:rPr>
          <w:rFonts w:asciiTheme="minorHAnsi" w:hAnsiTheme="minorHAnsi" w:cstheme="minorHAnsi"/>
          <w:sz w:val="20"/>
        </w:rPr>
      </w:pPr>
    </w:p>
    <w:p w14:paraId="62388290" w14:textId="77777777" w:rsidR="00053D71" w:rsidRPr="00BB31CB" w:rsidRDefault="00053D71" w:rsidP="0048190C">
      <w:pPr>
        <w:rPr>
          <w:rFonts w:asciiTheme="minorHAnsi" w:hAnsiTheme="minorHAnsi" w:cstheme="minorHAnsi"/>
          <w:sz w:val="20"/>
        </w:rPr>
      </w:pPr>
    </w:p>
    <w:p w14:paraId="2CF5C4B3" w14:textId="77777777" w:rsidR="00053D71" w:rsidRPr="00BB31CB" w:rsidRDefault="00053D71" w:rsidP="0048190C">
      <w:pPr>
        <w:rPr>
          <w:rFonts w:asciiTheme="minorHAnsi" w:hAnsiTheme="minorHAnsi" w:cstheme="minorHAnsi"/>
          <w:sz w:val="20"/>
        </w:rPr>
      </w:pPr>
    </w:p>
    <w:p w14:paraId="6B87E090" w14:textId="77777777" w:rsidR="004B637D" w:rsidRPr="00BB31CB" w:rsidRDefault="004B637D" w:rsidP="0048190C">
      <w:pPr>
        <w:rPr>
          <w:rFonts w:asciiTheme="minorHAnsi" w:hAnsiTheme="minorHAnsi" w:cstheme="minorHAnsi"/>
          <w:sz w:val="20"/>
        </w:rPr>
      </w:pPr>
    </w:p>
    <w:p w14:paraId="56BEF6D6" w14:textId="77777777" w:rsidR="00667440" w:rsidRPr="00BB31CB" w:rsidRDefault="00667440" w:rsidP="0048190C">
      <w:pPr>
        <w:rPr>
          <w:rFonts w:asciiTheme="minorHAnsi" w:hAnsiTheme="minorHAnsi" w:cstheme="minorHAnsi"/>
          <w:sz w:val="20"/>
        </w:rPr>
      </w:pPr>
    </w:p>
    <w:p w14:paraId="49508EDE" w14:textId="13554856" w:rsidR="00E85205" w:rsidRPr="00BB31CB" w:rsidRDefault="00E85205" w:rsidP="00BB31CB">
      <w:pPr>
        <w:tabs>
          <w:tab w:val="left" w:pos="1769"/>
        </w:tabs>
        <w:rPr>
          <w:rFonts w:ascii="Calibri" w:hAnsi="Calibri" w:cs="Calibri"/>
          <w:sz w:val="20"/>
        </w:rPr>
      </w:pPr>
    </w:p>
    <w:p w14:paraId="3285AC65" w14:textId="77777777" w:rsidR="00323737" w:rsidRPr="00BB31CB" w:rsidRDefault="00323737" w:rsidP="0048190C">
      <w:pPr>
        <w:rPr>
          <w:rFonts w:ascii="Calibri" w:hAnsi="Calibri" w:cs="Calibri"/>
          <w:sz w:val="20"/>
        </w:rPr>
      </w:pPr>
      <w:r w:rsidRPr="00BB31CB">
        <w:rPr>
          <w:rFonts w:ascii="Calibri" w:hAnsi="Calibri" w:cs="Calibri"/>
          <w:sz w:val="20"/>
        </w:rPr>
        <w:t>*</w:t>
      </w:r>
      <w:r w:rsidR="0048190C" w:rsidRPr="00BB31CB">
        <w:rPr>
          <w:rFonts w:ascii="Calibri" w:hAnsi="Calibri" w:cs="Calibri"/>
          <w:sz w:val="20"/>
        </w:rPr>
        <w:t>Pyranometer model SP-230</w:t>
      </w:r>
      <w:r w:rsidR="003F3EF8" w:rsidRPr="00BB31CB">
        <w:rPr>
          <w:rFonts w:ascii="Calibri" w:hAnsi="Calibri" w:cs="Calibri"/>
          <w:sz w:val="20"/>
        </w:rPr>
        <w:t xml:space="preserve"> is </w:t>
      </w:r>
      <w:proofErr w:type="gramStart"/>
      <w:r w:rsidR="003F3EF8" w:rsidRPr="00BB31CB">
        <w:rPr>
          <w:rFonts w:ascii="Calibri" w:hAnsi="Calibri" w:cs="Calibri"/>
          <w:sz w:val="20"/>
        </w:rPr>
        <w:t>similar to</w:t>
      </w:r>
      <w:proofErr w:type="gramEnd"/>
      <w:r w:rsidR="003F3EF8" w:rsidRPr="00BB31CB">
        <w:rPr>
          <w:rFonts w:ascii="Calibri" w:hAnsi="Calibri" w:cs="Calibri"/>
          <w:sz w:val="20"/>
        </w:rPr>
        <w:t xml:space="preserve"> model SP-110, but</w:t>
      </w:r>
      <w:r w:rsidR="0048190C" w:rsidRPr="00BB31CB">
        <w:rPr>
          <w:rFonts w:ascii="Calibri" w:hAnsi="Calibri" w:cs="Calibri"/>
          <w:sz w:val="20"/>
        </w:rPr>
        <w:t xml:space="preserve"> includes internal heaters designed to keep the diffuser free of precipitation events such as dew or frost.  </w:t>
      </w:r>
    </w:p>
    <w:p w14:paraId="4D337F0C" w14:textId="633F5249" w:rsidR="00BB31CB" w:rsidRDefault="00871AC3" w:rsidP="00BB31CB">
      <w:pPr>
        <w:rPr>
          <w:rFonts w:cs="Segoe UI Semilight"/>
          <w:sz w:val="16"/>
          <w:szCs w:val="16"/>
        </w:rPr>
      </w:pPr>
      <w:r w:rsidRPr="00491B76">
        <w:rPr>
          <w:rFonts w:cstheme="minorHAnsi"/>
          <w:noProof/>
        </w:rPr>
        <mc:AlternateContent>
          <mc:Choice Requires="wps">
            <w:drawing>
              <wp:anchor distT="45720" distB="45720" distL="114300" distR="114300" simplePos="0" relativeHeight="251663360" behindDoc="1" locked="0" layoutInCell="1" allowOverlap="1" wp14:anchorId="3A983AAA" wp14:editId="641A5D42">
                <wp:simplePos x="0" y="0"/>
                <wp:positionH relativeFrom="margin">
                  <wp:posOffset>1442720</wp:posOffset>
                </wp:positionH>
                <wp:positionV relativeFrom="paragraph">
                  <wp:posOffset>177800</wp:posOffset>
                </wp:positionV>
                <wp:extent cx="1614805" cy="373380"/>
                <wp:effectExtent l="0" t="0" r="234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373380"/>
                        </a:xfrm>
                        <a:prstGeom prst="rect">
                          <a:avLst/>
                        </a:prstGeom>
                        <a:solidFill>
                          <a:srgbClr val="FFFFFF"/>
                        </a:solidFill>
                        <a:ln w="9525">
                          <a:solidFill>
                            <a:schemeClr val="bg1"/>
                          </a:solidFill>
                          <a:miter lim="800000"/>
                          <a:headEnd/>
                          <a:tailEnd/>
                        </a:ln>
                      </wps:spPr>
                      <wps:txbx>
                        <w:txbxContent>
                          <w:p w14:paraId="755AC545" w14:textId="77777777" w:rsidR="00323737" w:rsidRPr="00BB31CB" w:rsidRDefault="00323737" w:rsidP="00323737">
                            <w:pPr>
                              <w:jc w:val="center"/>
                              <w:rPr>
                                <w:rFonts w:asciiTheme="minorHAnsi" w:hAnsiTheme="minorHAnsi" w:cstheme="minorHAnsi"/>
                                <w:sz w:val="20"/>
                              </w:rPr>
                            </w:pPr>
                            <w:r w:rsidRPr="00BB31CB">
                              <w:rPr>
                                <w:rFonts w:asciiTheme="minorHAnsi" w:hAnsiTheme="minorHAnsi" w:cstheme="minorHAnsi"/>
                                <w:sz w:val="20"/>
                              </w:rPr>
                              <w:t>SP-110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83AAA" id="_x0000_t202" coordsize="21600,21600" o:spt="202" path="m,l,21600r21600,l21600,xe">
                <v:stroke joinstyle="miter"/>
                <v:path gradientshapeok="t" o:connecttype="rect"/>
              </v:shapetype>
              <v:shape id="Text Box 2" o:spid="_x0000_s1026" type="#_x0000_t202" style="position:absolute;margin-left:113.6pt;margin-top:14pt;width:127.15pt;height:29.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" strokecolor="white [3212]">
                <v:textbox>
                  <w:txbxContent>
                    <w:p w14:paraId="755AC545" w14:textId="77777777" w:rsidR="00323737" w:rsidRPr="00BB31CB" w:rsidRDefault="00323737" w:rsidP="00323737">
                      <w:pPr>
                        <w:jc w:val="center"/>
                        <w:rPr>
                          <w:rFonts w:asciiTheme="minorHAnsi" w:hAnsiTheme="minorHAnsi" w:cstheme="minorHAnsi"/>
                          <w:sz w:val="20"/>
                        </w:rPr>
                      </w:pPr>
                      <w:r w:rsidRPr="00BB31CB">
                        <w:rPr>
                          <w:rFonts w:asciiTheme="minorHAnsi" w:hAnsiTheme="minorHAnsi" w:cstheme="minorHAnsi"/>
                          <w:sz w:val="20"/>
                        </w:rPr>
                        <w:t>SP-110</w:t>
                      </w:r>
                    </w:p>
                  </w:txbxContent>
                </v:textbox>
                <w10:wrap anchorx="margin"/>
              </v:shape>
            </w:pict>
          </mc:Fallback>
        </mc:AlternateContent>
      </w:r>
      <w:r w:rsidR="00E85205" w:rsidRPr="00491B76">
        <w:rPr>
          <w:rFonts w:cstheme="minorHAnsi"/>
          <w:noProof/>
        </w:rPr>
        <mc:AlternateContent>
          <mc:Choice Requires="wps">
            <w:drawing>
              <wp:anchor distT="45720" distB="45720" distL="114300" distR="114300" simplePos="0" relativeHeight="251656192" behindDoc="1" locked="0" layoutInCell="1" allowOverlap="1" wp14:anchorId="19539F1D" wp14:editId="2E87A64D">
                <wp:simplePos x="0" y="0"/>
                <wp:positionH relativeFrom="margin">
                  <wp:posOffset>4481195</wp:posOffset>
                </wp:positionH>
                <wp:positionV relativeFrom="paragraph">
                  <wp:posOffset>196850</wp:posOffset>
                </wp:positionV>
                <wp:extent cx="1614805" cy="373380"/>
                <wp:effectExtent l="0" t="0" r="2349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373380"/>
                        </a:xfrm>
                        <a:prstGeom prst="rect">
                          <a:avLst/>
                        </a:prstGeom>
                        <a:solidFill>
                          <a:srgbClr val="FFFFFF"/>
                        </a:solidFill>
                        <a:ln w="9525">
                          <a:solidFill>
                            <a:schemeClr val="bg1"/>
                          </a:solidFill>
                          <a:miter lim="800000"/>
                          <a:headEnd/>
                          <a:tailEnd/>
                        </a:ln>
                      </wps:spPr>
                      <wps:txbx>
                        <w:txbxContent>
                          <w:p w14:paraId="14CA94D7" w14:textId="77777777" w:rsidR="00323737" w:rsidRPr="00BB31CB" w:rsidRDefault="00323737" w:rsidP="00323737">
                            <w:pPr>
                              <w:jc w:val="center"/>
                              <w:rPr>
                                <w:rFonts w:ascii="Calibri" w:hAnsi="Calibri" w:cs="Calibri"/>
                                <w:sz w:val="20"/>
                              </w:rPr>
                            </w:pPr>
                            <w:r w:rsidRPr="00BB31CB">
                              <w:rPr>
                                <w:rFonts w:ascii="Calibri" w:hAnsi="Calibri" w:cs="Calibri"/>
                                <w:sz w:val="20"/>
                              </w:rPr>
                              <w:t>SP-230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39F1D" id="_x0000_s1027" type="#_x0000_t202" style="position:absolute;margin-left:352.85pt;margin-top:15.5pt;width:127.15pt;height:29.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" strokecolor="white [3212]">
                <v:textbox>
                  <w:txbxContent>
                    <w:p w14:paraId="14CA94D7" w14:textId="77777777" w:rsidR="00323737" w:rsidRPr="00BB31CB" w:rsidRDefault="00323737" w:rsidP="00323737">
                      <w:pPr>
                        <w:jc w:val="center"/>
                        <w:rPr>
                          <w:rFonts w:ascii="Calibri" w:hAnsi="Calibri" w:cs="Calibri"/>
                          <w:sz w:val="20"/>
                        </w:rPr>
                      </w:pPr>
                      <w:r w:rsidRPr="00BB31CB">
                        <w:rPr>
                          <w:rFonts w:ascii="Calibri" w:hAnsi="Calibri" w:cs="Calibri"/>
                          <w:sz w:val="20"/>
                        </w:rPr>
                        <w:t>SP-230</w:t>
                      </w:r>
                    </w:p>
                  </w:txbxContent>
                </v:textbox>
                <w10:wrap anchorx="margin"/>
              </v:shape>
            </w:pict>
          </mc:Fallback>
        </mc:AlternateContent>
      </w:r>
      <w:r w:rsidR="00E85205" w:rsidRPr="00491B76">
        <w:rPr>
          <w:rFonts w:cstheme="minorHAnsi"/>
          <w:noProof/>
        </w:rPr>
        <w:drawing>
          <wp:anchor distT="0" distB="0" distL="114300" distR="114300" simplePos="0" relativeHeight="251669504" behindDoc="1" locked="0" layoutInCell="1" allowOverlap="1" wp14:anchorId="51AE1C48" wp14:editId="1F7FCF40">
            <wp:simplePos x="0" y="0"/>
            <wp:positionH relativeFrom="column">
              <wp:posOffset>3600450</wp:posOffset>
            </wp:positionH>
            <wp:positionV relativeFrom="paragraph">
              <wp:posOffset>58420</wp:posOffset>
            </wp:positionV>
            <wp:extent cx="1383030" cy="234315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230-fadedcable.jpg"/>
                    <pic:cNvPicPr/>
                  </pic:nvPicPr>
                  <pic:blipFill rotWithShape="1">
                    <a:blip r:embed="rId13" cstate="print">
                      <a:extLst>
                        <a:ext uri="{28A0092B-C50C-407E-A947-70E740481C1C}">
                          <a14:useLocalDpi xmlns:a14="http://schemas.microsoft.com/office/drawing/2010/main" val="0"/>
                        </a:ext>
                      </a:extLst>
                    </a:blip>
                    <a:srcRect l="24487" t="12955" r="21731" b="6835"/>
                    <a:stretch/>
                  </pic:blipFill>
                  <pic:spPr bwMode="auto">
                    <a:xfrm>
                      <a:off x="0" y="0"/>
                      <a:ext cx="138303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37FA0E0B" wp14:editId="4E003133">
            <wp:simplePos x="0" y="0"/>
            <wp:positionH relativeFrom="column">
              <wp:posOffset>0</wp:posOffset>
            </wp:positionH>
            <wp:positionV relativeFrom="paragraph">
              <wp:posOffset>-1270</wp:posOffset>
            </wp:positionV>
            <wp:extent cx="2043430" cy="1543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4210" r="4943"/>
                    <a:stretch/>
                  </pic:blipFill>
                  <pic:spPr bwMode="auto">
                    <a:xfrm>
                      <a:off x="0" y="0"/>
                      <a:ext cx="2043430" cy="1543050"/>
                    </a:xfrm>
                    <a:prstGeom prst="rect">
                      <a:avLst/>
                    </a:prstGeom>
                    <a:ln>
                      <a:noFill/>
                    </a:ln>
                    <a:extLst>
                      <a:ext uri="{53640926-AAD7-44D8-BBD7-CCE9431645EC}">
                        <a14:shadowObscured xmlns:a14="http://schemas.microsoft.com/office/drawing/2010/main"/>
                      </a:ext>
                    </a:extLst>
                  </pic:spPr>
                </pic:pic>
              </a:graphicData>
            </a:graphic>
          </wp:anchor>
        </w:drawing>
      </w:r>
    </w:p>
    <w:p w14:paraId="4B9DDFD4" w14:textId="77777777" w:rsidR="00E85205" w:rsidRDefault="00BB31CB" w:rsidP="00BB31CB">
      <w:pPr>
        <w:rPr>
          <w:rFonts w:cs="Segoe UI Semilight"/>
          <w:sz w:val="16"/>
          <w:szCs w:val="16"/>
        </w:rPr>
      </w:pPr>
      <w:r>
        <w:rPr>
          <w:rFonts w:cs="Segoe UI Semilight"/>
          <w:sz w:val="16"/>
          <w:szCs w:val="16"/>
        </w:rPr>
        <w:tab/>
      </w:r>
    </w:p>
    <w:p w14:paraId="5DF01343" w14:textId="4BDC1CF4" w:rsidR="00323737" w:rsidRPr="00491B76" w:rsidRDefault="00323737" w:rsidP="00323737">
      <w:pPr>
        <w:rPr>
          <w:rFonts w:cstheme="minorHAnsi"/>
        </w:rPr>
      </w:pPr>
      <w:r w:rsidRPr="00491B76">
        <w:rPr>
          <w:rFonts w:cstheme="minorHAnsi"/>
        </w:rPr>
        <w:t xml:space="preserve">                                                                                          </w:t>
      </w:r>
    </w:p>
    <w:p w14:paraId="5E1FC94E" w14:textId="77777777" w:rsidR="00323737" w:rsidRPr="00491B76" w:rsidRDefault="00323737" w:rsidP="0048190C">
      <w:pPr>
        <w:rPr>
          <w:rFonts w:cstheme="minorHAnsi"/>
        </w:rPr>
      </w:pPr>
    </w:p>
    <w:p w14:paraId="047A989F" w14:textId="77777777" w:rsidR="00323737" w:rsidRDefault="00323737" w:rsidP="0048190C">
      <w:pPr>
        <w:rPr>
          <w:rFonts w:cstheme="minorHAnsi"/>
        </w:rPr>
      </w:pPr>
    </w:p>
    <w:p w14:paraId="6E3DB2B9" w14:textId="77777777" w:rsidR="00E85205" w:rsidRDefault="00E85205" w:rsidP="0048190C">
      <w:pPr>
        <w:rPr>
          <w:rFonts w:cstheme="minorHAnsi"/>
        </w:rPr>
      </w:pPr>
    </w:p>
    <w:p w14:paraId="4FFE4E6E" w14:textId="5DD42297" w:rsidR="00E85205" w:rsidRPr="00491B76" w:rsidRDefault="00E85205" w:rsidP="0048190C">
      <w:pPr>
        <w:rPr>
          <w:rFonts w:cstheme="minorHAnsi"/>
        </w:rPr>
      </w:pPr>
    </w:p>
    <w:p w14:paraId="44DE9157" w14:textId="10F72B17" w:rsidR="00871AC3" w:rsidRDefault="00871AC3" w:rsidP="0048190C"/>
    <w:p w14:paraId="5CB6C616" w14:textId="35D32D5D" w:rsidR="00871AC3" w:rsidRDefault="00871AC3" w:rsidP="0048190C"/>
    <w:p w14:paraId="4DCCC64E" w14:textId="2E3FEEFF" w:rsidR="00871AC3" w:rsidRDefault="00871AC3" w:rsidP="0048190C">
      <w:r w:rsidRPr="00491B76">
        <w:rPr>
          <w:rFonts w:cstheme="minorHAnsi"/>
          <w:noProof/>
        </w:rPr>
        <mc:AlternateContent>
          <mc:Choice Requires="wps">
            <w:drawing>
              <wp:anchor distT="0" distB="0" distL="114300" distR="114300" simplePos="0" relativeHeight="251646976" behindDoc="0" locked="0" layoutInCell="1" allowOverlap="1" wp14:anchorId="105D618E" wp14:editId="00855F94">
                <wp:simplePos x="0" y="0"/>
                <wp:positionH relativeFrom="margin">
                  <wp:posOffset>3430270</wp:posOffset>
                </wp:positionH>
                <wp:positionV relativeFrom="paragraph">
                  <wp:posOffset>205740</wp:posOffset>
                </wp:positionV>
                <wp:extent cx="2753139" cy="1232452"/>
                <wp:effectExtent l="0" t="0" r="28575" b="25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139" cy="1232452"/>
                        </a:xfrm>
                        <a:prstGeom prst="rect">
                          <a:avLst/>
                        </a:prstGeom>
                        <a:solidFill>
                          <a:srgbClr val="FFFFFF"/>
                        </a:solidFill>
                        <a:ln w="9525">
                          <a:solidFill>
                            <a:schemeClr val="bg1"/>
                          </a:solidFill>
                          <a:miter lim="800000"/>
                          <a:headEnd/>
                          <a:tailEnd/>
                        </a:ln>
                      </wps:spPr>
                      <wps:txbx>
                        <w:txbxContent>
                          <w:p w14:paraId="0ADB6022" w14:textId="1B6825D7" w:rsidR="006D37A2" w:rsidRPr="00BB31CB" w:rsidRDefault="0083305D" w:rsidP="006D37A2">
                            <w:pPr>
                              <w:rPr>
                                <w:rFonts w:ascii="Calibri" w:hAnsi="Calibri" w:cs="Calibri"/>
                                <w:color w:val="000000"/>
                                <w:sz w:val="20"/>
                              </w:rPr>
                            </w:pPr>
                            <w:r>
                              <w:rPr>
                                <w:rFonts w:ascii="Calibri" w:hAnsi="Calibri" w:cs="Calibri"/>
                                <w:color w:val="000000"/>
                                <w:sz w:val="20"/>
                              </w:rPr>
                              <w:t>A s</w:t>
                            </w:r>
                            <w:r w:rsidR="006D37A2" w:rsidRPr="00BB31CB">
                              <w:rPr>
                                <w:rFonts w:ascii="Calibri" w:hAnsi="Calibri" w:cs="Calibri"/>
                                <w:color w:val="000000"/>
                                <w:sz w:val="20"/>
                              </w:rPr>
                              <w:t>ensor</w:t>
                            </w:r>
                            <w:r>
                              <w:rPr>
                                <w:rFonts w:ascii="Calibri" w:hAnsi="Calibri" w:cs="Calibri"/>
                                <w:color w:val="000000"/>
                                <w:sz w:val="20"/>
                              </w:rPr>
                              <w:t>’s</w:t>
                            </w:r>
                            <w:r w:rsidR="006D37A2" w:rsidRPr="00BB31CB">
                              <w:rPr>
                                <w:rFonts w:ascii="Calibri" w:hAnsi="Calibri" w:cs="Calibri"/>
                                <w:color w:val="000000"/>
                                <w:sz w:val="20"/>
                              </w:rPr>
                              <w:t xml:space="preserve"> model number and</w:t>
                            </w:r>
                            <w:r w:rsidR="004249E4" w:rsidRPr="00BB31CB">
                              <w:rPr>
                                <w:rFonts w:ascii="Calibri" w:hAnsi="Calibri" w:cs="Calibri"/>
                                <w:color w:val="000000"/>
                                <w:sz w:val="20"/>
                              </w:rPr>
                              <w:t xml:space="preserve"> serial number are located near the pigtail leads on the sensor cable.</w:t>
                            </w:r>
                            <w:r w:rsidR="006D37A2" w:rsidRPr="00BB31CB">
                              <w:rPr>
                                <w:rFonts w:ascii="Calibri" w:hAnsi="Calibri" w:cs="Calibri"/>
                                <w:color w:val="000000"/>
                                <w:sz w:val="20"/>
                              </w:rPr>
                              <w:t xml:space="preserve"> If you need the manufacturing date of your sensor, please contact Apogee Instruments with the serial number of your sensor.</w:t>
                            </w:r>
                          </w:p>
                          <w:p w14:paraId="1D03A310" w14:textId="77777777" w:rsidR="004249E4" w:rsidRPr="00491B76" w:rsidRDefault="004249E4" w:rsidP="0048190C">
                            <w:pPr>
                              <w:rPr>
                                <w:rFonts w:cs="Segoe UI Semilight"/>
                                <w:color w:val="000000"/>
                                <w:sz w:val="16"/>
                                <w:szCs w:val="16"/>
                              </w:rPr>
                            </w:pPr>
                          </w:p>
                          <w:p w14:paraId="2F9364D2" w14:textId="77777777" w:rsidR="004249E4" w:rsidRDefault="004249E4"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618E" id="_x0000_s1028" type="#_x0000_t202" style="position:absolute;margin-left:270.1pt;margin-top:16.2pt;width:216.8pt;height:97.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" strokecolor="white [3212]">
                <v:textbox>
                  <w:txbxContent>
                    <w:p w14:paraId="0ADB6022" w14:textId="1B6825D7" w:rsidR="006D37A2" w:rsidRPr="00BB31CB" w:rsidRDefault="0083305D" w:rsidP="006D37A2">
                      <w:pPr>
                        <w:rPr>
                          <w:rFonts w:ascii="Calibri" w:hAnsi="Calibri" w:cs="Calibri"/>
                          <w:color w:val="000000"/>
                          <w:sz w:val="20"/>
                        </w:rPr>
                      </w:pPr>
                      <w:r>
                        <w:rPr>
                          <w:rFonts w:ascii="Calibri" w:hAnsi="Calibri" w:cs="Calibri"/>
                          <w:color w:val="000000"/>
                          <w:sz w:val="20"/>
                        </w:rPr>
                        <w:t>A s</w:t>
                      </w:r>
                      <w:r w:rsidR="006D37A2" w:rsidRPr="00BB31CB">
                        <w:rPr>
                          <w:rFonts w:ascii="Calibri" w:hAnsi="Calibri" w:cs="Calibri"/>
                          <w:color w:val="000000"/>
                          <w:sz w:val="20"/>
                        </w:rPr>
                        <w:t>ensor</w:t>
                      </w:r>
                      <w:r>
                        <w:rPr>
                          <w:rFonts w:ascii="Calibri" w:hAnsi="Calibri" w:cs="Calibri"/>
                          <w:color w:val="000000"/>
                          <w:sz w:val="20"/>
                        </w:rPr>
                        <w:t>’s</w:t>
                      </w:r>
                      <w:r w:rsidR="006D37A2" w:rsidRPr="00BB31CB">
                        <w:rPr>
                          <w:rFonts w:ascii="Calibri" w:hAnsi="Calibri" w:cs="Calibri"/>
                          <w:color w:val="000000"/>
                          <w:sz w:val="20"/>
                        </w:rPr>
                        <w:t xml:space="preserve"> model number and</w:t>
                      </w:r>
                      <w:r w:rsidR="004249E4" w:rsidRPr="00BB31CB">
                        <w:rPr>
                          <w:rFonts w:ascii="Calibri" w:hAnsi="Calibri" w:cs="Calibri"/>
                          <w:color w:val="000000"/>
                          <w:sz w:val="20"/>
                        </w:rPr>
                        <w:t xml:space="preserve"> serial number are located near the pigtail leads on the sensor cable.</w:t>
                      </w:r>
                      <w:r w:rsidR="006D37A2" w:rsidRPr="00BB31CB">
                        <w:rPr>
                          <w:rFonts w:ascii="Calibri" w:hAnsi="Calibri" w:cs="Calibri"/>
                          <w:color w:val="000000"/>
                          <w:sz w:val="20"/>
                        </w:rPr>
                        <w:t xml:space="preserve"> If you need the manufacturing date of your sensor, please contact Apogee Instruments with the serial number of your sensor.</w:t>
                      </w:r>
                    </w:p>
                    <w:p w14:paraId="1D03A310" w14:textId="77777777" w:rsidR="004249E4" w:rsidRPr="00491B76" w:rsidRDefault="004249E4" w:rsidP="0048190C">
                      <w:pPr>
                        <w:rPr>
                          <w:rFonts w:cs="Segoe UI Semilight"/>
                          <w:color w:val="000000"/>
                          <w:sz w:val="16"/>
                          <w:szCs w:val="16"/>
                        </w:rPr>
                      </w:pPr>
                    </w:p>
                    <w:p w14:paraId="2F9364D2" w14:textId="77777777" w:rsidR="004249E4" w:rsidRDefault="004249E4" w:rsidP="0048190C"/>
                  </w:txbxContent>
                </v:textbox>
                <w10:wrap anchorx="margin"/>
              </v:shape>
            </w:pict>
          </mc:Fallback>
        </mc:AlternateContent>
      </w:r>
    </w:p>
    <w:p w14:paraId="6A13A91A" w14:textId="6ADA2510" w:rsidR="00D129A5" w:rsidRPr="00491B76" w:rsidRDefault="006D37A2" w:rsidP="0048190C">
      <w:r>
        <w:rPr>
          <w:rFonts w:cs="Segoe UI Semilight"/>
          <w:noProof/>
          <w:color w:val="000000"/>
          <w:sz w:val="16"/>
          <w:szCs w:val="16"/>
        </w:rPr>
        <w:drawing>
          <wp:inline distT="0" distB="0" distL="0" distR="0" wp14:anchorId="2DC22B04" wp14:editId="0CF9069B">
            <wp:extent cx="3458817" cy="914400"/>
            <wp:effectExtent l="0" t="0" r="0" b="0"/>
            <wp:docPr id="18" name="Picture 18" descr="C:\Users\emyers\AppData\Local\Microsoft\Windows\INetCache\Content.Word\sp-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AppData\Local\Microsoft\Windows\INetCache\Content.Word\sp-1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695" cy="917276"/>
                    </a:xfrm>
                    <a:prstGeom prst="rect">
                      <a:avLst/>
                    </a:prstGeom>
                    <a:noFill/>
                    <a:ln>
                      <a:noFill/>
                    </a:ln>
                  </pic:spPr>
                </pic:pic>
              </a:graphicData>
            </a:graphic>
          </wp:inline>
        </w:drawing>
      </w:r>
      <w:r w:rsidR="00D129A5" w:rsidRPr="00491B76">
        <w:br w:type="page"/>
      </w:r>
    </w:p>
    <w:p w14:paraId="0F4B2DCE" w14:textId="77777777" w:rsidR="00B5508F" w:rsidRPr="00491B76" w:rsidRDefault="00B5508F" w:rsidP="00894B27">
      <w:pPr>
        <w:pStyle w:val="Heading3"/>
        <w:rPr>
          <w:rFonts w:cs="Segoe UI Semilight"/>
          <w:szCs w:val="32"/>
        </w:rPr>
      </w:pPr>
      <w:bookmarkStart w:id="13" w:name="_Toc390263763"/>
      <w:bookmarkStart w:id="14" w:name="_Toc390264169"/>
      <w:bookmarkStart w:id="15" w:name="_Toc508798231"/>
      <w:r w:rsidRPr="00491B76">
        <w:rPr>
          <w:rFonts w:cs="Segoe UI Semilight"/>
          <w:szCs w:val="32"/>
        </w:rPr>
        <w:lastRenderedPageBreak/>
        <w:t>Specifications</w:t>
      </w:r>
      <w:bookmarkEnd w:id="13"/>
      <w:bookmarkEnd w:id="14"/>
      <w:bookmarkEnd w:id="15"/>
    </w:p>
    <w:tbl>
      <w:tblPr>
        <w:tblStyle w:val="MediumList1"/>
        <w:tblpPr w:leftFromText="180" w:rightFromText="180" w:vertAnchor="text" w:horzAnchor="page" w:tblpXSpec="center" w:tblpY="3"/>
        <w:tblW w:w="9378" w:type="dxa"/>
        <w:tblLook w:val="04A0" w:firstRow="1" w:lastRow="0" w:firstColumn="1" w:lastColumn="0" w:noHBand="0" w:noVBand="1"/>
      </w:tblPr>
      <w:tblGrid>
        <w:gridCol w:w="2178"/>
        <w:gridCol w:w="3132"/>
        <w:gridCol w:w="16"/>
        <w:gridCol w:w="4052"/>
      </w:tblGrid>
      <w:tr w:rsidR="00883A0E" w:rsidRPr="00491B76" w14:paraId="27B12529" w14:textId="77777777" w:rsidTr="00C814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FFFFFF" w:themeColor="background1"/>
            </w:tcBorders>
            <w:vAlign w:val="center"/>
          </w:tcPr>
          <w:p w14:paraId="5228E5C4" w14:textId="77777777" w:rsidR="00883A0E" w:rsidRPr="00C6598F" w:rsidRDefault="00883A0E" w:rsidP="00883A0E">
            <w:pPr>
              <w:rPr>
                <w:rFonts w:asciiTheme="minorHAnsi" w:hAnsiTheme="minorHAnsi" w:cstheme="minorHAnsi"/>
                <w:sz w:val="20"/>
                <w:szCs w:val="16"/>
              </w:rPr>
            </w:pPr>
          </w:p>
        </w:tc>
        <w:tc>
          <w:tcPr>
            <w:tcW w:w="3132" w:type="dxa"/>
            <w:tcBorders>
              <w:bottom w:val="single" w:sz="4" w:space="0" w:color="FFFFFF" w:themeColor="background1"/>
            </w:tcBorders>
            <w:vAlign w:val="bottom"/>
          </w:tcPr>
          <w:p w14:paraId="0603774F" w14:textId="77777777" w:rsidR="00883A0E" w:rsidRPr="00C6598F" w:rsidRDefault="00883A0E" w:rsidP="00883A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C6598F">
              <w:rPr>
                <w:rFonts w:asciiTheme="minorHAnsi" w:hAnsiTheme="minorHAnsi" w:cstheme="minorHAnsi"/>
                <w:b/>
                <w:sz w:val="20"/>
                <w:szCs w:val="16"/>
              </w:rPr>
              <w:t>SP-110</w:t>
            </w:r>
            <w:r w:rsidR="00206314" w:rsidRPr="00C6598F">
              <w:rPr>
                <w:rFonts w:asciiTheme="minorHAnsi" w:hAnsiTheme="minorHAnsi" w:cstheme="minorHAnsi"/>
                <w:b/>
                <w:sz w:val="20"/>
                <w:szCs w:val="16"/>
              </w:rPr>
              <w:t>-SS</w:t>
            </w:r>
          </w:p>
        </w:tc>
        <w:tc>
          <w:tcPr>
            <w:tcW w:w="4068" w:type="dxa"/>
            <w:gridSpan w:val="2"/>
            <w:tcBorders>
              <w:bottom w:val="single" w:sz="4" w:space="0" w:color="FFFFFF" w:themeColor="background1"/>
            </w:tcBorders>
            <w:vAlign w:val="bottom"/>
          </w:tcPr>
          <w:p w14:paraId="4E04C2C7" w14:textId="77777777" w:rsidR="00883A0E" w:rsidRPr="00C6598F" w:rsidRDefault="00883A0E" w:rsidP="00883A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C6598F">
              <w:rPr>
                <w:rFonts w:asciiTheme="minorHAnsi" w:hAnsiTheme="minorHAnsi" w:cstheme="minorHAnsi"/>
                <w:b/>
                <w:sz w:val="20"/>
                <w:szCs w:val="16"/>
              </w:rPr>
              <w:t>SP-230</w:t>
            </w:r>
            <w:r w:rsidR="00206314" w:rsidRPr="00C6598F">
              <w:rPr>
                <w:rFonts w:asciiTheme="minorHAnsi" w:hAnsiTheme="minorHAnsi" w:cstheme="minorHAnsi"/>
                <w:b/>
                <w:sz w:val="20"/>
                <w:szCs w:val="16"/>
              </w:rPr>
              <w:t>-SS</w:t>
            </w:r>
          </w:p>
        </w:tc>
      </w:tr>
      <w:tr w:rsidR="00584E5B" w:rsidRPr="00491B76" w14:paraId="5D9377A0" w14:textId="77777777" w:rsidTr="00C8142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51EB59B4" w14:textId="77777777" w:rsidR="00584E5B" w:rsidRPr="00584E5B" w:rsidRDefault="00584E5B" w:rsidP="00883A0E">
            <w:pPr>
              <w:rPr>
                <w:rFonts w:asciiTheme="minorHAnsi" w:hAnsiTheme="minorHAnsi" w:cstheme="minorHAnsi"/>
                <w:b w:val="0"/>
                <w:sz w:val="20"/>
                <w:szCs w:val="16"/>
              </w:rPr>
            </w:pPr>
            <w:r w:rsidRPr="00584E5B">
              <w:rPr>
                <w:rFonts w:asciiTheme="minorHAnsi" w:hAnsiTheme="minorHAnsi" w:cstheme="minorHAnsi"/>
                <w:b w:val="0"/>
                <w:sz w:val="20"/>
                <w:szCs w:val="16"/>
              </w:rPr>
              <w:t>ISO 9060:2018</w:t>
            </w:r>
          </w:p>
        </w:tc>
        <w:tc>
          <w:tcPr>
            <w:tcW w:w="7200" w:type="dxa"/>
            <w:gridSpan w:val="3"/>
            <w:tcBorders>
              <w:left w:val="single" w:sz="4" w:space="0" w:color="FFFFFF" w:themeColor="background1"/>
            </w:tcBorders>
            <w:vAlign w:val="center"/>
          </w:tcPr>
          <w:p w14:paraId="4CDD36FD" w14:textId="2C8DA4E7" w:rsidR="00584E5B" w:rsidRPr="00C81422" w:rsidRDefault="00584E5B"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81422">
              <w:rPr>
                <w:rFonts w:asciiTheme="minorHAnsi" w:hAnsiTheme="minorHAnsi" w:cstheme="minorHAnsi"/>
                <w:szCs w:val="18"/>
              </w:rPr>
              <w:t>Class C (</w:t>
            </w:r>
            <w:r w:rsidR="00776FB4">
              <w:rPr>
                <w:rFonts w:asciiTheme="minorHAnsi" w:hAnsiTheme="minorHAnsi" w:cstheme="minorHAnsi"/>
                <w:szCs w:val="18"/>
              </w:rPr>
              <w:t>fast response</w:t>
            </w:r>
            <w:r w:rsidRPr="00C81422">
              <w:rPr>
                <w:rFonts w:asciiTheme="minorHAnsi" w:hAnsiTheme="minorHAnsi" w:cstheme="minorHAnsi"/>
                <w:szCs w:val="18"/>
              </w:rPr>
              <w:t>)</w:t>
            </w:r>
          </w:p>
        </w:tc>
      </w:tr>
      <w:tr w:rsidR="00883A0E" w:rsidRPr="00491B76" w14:paraId="7973E410" w14:textId="77777777" w:rsidTr="00C81422">
        <w:trPr>
          <w:trHeight w:val="576"/>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7D612EA8"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Heater</w:t>
            </w:r>
          </w:p>
        </w:tc>
        <w:tc>
          <w:tcPr>
            <w:tcW w:w="3132" w:type="dxa"/>
            <w:tcBorders>
              <w:left w:val="single" w:sz="4" w:space="0" w:color="FFFFFF" w:themeColor="background1"/>
            </w:tcBorders>
            <w:vAlign w:val="center"/>
          </w:tcPr>
          <w:p w14:paraId="1447D4B3"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N/A</w:t>
            </w:r>
          </w:p>
        </w:tc>
        <w:tc>
          <w:tcPr>
            <w:tcW w:w="4068" w:type="dxa"/>
            <w:gridSpan w:val="2"/>
            <w:tcBorders>
              <w:left w:val="single" w:sz="4" w:space="0" w:color="FFFFFF" w:themeColor="background1"/>
            </w:tcBorders>
            <w:vAlign w:val="center"/>
          </w:tcPr>
          <w:p w14:paraId="22B79FA3"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780 Ω,</w:t>
            </w:r>
            <w:r w:rsidR="00631956" w:rsidRPr="00C6598F">
              <w:rPr>
                <w:rFonts w:asciiTheme="minorHAnsi" w:hAnsiTheme="minorHAnsi" w:cstheme="minorHAnsi"/>
                <w:sz w:val="20"/>
                <w:szCs w:val="16"/>
              </w:rPr>
              <w:t xml:space="preserve"> </w:t>
            </w:r>
            <w:r w:rsidR="00090D64" w:rsidRPr="00C6598F">
              <w:rPr>
                <w:rFonts w:asciiTheme="minorHAnsi" w:hAnsiTheme="minorHAnsi" w:cstheme="minorHAnsi"/>
                <w:sz w:val="20"/>
                <w:szCs w:val="16"/>
              </w:rPr>
              <w:t>15.4 mA current draw</w:t>
            </w:r>
            <w:r w:rsidRPr="00C6598F">
              <w:rPr>
                <w:rFonts w:asciiTheme="minorHAnsi" w:hAnsiTheme="minorHAnsi" w:cstheme="minorHAnsi"/>
                <w:sz w:val="20"/>
                <w:szCs w:val="16"/>
              </w:rPr>
              <w:t xml:space="preserve"> and 185 </w:t>
            </w:r>
            <w:proofErr w:type="spellStart"/>
            <w:r w:rsidRPr="00C6598F">
              <w:rPr>
                <w:rFonts w:asciiTheme="minorHAnsi" w:hAnsiTheme="minorHAnsi" w:cstheme="minorHAnsi"/>
                <w:sz w:val="20"/>
                <w:szCs w:val="16"/>
              </w:rPr>
              <w:t>mW</w:t>
            </w:r>
            <w:proofErr w:type="spellEnd"/>
            <w:r w:rsidRPr="00C6598F">
              <w:rPr>
                <w:rFonts w:asciiTheme="minorHAnsi" w:hAnsiTheme="minorHAnsi" w:cstheme="minorHAnsi"/>
                <w:sz w:val="20"/>
                <w:szCs w:val="16"/>
              </w:rPr>
              <w:t xml:space="preserve"> power requirement at 12</w:t>
            </w:r>
            <w:r w:rsidR="00631956" w:rsidRPr="00C6598F">
              <w:rPr>
                <w:rFonts w:asciiTheme="minorHAnsi" w:hAnsiTheme="minorHAnsi" w:cstheme="minorHAnsi"/>
                <w:sz w:val="20"/>
                <w:szCs w:val="16"/>
              </w:rPr>
              <w:t xml:space="preserve"> </w:t>
            </w:r>
            <w:r w:rsidRPr="00C6598F">
              <w:rPr>
                <w:rFonts w:asciiTheme="minorHAnsi" w:hAnsiTheme="minorHAnsi" w:cstheme="minorHAnsi"/>
                <w:sz w:val="20"/>
                <w:szCs w:val="16"/>
              </w:rPr>
              <w:t>V DC</w:t>
            </w:r>
          </w:p>
        </w:tc>
      </w:tr>
      <w:tr w:rsidR="00883A0E" w:rsidRPr="00491B76" w14:paraId="46B66704"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6E012E53"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 xml:space="preserve">Sensitivity </w:t>
            </w:r>
          </w:p>
        </w:tc>
        <w:tc>
          <w:tcPr>
            <w:tcW w:w="7200" w:type="dxa"/>
            <w:gridSpan w:val="3"/>
            <w:tcBorders>
              <w:left w:val="single" w:sz="4" w:space="0" w:color="FFFFFF" w:themeColor="background1"/>
            </w:tcBorders>
            <w:vAlign w:val="center"/>
          </w:tcPr>
          <w:p w14:paraId="3E5B1160" w14:textId="77777777" w:rsidR="00883A0E" w:rsidRPr="00C6598F" w:rsidRDefault="00883A0E"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vertAlign w:val="superscript"/>
              </w:rPr>
            </w:pPr>
            <w:r w:rsidRPr="00C6598F">
              <w:rPr>
                <w:rFonts w:asciiTheme="minorHAnsi" w:hAnsiTheme="minorHAnsi" w:cstheme="minorHAnsi"/>
                <w:sz w:val="20"/>
                <w:szCs w:val="16"/>
              </w:rPr>
              <w:t>0.2 mV per W m</w:t>
            </w:r>
            <w:r w:rsidRPr="00C6598F">
              <w:rPr>
                <w:rFonts w:asciiTheme="minorHAnsi" w:hAnsiTheme="minorHAnsi" w:cstheme="minorHAnsi"/>
                <w:sz w:val="20"/>
                <w:szCs w:val="16"/>
                <w:vertAlign w:val="superscript"/>
              </w:rPr>
              <w:t>-2</w:t>
            </w:r>
          </w:p>
        </w:tc>
      </w:tr>
      <w:tr w:rsidR="00883A0E" w:rsidRPr="00491B76" w14:paraId="0B8AF4D2" w14:textId="77777777" w:rsidTr="00C81422">
        <w:trPr>
          <w:trHeight w:val="864"/>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5E9AE7CE"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Calibration Factor</w:t>
            </w:r>
          </w:p>
          <w:p w14:paraId="77BBC47E"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(Reciprocal of Sensitivity)</w:t>
            </w:r>
          </w:p>
        </w:tc>
        <w:tc>
          <w:tcPr>
            <w:tcW w:w="7200" w:type="dxa"/>
            <w:gridSpan w:val="3"/>
            <w:tcBorders>
              <w:left w:val="single" w:sz="4" w:space="0" w:color="FFFFFF" w:themeColor="background1"/>
            </w:tcBorders>
            <w:vAlign w:val="center"/>
          </w:tcPr>
          <w:p w14:paraId="796DFCDF" w14:textId="77777777" w:rsidR="00883A0E" w:rsidRPr="00C6598F" w:rsidRDefault="003D4C46" w:rsidP="006017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5</w:t>
            </w:r>
            <w:r w:rsidR="00883A0E" w:rsidRPr="00C6598F">
              <w:rPr>
                <w:rFonts w:asciiTheme="minorHAnsi" w:hAnsiTheme="minorHAnsi" w:cstheme="minorHAnsi"/>
                <w:sz w:val="20"/>
                <w:szCs w:val="16"/>
              </w:rPr>
              <w:t xml:space="preserve"> </w:t>
            </w:r>
            <w:r w:rsidR="006017BB" w:rsidRPr="00C6598F">
              <w:rPr>
                <w:rFonts w:asciiTheme="minorHAnsi" w:hAnsiTheme="minorHAnsi" w:cstheme="minorHAnsi"/>
                <w:sz w:val="20"/>
                <w:szCs w:val="16"/>
              </w:rPr>
              <w:t>W</w:t>
            </w:r>
            <w:r w:rsidR="00883A0E" w:rsidRPr="00C6598F">
              <w:rPr>
                <w:rFonts w:asciiTheme="minorHAnsi" w:hAnsiTheme="minorHAnsi" w:cstheme="minorHAnsi"/>
                <w:sz w:val="20"/>
                <w:szCs w:val="16"/>
              </w:rPr>
              <w:t xml:space="preserve"> m</w:t>
            </w:r>
            <w:r w:rsidR="00883A0E" w:rsidRPr="00C6598F">
              <w:rPr>
                <w:rFonts w:asciiTheme="minorHAnsi" w:hAnsiTheme="minorHAnsi" w:cstheme="minorHAnsi"/>
                <w:sz w:val="20"/>
                <w:szCs w:val="16"/>
                <w:vertAlign w:val="superscript"/>
              </w:rPr>
              <w:t>-2</w:t>
            </w:r>
            <w:r w:rsidR="00883A0E" w:rsidRPr="00C6598F">
              <w:rPr>
                <w:rFonts w:asciiTheme="minorHAnsi" w:hAnsiTheme="minorHAnsi" w:cstheme="minorHAnsi"/>
                <w:sz w:val="20"/>
                <w:szCs w:val="16"/>
              </w:rPr>
              <w:t xml:space="preserve"> per mV</w:t>
            </w:r>
          </w:p>
        </w:tc>
      </w:tr>
      <w:tr w:rsidR="00883A0E" w:rsidRPr="00491B76" w14:paraId="7C186B39" w14:textId="77777777" w:rsidTr="00C8142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CDECEDD" w14:textId="65AF1919"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Calibration Uncertainty</w:t>
            </w:r>
            <w:r w:rsidR="0083305D">
              <w:rPr>
                <w:rFonts w:asciiTheme="minorHAnsi" w:hAnsiTheme="minorHAnsi" w:cstheme="minorHAnsi"/>
                <w:b w:val="0"/>
                <w:sz w:val="20"/>
                <w:szCs w:val="16"/>
              </w:rPr>
              <w:t xml:space="preserve"> at 1000 </w:t>
            </w:r>
            <w:r w:rsidR="005669C2">
              <w:rPr>
                <w:rFonts w:asciiTheme="minorHAnsi" w:hAnsiTheme="minorHAnsi" w:cstheme="minorHAnsi"/>
                <w:b w:val="0"/>
                <w:sz w:val="20"/>
                <w:szCs w:val="16"/>
              </w:rPr>
              <w:t xml:space="preserve">W </w:t>
            </w:r>
            <w:r w:rsidR="0083305D">
              <w:rPr>
                <w:rFonts w:asciiTheme="minorHAnsi" w:hAnsiTheme="minorHAnsi" w:cstheme="minorHAnsi"/>
                <w:b w:val="0"/>
                <w:sz w:val="20"/>
                <w:szCs w:val="16"/>
              </w:rPr>
              <w:t>m</w:t>
            </w:r>
            <w:r w:rsidR="005669C2" w:rsidRPr="005669C2">
              <w:rPr>
                <w:rFonts w:asciiTheme="minorHAnsi" w:hAnsiTheme="minorHAnsi" w:cstheme="minorHAnsi"/>
                <w:b w:val="0"/>
                <w:sz w:val="20"/>
                <w:szCs w:val="16"/>
                <w:vertAlign w:val="superscript"/>
              </w:rPr>
              <w:t>-</w:t>
            </w:r>
            <w:r w:rsidR="0083305D" w:rsidRPr="005669C2">
              <w:rPr>
                <w:rFonts w:asciiTheme="minorHAnsi" w:hAnsiTheme="minorHAnsi" w:cstheme="minorHAnsi"/>
                <w:b w:val="0"/>
                <w:sz w:val="20"/>
                <w:szCs w:val="16"/>
                <w:vertAlign w:val="superscript"/>
              </w:rPr>
              <w:t>2</w:t>
            </w:r>
          </w:p>
        </w:tc>
        <w:tc>
          <w:tcPr>
            <w:tcW w:w="7200" w:type="dxa"/>
            <w:gridSpan w:val="3"/>
            <w:tcBorders>
              <w:right w:val="single" w:sz="4" w:space="0" w:color="FFFFFF" w:themeColor="background1"/>
            </w:tcBorders>
            <w:vAlign w:val="center"/>
          </w:tcPr>
          <w:p w14:paraId="3AB2E56D" w14:textId="7EF5528B" w:rsidR="00883A0E" w:rsidRPr="00C6598F" w:rsidRDefault="0083305D"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Pr>
                <w:rFonts w:asciiTheme="minorHAnsi" w:hAnsiTheme="minorHAnsi" w:cstheme="minorHAnsi"/>
                <w:sz w:val="20"/>
                <w:szCs w:val="16"/>
              </w:rPr>
              <w:t>Less than 3</w:t>
            </w:r>
            <w:r w:rsidR="00883A0E" w:rsidRPr="00C6598F">
              <w:rPr>
                <w:rFonts w:asciiTheme="minorHAnsi" w:hAnsiTheme="minorHAnsi" w:cstheme="minorHAnsi"/>
                <w:sz w:val="20"/>
                <w:szCs w:val="16"/>
              </w:rPr>
              <w:t xml:space="preserve"> % (see Calibration Traceability below)</w:t>
            </w:r>
          </w:p>
        </w:tc>
      </w:tr>
      <w:tr w:rsidR="00B210A4" w:rsidRPr="00491B76" w14:paraId="65417ABA" w14:textId="77777777" w:rsidTr="00C81422">
        <w:trPr>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FD667BC" w14:textId="77777777" w:rsidR="00B210A4" w:rsidRPr="00C6598F" w:rsidRDefault="00B210A4" w:rsidP="00883A0E">
            <w:pPr>
              <w:rPr>
                <w:rFonts w:asciiTheme="minorHAnsi" w:hAnsiTheme="minorHAnsi" w:cstheme="minorHAnsi"/>
                <w:b w:val="0"/>
                <w:sz w:val="20"/>
                <w:szCs w:val="16"/>
              </w:rPr>
            </w:pPr>
            <w:r w:rsidRPr="00C6598F">
              <w:rPr>
                <w:rFonts w:asciiTheme="minorHAnsi" w:hAnsiTheme="minorHAnsi" w:cstheme="minorHAnsi"/>
                <w:b w:val="0"/>
                <w:sz w:val="20"/>
                <w:szCs w:val="16"/>
              </w:rPr>
              <w:t>Calibrated Output Range</w:t>
            </w:r>
          </w:p>
        </w:tc>
        <w:tc>
          <w:tcPr>
            <w:tcW w:w="7200" w:type="dxa"/>
            <w:gridSpan w:val="3"/>
            <w:tcBorders>
              <w:right w:val="single" w:sz="4" w:space="0" w:color="FFFFFF" w:themeColor="background1"/>
            </w:tcBorders>
            <w:vAlign w:val="center"/>
          </w:tcPr>
          <w:p w14:paraId="6F568537" w14:textId="77777777" w:rsidR="00B210A4" w:rsidRPr="00C6598F" w:rsidRDefault="00C55717" w:rsidP="00883A0E">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 w:val="20"/>
                <w:szCs w:val="16"/>
              </w:rPr>
            </w:pPr>
            <w:r w:rsidRPr="00C6598F">
              <w:rPr>
                <w:rFonts w:asciiTheme="minorHAnsi" w:eastAsia="MS Gothic" w:hAnsiTheme="minorHAnsi" w:cstheme="minorHAnsi"/>
                <w:sz w:val="20"/>
                <w:szCs w:val="16"/>
              </w:rPr>
              <w:t>0 to 400</w:t>
            </w:r>
            <w:r w:rsidR="00B210A4" w:rsidRPr="00C6598F">
              <w:rPr>
                <w:rFonts w:asciiTheme="minorHAnsi" w:eastAsia="MS Gothic" w:hAnsiTheme="minorHAnsi" w:cstheme="minorHAnsi"/>
                <w:sz w:val="20"/>
                <w:szCs w:val="16"/>
              </w:rPr>
              <w:t xml:space="preserve"> mV</w:t>
            </w:r>
          </w:p>
        </w:tc>
      </w:tr>
      <w:tr w:rsidR="00883A0E" w:rsidRPr="00491B76" w14:paraId="183A0BF2" w14:textId="77777777" w:rsidTr="00C8142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1C0E1334"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Measurement Repeatability</w:t>
            </w:r>
          </w:p>
        </w:tc>
        <w:tc>
          <w:tcPr>
            <w:tcW w:w="7200" w:type="dxa"/>
            <w:gridSpan w:val="3"/>
            <w:tcBorders>
              <w:right w:val="single" w:sz="4" w:space="0" w:color="FFFFFF" w:themeColor="background1"/>
            </w:tcBorders>
            <w:vAlign w:val="center"/>
          </w:tcPr>
          <w:p w14:paraId="63037F5D" w14:textId="77777777" w:rsidR="00883A0E" w:rsidRPr="00C6598F" w:rsidRDefault="00E8349A"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w:t>
            </w:r>
            <w:r w:rsidR="00883A0E" w:rsidRPr="00C6598F">
              <w:rPr>
                <w:rFonts w:asciiTheme="minorHAnsi" w:hAnsiTheme="minorHAnsi" w:cstheme="minorHAnsi"/>
                <w:sz w:val="20"/>
                <w:szCs w:val="16"/>
              </w:rPr>
              <w:t>ess than 1 %</w:t>
            </w:r>
          </w:p>
        </w:tc>
      </w:tr>
      <w:tr w:rsidR="00883A0E" w:rsidRPr="00491B76" w14:paraId="6C728590" w14:textId="77777777" w:rsidTr="00C81422">
        <w:trPr>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5E911BE"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 xml:space="preserve">Long-term Drift </w:t>
            </w:r>
          </w:p>
          <w:p w14:paraId="595A5CCB"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(Non-stability)</w:t>
            </w:r>
          </w:p>
        </w:tc>
        <w:tc>
          <w:tcPr>
            <w:tcW w:w="7200" w:type="dxa"/>
            <w:gridSpan w:val="3"/>
            <w:vAlign w:val="center"/>
          </w:tcPr>
          <w:p w14:paraId="7AA6CF7A" w14:textId="77777777" w:rsidR="00883A0E" w:rsidRPr="00C6598F" w:rsidRDefault="00E8349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w:t>
            </w:r>
            <w:r w:rsidR="00883A0E" w:rsidRPr="00C6598F">
              <w:rPr>
                <w:rFonts w:asciiTheme="minorHAnsi" w:hAnsiTheme="minorHAnsi" w:cstheme="minorHAnsi"/>
                <w:sz w:val="20"/>
                <w:szCs w:val="16"/>
              </w:rPr>
              <w:t>ess than 2 % per year</w:t>
            </w:r>
          </w:p>
        </w:tc>
      </w:tr>
      <w:tr w:rsidR="00090D64" w:rsidRPr="00491B76" w14:paraId="67019222"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07AC41A" w14:textId="77777777" w:rsidR="00090D64" w:rsidRPr="00C6598F" w:rsidRDefault="00090D64" w:rsidP="00883A0E">
            <w:pPr>
              <w:rPr>
                <w:rFonts w:asciiTheme="minorHAnsi" w:hAnsiTheme="minorHAnsi" w:cstheme="minorHAnsi"/>
                <w:b w:val="0"/>
                <w:sz w:val="20"/>
                <w:szCs w:val="16"/>
              </w:rPr>
            </w:pPr>
            <w:r w:rsidRPr="00C6598F">
              <w:rPr>
                <w:rFonts w:asciiTheme="minorHAnsi" w:hAnsiTheme="minorHAnsi" w:cstheme="minorHAnsi"/>
                <w:b w:val="0"/>
                <w:sz w:val="20"/>
                <w:szCs w:val="16"/>
              </w:rPr>
              <w:t>Non-linearity</w:t>
            </w:r>
          </w:p>
        </w:tc>
        <w:tc>
          <w:tcPr>
            <w:tcW w:w="3148" w:type="dxa"/>
            <w:gridSpan w:val="2"/>
            <w:vAlign w:val="center"/>
          </w:tcPr>
          <w:p w14:paraId="00C1C462" w14:textId="77777777" w:rsidR="00090D64" w:rsidRPr="00C6598F" w:rsidRDefault="00090D64"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Less than 1 % (up to 2000 W m</w:t>
            </w:r>
            <w:r w:rsidRPr="00C6598F">
              <w:rPr>
                <w:rFonts w:asciiTheme="minorHAnsi" w:hAnsiTheme="minorHAnsi" w:cstheme="minorHAnsi"/>
                <w:sz w:val="20"/>
                <w:szCs w:val="16"/>
                <w:vertAlign w:val="superscript"/>
              </w:rPr>
              <w:t>-2</w:t>
            </w:r>
            <w:r w:rsidRPr="00C6598F">
              <w:rPr>
                <w:rFonts w:asciiTheme="minorHAnsi" w:hAnsiTheme="minorHAnsi" w:cstheme="minorHAnsi"/>
                <w:sz w:val="20"/>
                <w:szCs w:val="16"/>
              </w:rPr>
              <w:t>)</w:t>
            </w:r>
          </w:p>
        </w:tc>
        <w:tc>
          <w:tcPr>
            <w:tcW w:w="4052" w:type="dxa"/>
            <w:vAlign w:val="center"/>
          </w:tcPr>
          <w:p w14:paraId="24979A27" w14:textId="36F73574" w:rsidR="00090D64" w:rsidRPr="00C6598F" w:rsidRDefault="00090D64"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 xml:space="preserve">Less than 1 % (up to </w:t>
            </w:r>
            <w:r w:rsidR="005669C2">
              <w:rPr>
                <w:rFonts w:asciiTheme="minorHAnsi" w:hAnsiTheme="minorHAnsi" w:cstheme="minorHAnsi"/>
                <w:sz w:val="20"/>
                <w:szCs w:val="16"/>
              </w:rPr>
              <w:t>200</w:t>
            </w:r>
            <w:r w:rsidRPr="00C6598F">
              <w:rPr>
                <w:rFonts w:asciiTheme="minorHAnsi" w:hAnsiTheme="minorHAnsi" w:cstheme="minorHAnsi"/>
                <w:sz w:val="20"/>
                <w:szCs w:val="16"/>
              </w:rPr>
              <w:t>0 W m</w:t>
            </w:r>
            <w:r w:rsidRPr="00C6598F">
              <w:rPr>
                <w:rFonts w:asciiTheme="minorHAnsi" w:hAnsiTheme="minorHAnsi" w:cstheme="minorHAnsi"/>
                <w:sz w:val="20"/>
                <w:szCs w:val="16"/>
                <w:vertAlign w:val="superscript"/>
              </w:rPr>
              <w:t>-2</w:t>
            </w:r>
            <w:r w:rsidRPr="00C6598F">
              <w:rPr>
                <w:rFonts w:asciiTheme="minorHAnsi" w:hAnsiTheme="minorHAnsi" w:cstheme="minorHAnsi"/>
                <w:sz w:val="20"/>
                <w:szCs w:val="16"/>
              </w:rPr>
              <w:t>)</w:t>
            </w:r>
          </w:p>
        </w:tc>
      </w:tr>
      <w:tr w:rsidR="00883A0E" w:rsidRPr="00491B76" w14:paraId="55F4BAC8" w14:textId="77777777" w:rsidTr="00C81422">
        <w:trPr>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2500A3D"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Response Time</w:t>
            </w:r>
          </w:p>
        </w:tc>
        <w:tc>
          <w:tcPr>
            <w:tcW w:w="7200" w:type="dxa"/>
            <w:gridSpan w:val="3"/>
            <w:vAlign w:val="center"/>
          </w:tcPr>
          <w:p w14:paraId="13A5AD44" w14:textId="77777777" w:rsidR="00883A0E" w:rsidRPr="00C6598F" w:rsidRDefault="00E8349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w:t>
            </w:r>
            <w:r w:rsidR="00883A0E" w:rsidRPr="00C6598F">
              <w:rPr>
                <w:rFonts w:asciiTheme="minorHAnsi" w:hAnsiTheme="minorHAnsi" w:cstheme="minorHAnsi"/>
                <w:sz w:val="20"/>
                <w:szCs w:val="16"/>
              </w:rPr>
              <w:t xml:space="preserve">ess than 1 </w:t>
            </w:r>
            <w:proofErr w:type="spellStart"/>
            <w:r w:rsidR="00883A0E" w:rsidRPr="00C6598F">
              <w:rPr>
                <w:rFonts w:asciiTheme="minorHAnsi" w:hAnsiTheme="minorHAnsi" w:cstheme="minorHAnsi"/>
                <w:sz w:val="20"/>
                <w:szCs w:val="16"/>
              </w:rPr>
              <w:t>ms</w:t>
            </w:r>
            <w:proofErr w:type="spellEnd"/>
          </w:p>
        </w:tc>
      </w:tr>
      <w:tr w:rsidR="00883A0E" w:rsidRPr="00491B76" w14:paraId="6320D702"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28AE6386"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Field of View</w:t>
            </w:r>
          </w:p>
        </w:tc>
        <w:tc>
          <w:tcPr>
            <w:tcW w:w="7200" w:type="dxa"/>
            <w:gridSpan w:val="3"/>
            <w:tcBorders>
              <w:left w:val="single" w:sz="4" w:space="0" w:color="FFFFFF" w:themeColor="background1"/>
            </w:tcBorders>
            <w:vAlign w:val="center"/>
          </w:tcPr>
          <w:p w14:paraId="452CCF7D" w14:textId="77777777" w:rsidR="00883A0E" w:rsidRPr="00C6598F" w:rsidRDefault="00883A0E" w:rsidP="00090D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180</w:t>
            </w:r>
            <w:r w:rsidR="00090D64" w:rsidRPr="00C6598F">
              <w:rPr>
                <w:rFonts w:asciiTheme="minorHAnsi" w:hAnsiTheme="minorHAnsi" w:cstheme="minorHAnsi"/>
                <w:sz w:val="20"/>
                <w:szCs w:val="16"/>
              </w:rPr>
              <w:t>°</w:t>
            </w:r>
          </w:p>
        </w:tc>
      </w:tr>
      <w:tr w:rsidR="00883A0E" w:rsidRPr="00491B76" w14:paraId="00750663" w14:textId="77777777" w:rsidTr="00C81422">
        <w:trPr>
          <w:trHeight w:val="576"/>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DE55771"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 xml:space="preserve">Spectral Range </w:t>
            </w:r>
          </w:p>
        </w:tc>
        <w:tc>
          <w:tcPr>
            <w:tcW w:w="7200" w:type="dxa"/>
            <w:gridSpan w:val="3"/>
            <w:tcBorders>
              <w:left w:val="single" w:sz="4" w:space="0" w:color="FFFFFF" w:themeColor="background1"/>
            </w:tcBorders>
            <w:vAlign w:val="center"/>
          </w:tcPr>
          <w:p w14:paraId="62588395" w14:textId="77777777" w:rsidR="00FF46E7"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360 to 1120 nm (wavelengths where response is 10</w:t>
            </w:r>
            <w:r w:rsidR="00090D64" w:rsidRPr="00C6598F">
              <w:rPr>
                <w:rFonts w:asciiTheme="minorHAnsi" w:hAnsiTheme="minorHAnsi" w:cstheme="minorHAnsi"/>
                <w:sz w:val="20"/>
                <w:szCs w:val="16"/>
              </w:rPr>
              <w:t xml:space="preserve"> </w:t>
            </w:r>
            <w:r w:rsidRPr="00C6598F">
              <w:rPr>
                <w:rFonts w:asciiTheme="minorHAnsi" w:hAnsiTheme="minorHAnsi" w:cstheme="minorHAnsi"/>
                <w:sz w:val="20"/>
                <w:szCs w:val="16"/>
              </w:rPr>
              <w:t xml:space="preserve">% of </w:t>
            </w:r>
            <w:proofErr w:type="gramStart"/>
            <w:r w:rsidRPr="00C6598F">
              <w:rPr>
                <w:rFonts w:asciiTheme="minorHAnsi" w:hAnsiTheme="minorHAnsi" w:cstheme="minorHAnsi"/>
                <w:sz w:val="20"/>
                <w:szCs w:val="16"/>
              </w:rPr>
              <w:t>maximum;</w:t>
            </w:r>
            <w:proofErr w:type="gramEnd"/>
            <w:r w:rsidRPr="00C6598F">
              <w:rPr>
                <w:rFonts w:asciiTheme="minorHAnsi" w:hAnsiTheme="minorHAnsi" w:cstheme="minorHAnsi"/>
                <w:sz w:val="20"/>
                <w:szCs w:val="16"/>
              </w:rPr>
              <w:t xml:space="preserve"> </w:t>
            </w:r>
          </w:p>
          <w:p w14:paraId="78BCDCF1"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see Spectral Response below)</w:t>
            </w:r>
          </w:p>
        </w:tc>
      </w:tr>
      <w:tr w:rsidR="00883A0E" w:rsidRPr="00491B76" w14:paraId="264AFA88" w14:textId="77777777" w:rsidTr="00C8142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2482A8C2"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Directional (Cosine) Response</w:t>
            </w:r>
          </w:p>
        </w:tc>
        <w:tc>
          <w:tcPr>
            <w:tcW w:w="7200" w:type="dxa"/>
            <w:gridSpan w:val="3"/>
            <w:vAlign w:val="center"/>
          </w:tcPr>
          <w:p w14:paraId="4390D512" w14:textId="77777777" w:rsidR="00883A0E" w:rsidRPr="00C6598F" w:rsidRDefault="00883A0E" w:rsidP="00090D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 5 % at 75</w:t>
            </w:r>
            <w:r w:rsidR="00090D64" w:rsidRPr="00C6598F">
              <w:rPr>
                <w:rFonts w:asciiTheme="minorHAnsi" w:hAnsiTheme="minorHAnsi" w:cstheme="minorHAnsi"/>
                <w:sz w:val="20"/>
                <w:szCs w:val="16"/>
              </w:rPr>
              <w:t>°</w:t>
            </w:r>
            <w:r w:rsidRPr="00C6598F">
              <w:rPr>
                <w:rFonts w:asciiTheme="minorHAnsi" w:hAnsiTheme="minorHAnsi" w:cstheme="minorHAnsi"/>
                <w:sz w:val="20"/>
                <w:szCs w:val="16"/>
              </w:rPr>
              <w:t xml:space="preserve"> zenith angle (see Cosine Response below)</w:t>
            </w:r>
          </w:p>
        </w:tc>
      </w:tr>
      <w:tr w:rsidR="00883A0E" w:rsidRPr="00491B76" w14:paraId="0BFED707" w14:textId="77777777" w:rsidTr="00C81422">
        <w:trPr>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2579ED41"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Temperature Response</w:t>
            </w:r>
          </w:p>
        </w:tc>
        <w:tc>
          <w:tcPr>
            <w:tcW w:w="7200" w:type="dxa"/>
            <w:gridSpan w:val="3"/>
            <w:vAlign w:val="center"/>
          </w:tcPr>
          <w:p w14:paraId="518F92C8"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0.04 ± 0.04 % per C (see Temperature Response below)</w:t>
            </w:r>
          </w:p>
        </w:tc>
      </w:tr>
      <w:tr w:rsidR="00883A0E" w:rsidRPr="00491B76" w14:paraId="6E54E347"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A8BEF40"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Operating Environment</w:t>
            </w:r>
          </w:p>
        </w:tc>
        <w:tc>
          <w:tcPr>
            <w:tcW w:w="7200" w:type="dxa"/>
            <w:gridSpan w:val="3"/>
            <w:vAlign w:val="center"/>
          </w:tcPr>
          <w:p w14:paraId="75663D91" w14:textId="77777777" w:rsidR="00883A0E" w:rsidRPr="00C6598F" w:rsidRDefault="00883A0E"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-40 to 70 C; 0 to 100 % relative humidity; can be su</w:t>
            </w:r>
            <w:r w:rsidR="00090D64" w:rsidRPr="00C6598F">
              <w:rPr>
                <w:rFonts w:asciiTheme="minorHAnsi" w:hAnsiTheme="minorHAnsi" w:cstheme="minorHAnsi"/>
                <w:sz w:val="20"/>
                <w:szCs w:val="16"/>
              </w:rPr>
              <w:t>bmerged in water up to</w:t>
            </w:r>
            <w:r w:rsidRPr="00C6598F">
              <w:rPr>
                <w:rFonts w:asciiTheme="minorHAnsi" w:hAnsiTheme="minorHAnsi" w:cstheme="minorHAnsi"/>
                <w:sz w:val="20"/>
                <w:szCs w:val="16"/>
              </w:rPr>
              <w:t xml:space="preserve"> 30 m</w:t>
            </w:r>
          </w:p>
        </w:tc>
      </w:tr>
      <w:tr w:rsidR="00CA3611" w:rsidRPr="00491B76" w14:paraId="02373F23" w14:textId="77777777" w:rsidTr="00C81422">
        <w:trPr>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9A00185" w14:textId="77777777" w:rsidR="00CA3611" w:rsidRPr="00C6598F" w:rsidRDefault="00CA3611" w:rsidP="00883A0E">
            <w:pPr>
              <w:rPr>
                <w:rFonts w:asciiTheme="minorHAnsi" w:hAnsiTheme="minorHAnsi" w:cstheme="minorHAnsi"/>
                <w:b w:val="0"/>
                <w:sz w:val="20"/>
                <w:szCs w:val="16"/>
              </w:rPr>
            </w:pPr>
            <w:r w:rsidRPr="00C6598F">
              <w:rPr>
                <w:rFonts w:asciiTheme="minorHAnsi" w:hAnsiTheme="minorHAnsi" w:cstheme="minorHAnsi"/>
                <w:b w:val="0"/>
                <w:sz w:val="20"/>
                <w:szCs w:val="16"/>
              </w:rPr>
              <w:t>Dimensions</w:t>
            </w:r>
          </w:p>
        </w:tc>
        <w:tc>
          <w:tcPr>
            <w:tcW w:w="7200" w:type="dxa"/>
            <w:gridSpan w:val="3"/>
            <w:vAlign w:val="center"/>
          </w:tcPr>
          <w:p w14:paraId="1A67265B" w14:textId="77777777" w:rsidR="00CA3611" w:rsidRPr="00C6598F" w:rsidRDefault="00CA3611" w:rsidP="00090D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24 mm diameter</w:t>
            </w:r>
            <w:r w:rsidR="00090D64" w:rsidRPr="00C6598F">
              <w:rPr>
                <w:rFonts w:asciiTheme="minorHAnsi" w:hAnsiTheme="minorHAnsi" w:cstheme="minorHAnsi"/>
                <w:sz w:val="20"/>
                <w:szCs w:val="16"/>
              </w:rPr>
              <w:t>,</w:t>
            </w:r>
            <w:r w:rsidR="00467F1B" w:rsidRPr="00C6598F">
              <w:rPr>
                <w:rFonts w:asciiTheme="minorHAnsi" w:hAnsiTheme="minorHAnsi" w:cstheme="minorHAnsi"/>
                <w:sz w:val="20"/>
                <w:szCs w:val="16"/>
              </w:rPr>
              <w:t xml:space="preserve"> 33</w:t>
            </w:r>
            <w:r w:rsidRPr="00C6598F">
              <w:rPr>
                <w:rFonts w:asciiTheme="minorHAnsi" w:hAnsiTheme="minorHAnsi" w:cstheme="minorHAnsi"/>
                <w:sz w:val="20"/>
                <w:szCs w:val="16"/>
              </w:rPr>
              <w:t xml:space="preserve"> mm height</w:t>
            </w:r>
          </w:p>
        </w:tc>
      </w:tr>
      <w:tr w:rsidR="00CA3611" w:rsidRPr="00491B76" w14:paraId="118A4944"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1C7DDF88" w14:textId="77777777" w:rsidR="00CA3611" w:rsidRPr="00C6598F" w:rsidRDefault="00CA3611" w:rsidP="00883A0E">
            <w:pPr>
              <w:rPr>
                <w:rFonts w:asciiTheme="minorHAnsi" w:hAnsiTheme="minorHAnsi" w:cstheme="minorHAnsi"/>
                <w:b w:val="0"/>
                <w:sz w:val="20"/>
                <w:szCs w:val="16"/>
              </w:rPr>
            </w:pPr>
            <w:r w:rsidRPr="00C6598F">
              <w:rPr>
                <w:rFonts w:asciiTheme="minorHAnsi" w:hAnsiTheme="minorHAnsi" w:cstheme="minorHAnsi"/>
                <w:b w:val="0"/>
                <w:sz w:val="20"/>
                <w:szCs w:val="16"/>
              </w:rPr>
              <w:t>Mass</w:t>
            </w:r>
          </w:p>
        </w:tc>
        <w:tc>
          <w:tcPr>
            <w:tcW w:w="7200" w:type="dxa"/>
            <w:gridSpan w:val="3"/>
            <w:vAlign w:val="center"/>
          </w:tcPr>
          <w:p w14:paraId="23F538A1" w14:textId="77777777" w:rsidR="00CA3611" w:rsidRPr="00C6598F" w:rsidRDefault="00CA3611"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90 g (with 5</w:t>
            </w:r>
            <w:r w:rsidR="003D4C46" w:rsidRPr="00C6598F">
              <w:rPr>
                <w:rFonts w:asciiTheme="minorHAnsi" w:hAnsiTheme="minorHAnsi" w:cstheme="minorHAnsi"/>
                <w:sz w:val="20"/>
                <w:szCs w:val="16"/>
              </w:rPr>
              <w:t xml:space="preserve"> </w:t>
            </w:r>
            <w:r w:rsidRPr="00C6598F">
              <w:rPr>
                <w:rFonts w:asciiTheme="minorHAnsi" w:hAnsiTheme="minorHAnsi" w:cstheme="minorHAnsi"/>
                <w:sz w:val="20"/>
                <w:szCs w:val="16"/>
              </w:rPr>
              <w:t>m of lead wire)</w:t>
            </w:r>
          </w:p>
        </w:tc>
      </w:tr>
      <w:tr w:rsidR="00883A0E" w:rsidRPr="00491B76" w14:paraId="7A5C8EB4" w14:textId="77777777" w:rsidTr="00C81422">
        <w:trPr>
          <w:trHeight w:val="864"/>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FFFFFF" w:themeColor="background1"/>
              <w:right w:val="single" w:sz="4" w:space="0" w:color="FFFFFF" w:themeColor="background1"/>
            </w:tcBorders>
            <w:vAlign w:val="center"/>
          </w:tcPr>
          <w:p w14:paraId="012961D7"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Cable</w:t>
            </w:r>
          </w:p>
        </w:tc>
        <w:tc>
          <w:tcPr>
            <w:tcW w:w="7200" w:type="dxa"/>
            <w:gridSpan w:val="3"/>
            <w:tcBorders>
              <w:bottom w:val="single" w:sz="4" w:space="0" w:color="FFFFFF" w:themeColor="background1"/>
            </w:tcBorders>
            <w:vAlign w:val="center"/>
          </w:tcPr>
          <w:p w14:paraId="2B9B280F" w14:textId="77777777" w:rsidR="00883A0E" w:rsidRPr="00C6598F" w:rsidRDefault="00883A0E" w:rsidP="008337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 xml:space="preserve">5 m of </w:t>
            </w:r>
            <w:r w:rsidR="00426E5F" w:rsidRPr="00C6598F">
              <w:rPr>
                <w:rFonts w:asciiTheme="minorHAnsi" w:hAnsiTheme="minorHAnsi" w:cstheme="minorHAnsi"/>
                <w:sz w:val="20"/>
                <w:szCs w:val="16"/>
              </w:rPr>
              <w:t xml:space="preserve">two conductor, </w:t>
            </w:r>
            <w:r w:rsidRPr="00C6598F">
              <w:rPr>
                <w:rFonts w:asciiTheme="minorHAnsi" w:hAnsiTheme="minorHAnsi" w:cstheme="minorHAnsi"/>
                <w:sz w:val="20"/>
                <w:szCs w:val="16"/>
              </w:rPr>
              <w:t xml:space="preserve">shielded, twisted-pair wire; </w:t>
            </w:r>
            <w:r w:rsidR="001952C7" w:rsidRPr="00C6598F">
              <w:rPr>
                <w:rFonts w:asciiTheme="minorHAnsi" w:hAnsiTheme="minorHAnsi" w:cstheme="minorHAnsi"/>
                <w:sz w:val="20"/>
                <w:szCs w:val="16"/>
              </w:rPr>
              <w:t>TPR</w:t>
            </w:r>
            <w:r w:rsidRPr="00C6598F">
              <w:rPr>
                <w:rFonts w:asciiTheme="minorHAnsi" w:hAnsiTheme="minorHAnsi" w:cstheme="minorHAnsi"/>
                <w:sz w:val="20"/>
                <w:szCs w:val="16"/>
              </w:rPr>
              <w:t xml:space="preserve"> jacket (high water resistance, high UV stability, flexibility in cold conditions); pigtail lead wires</w:t>
            </w:r>
            <w:r w:rsidR="00833732" w:rsidRPr="00C6598F">
              <w:rPr>
                <w:rFonts w:asciiTheme="minorHAnsi" w:hAnsiTheme="minorHAnsi" w:cstheme="minorHAnsi"/>
                <w:sz w:val="20"/>
                <w:szCs w:val="16"/>
              </w:rPr>
              <w:t>; stainless steel (316), M8 connector located 25 cm from sensor head</w:t>
            </w:r>
          </w:p>
        </w:tc>
      </w:tr>
    </w:tbl>
    <w:p w14:paraId="7A137856" w14:textId="77777777" w:rsidR="00C81422" w:rsidRDefault="00C81422" w:rsidP="0048190C">
      <w:pPr>
        <w:rPr>
          <w:rFonts w:ascii="Calibri" w:hAnsi="Calibri" w:cs="Calibri"/>
          <w:b/>
          <w:sz w:val="20"/>
        </w:rPr>
      </w:pPr>
    </w:p>
    <w:p w14:paraId="0DB6838B" w14:textId="77777777" w:rsidR="00C81422" w:rsidRDefault="00C81422" w:rsidP="0048190C">
      <w:pPr>
        <w:rPr>
          <w:rFonts w:ascii="Calibri" w:hAnsi="Calibri" w:cs="Calibri"/>
          <w:b/>
          <w:sz w:val="20"/>
        </w:rPr>
      </w:pPr>
    </w:p>
    <w:p w14:paraId="2EB63BEB" w14:textId="77777777" w:rsidR="00C81422" w:rsidRDefault="00C81422" w:rsidP="0048190C">
      <w:pPr>
        <w:rPr>
          <w:rFonts w:ascii="Calibri" w:hAnsi="Calibri" w:cs="Calibri"/>
          <w:b/>
          <w:sz w:val="20"/>
        </w:rPr>
      </w:pPr>
    </w:p>
    <w:p w14:paraId="4BDB9121" w14:textId="2DE11382" w:rsidR="0048190C" w:rsidRPr="00BB31CB" w:rsidRDefault="00883A0E" w:rsidP="0048190C">
      <w:pPr>
        <w:rPr>
          <w:rFonts w:ascii="Calibri" w:hAnsi="Calibri" w:cs="Calibri"/>
          <w:b/>
          <w:sz w:val="20"/>
        </w:rPr>
      </w:pPr>
      <w:r w:rsidRPr="00BB31CB">
        <w:rPr>
          <w:rFonts w:ascii="Calibri" w:hAnsi="Calibri" w:cs="Calibri"/>
          <w:b/>
          <w:sz w:val="20"/>
        </w:rPr>
        <w:lastRenderedPageBreak/>
        <w:t>Calibration Traceability</w:t>
      </w:r>
    </w:p>
    <w:p w14:paraId="415B7947" w14:textId="77777777" w:rsidR="00883A0E" w:rsidRPr="00BB31CB" w:rsidRDefault="0048190C" w:rsidP="0048190C">
      <w:pPr>
        <w:rPr>
          <w:rFonts w:ascii="Calibri" w:hAnsi="Calibri" w:cs="Calibri"/>
          <w:sz w:val="20"/>
        </w:rPr>
      </w:pPr>
      <w:r w:rsidRPr="00BB31CB">
        <w:rPr>
          <w:rFonts w:ascii="Calibri" w:hAnsi="Calibri" w:cs="Calibri"/>
          <w:sz w:val="20"/>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6D486DE9" w14:textId="77777777" w:rsidR="00491B76" w:rsidRDefault="00491B76" w:rsidP="0048190C">
      <w:pPr>
        <w:rPr>
          <w:b/>
          <w:szCs w:val="18"/>
        </w:rPr>
      </w:pPr>
    </w:p>
    <w:p w14:paraId="208A7C9A" w14:textId="246CAAFD" w:rsidR="00491B76" w:rsidRDefault="00491B76" w:rsidP="0048190C">
      <w:pPr>
        <w:rPr>
          <w:b/>
          <w:szCs w:val="18"/>
        </w:rPr>
      </w:pPr>
    </w:p>
    <w:p w14:paraId="77E87590" w14:textId="20256A1C" w:rsidR="0083305D" w:rsidRDefault="0083305D" w:rsidP="0048190C">
      <w:pPr>
        <w:rPr>
          <w:b/>
          <w:szCs w:val="18"/>
        </w:rPr>
      </w:pPr>
    </w:p>
    <w:p w14:paraId="56646F70" w14:textId="66140F86" w:rsidR="00C81422" w:rsidRDefault="00C81422" w:rsidP="0048190C">
      <w:pPr>
        <w:rPr>
          <w:b/>
          <w:szCs w:val="18"/>
        </w:rPr>
      </w:pPr>
    </w:p>
    <w:p w14:paraId="2AA480D7" w14:textId="03EF86EF" w:rsidR="00C81422" w:rsidRDefault="00C81422" w:rsidP="0048190C">
      <w:pPr>
        <w:rPr>
          <w:b/>
          <w:szCs w:val="18"/>
        </w:rPr>
      </w:pPr>
    </w:p>
    <w:p w14:paraId="1718359A" w14:textId="16CCFFF5" w:rsidR="00C81422" w:rsidRDefault="00C81422" w:rsidP="0048190C">
      <w:pPr>
        <w:rPr>
          <w:b/>
          <w:szCs w:val="18"/>
        </w:rPr>
      </w:pPr>
    </w:p>
    <w:p w14:paraId="51841785" w14:textId="53872806" w:rsidR="00C81422" w:rsidRDefault="00C81422" w:rsidP="0048190C">
      <w:pPr>
        <w:rPr>
          <w:b/>
          <w:szCs w:val="18"/>
        </w:rPr>
      </w:pPr>
    </w:p>
    <w:p w14:paraId="03175ECD" w14:textId="329C922D" w:rsidR="00C81422" w:rsidRDefault="00C81422" w:rsidP="0048190C">
      <w:pPr>
        <w:rPr>
          <w:b/>
          <w:szCs w:val="18"/>
        </w:rPr>
      </w:pPr>
    </w:p>
    <w:p w14:paraId="3BA08890" w14:textId="18A3E058" w:rsidR="00C81422" w:rsidRDefault="00C81422" w:rsidP="0048190C">
      <w:pPr>
        <w:rPr>
          <w:b/>
          <w:szCs w:val="18"/>
        </w:rPr>
      </w:pPr>
    </w:p>
    <w:p w14:paraId="61E25640" w14:textId="4313BDA0" w:rsidR="00C81422" w:rsidRDefault="00C81422" w:rsidP="0048190C">
      <w:pPr>
        <w:rPr>
          <w:b/>
          <w:szCs w:val="18"/>
        </w:rPr>
      </w:pPr>
    </w:p>
    <w:p w14:paraId="675E7DF0" w14:textId="2F123FB9" w:rsidR="00C81422" w:rsidRDefault="00C81422" w:rsidP="0048190C">
      <w:pPr>
        <w:rPr>
          <w:b/>
          <w:szCs w:val="18"/>
        </w:rPr>
      </w:pPr>
    </w:p>
    <w:p w14:paraId="6A236662" w14:textId="6B1BB70F" w:rsidR="00C81422" w:rsidRDefault="00C81422" w:rsidP="0048190C">
      <w:pPr>
        <w:rPr>
          <w:b/>
          <w:szCs w:val="18"/>
        </w:rPr>
      </w:pPr>
    </w:p>
    <w:p w14:paraId="214AA526" w14:textId="47AE6F75" w:rsidR="00C81422" w:rsidRDefault="00C81422" w:rsidP="0048190C">
      <w:pPr>
        <w:rPr>
          <w:b/>
          <w:szCs w:val="18"/>
        </w:rPr>
      </w:pPr>
    </w:p>
    <w:p w14:paraId="09F6AE61" w14:textId="578C6EAB" w:rsidR="00C81422" w:rsidRDefault="00C81422" w:rsidP="0048190C">
      <w:pPr>
        <w:rPr>
          <w:b/>
          <w:szCs w:val="18"/>
        </w:rPr>
      </w:pPr>
    </w:p>
    <w:p w14:paraId="417E6F23" w14:textId="2A7A6377" w:rsidR="00C81422" w:rsidRDefault="00C81422" w:rsidP="0048190C">
      <w:pPr>
        <w:rPr>
          <w:b/>
          <w:szCs w:val="18"/>
        </w:rPr>
      </w:pPr>
    </w:p>
    <w:p w14:paraId="3446863A" w14:textId="1098292D" w:rsidR="00C81422" w:rsidRDefault="00C81422" w:rsidP="0048190C">
      <w:pPr>
        <w:rPr>
          <w:b/>
          <w:szCs w:val="18"/>
        </w:rPr>
      </w:pPr>
    </w:p>
    <w:p w14:paraId="38706F7A" w14:textId="4C7163C7" w:rsidR="00C81422" w:rsidRDefault="00C81422" w:rsidP="0048190C">
      <w:pPr>
        <w:rPr>
          <w:b/>
          <w:szCs w:val="18"/>
        </w:rPr>
      </w:pPr>
    </w:p>
    <w:p w14:paraId="350D9592" w14:textId="652FD86E" w:rsidR="00C81422" w:rsidRDefault="00C81422" w:rsidP="0048190C">
      <w:pPr>
        <w:rPr>
          <w:b/>
          <w:szCs w:val="18"/>
        </w:rPr>
      </w:pPr>
    </w:p>
    <w:p w14:paraId="778EDE5B" w14:textId="3EF54690" w:rsidR="00C81422" w:rsidRDefault="00C81422" w:rsidP="0048190C">
      <w:pPr>
        <w:rPr>
          <w:b/>
          <w:szCs w:val="18"/>
        </w:rPr>
      </w:pPr>
    </w:p>
    <w:p w14:paraId="62A0E5BE" w14:textId="519A8549" w:rsidR="00C81422" w:rsidRDefault="00C81422" w:rsidP="0048190C">
      <w:pPr>
        <w:rPr>
          <w:b/>
          <w:szCs w:val="18"/>
        </w:rPr>
      </w:pPr>
    </w:p>
    <w:p w14:paraId="2FF82480" w14:textId="5D9D1A51" w:rsidR="00C81422" w:rsidRDefault="00C81422" w:rsidP="0048190C">
      <w:pPr>
        <w:rPr>
          <w:b/>
          <w:szCs w:val="18"/>
        </w:rPr>
      </w:pPr>
    </w:p>
    <w:p w14:paraId="6F076AC4" w14:textId="77777777" w:rsidR="00C81422" w:rsidRDefault="00C81422" w:rsidP="0048190C">
      <w:pPr>
        <w:rPr>
          <w:b/>
          <w:szCs w:val="18"/>
        </w:rPr>
      </w:pPr>
    </w:p>
    <w:p w14:paraId="7BDAE613" w14:textId="77777777" w:rsidR="0048190C" w:rsidRPr="00BB31CB" w:rsidRDefault="00883A0E" w:rsidP="0048190C">
      <w:pPr>
        <w:rPr>
          <w:rFonts w:ascii="Calibri" w:hAnsi="Calibri" w:cs="Calibri"/>
          <w:b/>
          <w:sz w:val="20"/>
        </w:rPr>
      </w:pPr>
      <w:r w:rsidRPr="00BB31CB">
        <w:rPr>
          <w:rFonts w:ascii="Calibri" w:hAnsi="Calibri" w:cs="Calibri"/>
          <w:b/>
          <w:sz w:val="20"/>
        </w:rPr>
        <w:lastRenderedPageBreak/>
        <w:t>Spectral Response</w:t>
      </w:r>
    </w:p>
    <w:p w14:paraId="17B967B5" w14:textId="77777777" w:rsidR="0048190C" w:rsidRPr="00BB31CB" w:rsidRDefault="001B5A36" w:rsidP="0048190C">
      <w:pPr>
        <w:rPr>
          <w:rFonts w:ascii="Calibri" w:hAnsi="Calibri" w:cs="Calibri"/>
          <w:b/>
          <w:sz w:val="20"/>
        </w:rPr>
      </w:pPr>
      <w:r w:rsidRPr="00BB31CB">
        <w:rPr>
          <w:rFonts w:ascii="Calibri" w:hAnsi="Calibri" w:cs="Calibri"/>
          <w:noProof/>
          <w:sz w:val="20"/>
        </w:rPr>
        <mc:AlternateContent>
          <mc:Choice Requires="wps">
            <w:drawing>
              <wp:anchor distT="0" distB="0" distL="114300" distR="114300" simplePos="0" relativeHeight="251642880" behindDoc="0" locked="0" layoutInCell="1" allowOverlap="1" wp14:anchorId="487F2D18" wp14:editId="51F1C1D1">
                <wp:simplePos x="0" y="0"/>
                <wp:positionH relativeFrom="margin">
                  <wp:posOffset>3617595</wp:posOffset>
                </wp:positionH>
                <wp:positionV relativeFrom="paragraph">
                  <wp:posOffset>226943</wp:posOffset>
                </wp:positionV>
                <wp:extent cx="2296160" cy="2007704"/>
                <wp:effectExtent l="0" t="0" r="2794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007704"/>
                        </a:xfrm>
                        <a:prstGeom prst="rect">
                          <a:avLst/>
                        </a:prstGeom>
                        <a:solidFill>
                          <a:srgbClr val="FFFFFF"/>
                        </a:solidFill>
                        <a:ln w="9525">
                          <a:solidFill>
                            <a:schemeClr val="bg1"/>
                          </a:solidFill>
                          <a:miter lim="800000"/>
                          <a:headEnd/>
                          <a:tailEnd/>
                        </a:ln>
                      </wps:spPr>
                      <wps:txbx>
                        <w:txbxContent>
                          <w:p w14:paraId="53588F0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F2D18" id="_x0000_s1029" type="#_x0000_t202" style="position:absolute;margin-left:284.85pt;margin-top:17.85pt;width:180.8pt;height:158.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" strokecolor="white [3212]">
                <v:textbox>
                  <w:txbxContent>
                    <w:p w14:paraId="53588F0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w10:wrap anchorx="margin"/>
              </v:shape>
            </w:pict>
          </mc:Fallback>
        </mc:AlternateContent>
      </w:r>
      <w:r w:rsidR="0048190C" w:rsidRPr="00BB31CB">
        <w:rPr>
          <w:rFonts w:ascii="Calibri" w:hAnsi="Calibri" w:cs="Calibri"/>
          <w:b/>
          <w:noProof/>
          <w:sz w:val="20"/>
        </w:rPr>
        <w:drawing>
          <wp:inline distT="0" distB="0" distL="0" distR="0" wp14:anchorId="42A54F6F" wp14:editId="5AE52D5D">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6"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3ECC4785" w14:textId="77777777" w:rsidR="0048190C" w:rsidRPr="00BB31CB" w:rsidRDefault="00BB31CB" w:rsidP="0048190C">
      <w:pPr>
        <w:rPr>
          <w:rFonts w:ascii="Calibri" w:hAnsi="Calibri" w:cs="Calibri"/>
          <w:b/>
          <w:sz w:val="20"/>
        </w:rPr>
      </w:pPr>
      <w:r w:rsidRPr="00491B76">
        <w:rPr>
          <w:rFonts w:cstheme="minorHAnsi"/>
          <w:noProof/>
        </w:rPr>
        <mc:AlternateContent>
          <mc:Choice Requires="wps">
            <w:drawing>
              <wp:anchor distT="0" distB="0" distL="114300" distR="114300" simplePos="0" relativeHeight="251641856" behindDoc="0" locked="0" layoutInCell="1" allowOverlap="1" wp14:anchorId="250A3309" wp14:editId="1354A97A">
                <wp:simplePos x="0" y="0"/>
                <wp:positionH relativeFrom="column">
                  <wp:posOffset>3686810</wp:posOffset>
                </wp:positionH>
                <wp:positionV relativeFrom="paragraph">
                  <wp:posOffset>245524</wp:posOffset>
                </wp:positionV>
                <wp:extent cx="2273935" cy="2404745"/>
                <wp:effectExtent l="0" t="0" r="1206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404745"/>
                        </a:xfrm>
                        <a:prstGeom prst="rect">
                          <a:avLst/>
                        </a:prstGeom>
                        <a:solidFill>
                          <a:srgbClr val="FFFFFF"/>
                        </a:solidFill>
                        <a:ln w="9525">
                          <a:solidFill>
                            <a:schemeClr val="bg1"/>
                          </a:solidFill>
                          <a:miter lim="800000"/>
                          <a:headEnd/>
                          <a:tailEnd/>
                        </a:ln>
                      </wps:spPr>
                      <wps:txbx>
                        <w:txbxContent>
                          <w:p w14:paraId="734D2437"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Mean temperature response of </w:t>
                            </w:r>
                            <w:r w:rsidR="00156421" w:rsidRPr="00BB31CB">
                              <w:rPr>
                                <w:rFonts w:asciiTheme="minorHAnsi" w:hAnsiTheme="minorHAnsi" w:cstheme="minorHAnsi"/>
                                <w:sz w:val="20"/>
                              </w:rPr>
                              <w:t>four</w:t>
                            </w:r>
                            <w:r w:rsidRPr="00BB31CB">
                              <w:rPr>
                                <w:rFonts w:asciiTheme="minorHAnsi" w:hAnsiTheme="minorHAnsi" w:cstheme="minorHAnsi"/>
                                <w:sz w:val="20"/>
                              </w:rPr>
                              <w:t xml:space="preserve"> Apogee silicon-cell pyranometers</w:t>
                            </w:r>
                            <w:r w:rsidR="00156421" w:rsidRPr="00BB31CB">
                              <w:rPr>
                                <w:rFonts w:asciiTheme="minorHAnsi" w:hAnsiTheme="minorHAnsi" w:cstheme="minorHAnsi"/>
                                <w:sz w:val="20"/>
                              </w:rPr>
                              <w:t xml:space="preserve">. </w:t>
                            </w:r>
                            <w:r w:rsidRPr="00BB31CB">
                              <w:rPr>
                                <w:rFonts w:asciiTheme="minorHAnsi" w:hAnsiTheme="minorHAnsi" w:cstheme="minorHAnsi"/>
                                <w:sz w:val="20"/>
                              </w:rPr>
                              <w:t xml:space="preserve"> Temperature response measurements were made at </w:t>
                            </w:r>
                            <w:r w:rsidR="007A04C4" w:rsidRPr="00BB31CB">
                              <w:rPr>
                                <w:rFonts w:asciiTheme="minorHAnsi" w:hAnsiTheme="minorHAnsi" w:cstheme="minorHAnsi"/>
                                <w:sz w:val="20"/>
                              </w:rPr>
                              <w:t xml:space="preserve">approximately </w:t>
                            </w:r>
                            <w:r w:rsidRPr="00BB31CB">
                              <w:rPr>
                                <w:rFonts w:asciiTheme="minorHAnsi" w:hAnsiTheme="minorHAnsi" w:cstheme="minorHAnsi"/>
                                <w:sz w:val="20"/>
                              </w:rPr>
                              <w:t>10 C intervals across a temperature</w:t>
                            </w:r>
                            <w:r w:rsidR="00156421" w:rsidRPr="00BB31CB">
                              <w:rPr>
                                <w:rFonts w:asciiTheme="minorHAnsi" w:hAnsiTheme="minorHAnsi" w:cstheme="minorHAnsi"/>
                                <w:sz w:val="20"/>
                              </w:rPr>
                              <w:t xml:space="preserve"> range of approximately -10 to 5</w:t>
                            </w:r>
                            <w:r w:rsidRPr="00BB31CB">
                              <w:rPr>
                                <w:rFonts w:asciiTheme="minorHAnsi" w:hAnsiTheme="minorHAnsi" w:cstheme="minorHAnsi"/>
                                <w:sz w:val="20"/>
                              </w:rPr>
                              <w:t>0 C</w:t>
                            </w:r>
                            <w:r w:rsidR="00156421" w:rsidRPr="00BB31CB">
                              <w:rPr>
                                <w:rFonts w:asciiTheme="minorHAnsi" w:hAnsiTheme="minorHAnsi" w:cstheme="minorHAnsi"/>
                                <w:sz w:val="20"/>
                              </w:rPr>
                              <w:t xml:space="preserve"> under sunlight.</w:t>
                            </w:r>
                            <w:r w:rsidRPr="00BB31CB">
                              <w:rPr>
                                <w:rFonts w:asciiTheme="minorHAnsi" w:hAnsiTheme="minorHAnsi" w:cstheme="minorHAnsi"/>
                                <w:sz w:val="20"/>
                              </w:rPr>
                              <w:t xml:space="preserve"> </w:t>
                            </w:r>
                            <w:r w:rsidR="00156421" w:rsidRPr="00BB31CB">
                              <w:rPr>
                                <w:rFonts w:asciiTheme="minorHAnsi" w:hAnsiTheme="minorHAnsi" w:cstheme="minorHAnsi"/>
                                <w:sz w:val="20"/>
                              </w:rPr>
                              <w:t xml:space="preserve">Each pyranometer had an internal thermistor to measure temperature. </w:t>
                            </w:r>
                            <w:r w:rsidRPr="00BB31CB">
                              <w:rPr>
                                <w:rFonts w:asciiTheme="minorHAnsi" w:hAnsiTheme="minorHAnsi" w:cstheme="minorHAnsi"/>
                                <w:sz w:val="20"/>
                              </w:rPr>
                              <w:t>At each temperature set point, a</w:t>
                            </w:r>
                            <w:r w:rsidR="00156421" w:rsidRPr="00BB31CB">
                              <w:rPr>
                                <w:rFonts w:asciiTheme="minorHAnsi" w:hAnsiTheme="minorHAnsi" w:cstheme="minorHAnsi"/>
                                <w:sz w:val="20"/>
                              </w:rPr>
                              <w:t xml:space="preserve"> reference blackbody pyranometer was used to measure solar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A3309" id="_x0000_s1030" type="#_x0000_t202" style="position:absolute;margin-left:290.3pt;margin-top:19.35pt;width:179.05pt;height:18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" strokecolor="white [3212]">
                <v:textbox>
                  <w:txbxContent>
                    <w:p w14:paraId="734D2437"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Mean temperature response of </w:t>
                      </w:r>
                      <w:r w:rsidR="00156421" w:rsidRPr="00BB31CB">
                        <w:rPr>
                          <w:rFonts w:asciiTheme="minorHAnsi" w:hAnsiTheme="minorHAnsi" w:cstheme="minorHAnsi"/>
                          <w:sz w:val="20"/>
                        </w:rPr>
                        <w:t>four</w:t>
                      </w:r>
                      <w:r w:rsidRPr="00BB31CB">
                        <w:rPr>
                          <w:rFonts w:asciiTheme="minorHAnsi" w:hAnsiTheme="minorHAnsi" w:cstheme="minorHAnsi"/>
                          <w:sz w:val="20"/>
                        </w:rPr>
                        <w:t xml:space="preserve"> Apogee silicon-cell pyranometers</w:t>
                      </w:r>
                      <w:r w:rsidR="00156421" w:rsidRPr="00BB31CB">
                        <w:rPr>
                          <w:rFonts w:asciiTheme="minorHAnsi" w:hAnsiTheme="minorHAnsi" w:cstheme="minorHAnsi"/>
                          <w:sz w:val="20"/>
                        </w:rPr>
                        <w:t xml:space="preserve">. </w:t>
                      </w:r>
                      <w:r w:rsidRPr="00BB31CB">
                        <w:rPr>
                          <w:rFonts w:asciiTheme="minorHAnsi" w:hAnsiTheme="minorHAnsi" w:cstheme="minorHAnsi"/>
                          <w:sz w:val="20"/>
                        </w:rPr>
                        <w:t xml:space="preserve"> Temperature response measurements were made at </w:t>
                      </w:r>
                      <w:r w:rsidR="007A04C4" w:rsidRPr="00BB31CB">
                        <w:rPr>
                          <w:rFonts w:asciiTheme="minorHAnsi" w:hAnsiTheme="minorHAnsi" w:cstheme="minorHAnsi"/>
                          <w:sz w:val="20"/>
                        </w:rPr>
                        <w:t xml:space="preserve">approximately </w:t>
                      </w:r>
                      <w:r w:rsidRPr="00BB31CB">
                        <w:rPr>
                          <w:rFonts w:asciiTheme="minorHAnsi" w:hAnsiTheme="minorHAnsi" w:cstheme="minorHAnsi"/>
                          <w:sz w:val="20"/>
                        </w:rPr>
                        <w:t>10 C intervals across a temperature</w:t>
                      </w:r>
                      <w:r w:rsidR="00156421" w:rsidRPr="00BB31CB">
                        <w:rPr>
                          <w:rFonts w:asciiTheme="minorHAnsi" w:hAnsiTheme="minorHAnsi" w:cstheme="minorHAnsi"/>
                          <w:sz w:val="20"/>
                        </w:rPr>
                        <w:t xml:space="preserve"> range of approximately -10 to 5</w:t>
                      </w:r>
                      <w:r w:rsidRPr="00BB31CB">
                        <w:rPr>
                          <w:rFonts w:asciiTheme="minorHAnsi" w:hAnsiTheme="minorHAnsi" w:cstheme="minorHAnsi"/>
                          <w:sz w:val="20"/>
                        </w:rPr>
                        <w:t>0 C</w:t>
                      </w:r>
                      <w:r w:rsidR="00156421" w:rsidRPr="00BB31CB">
                        <w:rPr>
                          <w:rFonts w:asciiTheme="minorHAnsi" w:hAnsiTheme="minorHAnsi" w:cstheme="minorHAnsi"/>
                          <w:sz w:val="20"/>
                        </w:rPr>
                        <w:t xml:space="preserve"> under sunlight.</w:t>
                      </w:r>
                      <w:r w:rsidRPr="00BB31CB">
                        <w:rPr>
                          <w:rFonts w:asciiTheme="minorHAnsi" w:hAnsiTheme="minorHAnsi" w:cstheme="minorHAnsi"/>
                          <w:sz w:val="20"/>
                        </w:rPr>
                        <w:t xml:space="preserve"> </w:t>
                      </w:r>
                      <w:r w:rsidR="00156421" w:rsidRPr="00BB31CB">
                        <w:rPr>
                          <w:rFonts w:asciiTheme="minorHAnsi" w:hAnsiTheme="minorHAnsi" w:cstheme="minorHAnsi"/>
                          <w:sz w:val="20"/>
                        </w:rPr>
                        <w:t xml:space="preserve">Each pyranometer had an internal thermistor to measure temperature. </w:t>
                      </w:r>
                      <w:r w:rsidRPr="00BB31CB">
                        <w:rPr>
                          <w:rFonts w:asciiTheme="minorHAnsi" w:hAnsiTheme="minorHAnsi" w:cstheme="minorHAnsi"/>
                          <w:sz w:val="20"/>
                        </w:rPr>
                        <w:t>At each temperature set point, a</w:t>
                      </w:r>
                      <w:r w:rsidR="00156421" w:rsidRPr="00BB31CB">
                        <w:rPr>
                          <w:rFonts w:asciiTheme="minorHAnsi" w:hAnsiTheme="minorHAnsi" w:cstheme="minorHAnsi"/>
                          <w:sz w:val="20"/>
                        </w:rPr>
                        <w:t xml:space="preserve"> reference blackbody pyranometer was used to measure solar intensity.</w:t>
                      </w:r>
                    </w:p>
                  </w:txbxContent>
                </v:textbox>
              </v:shape>
            </w:pict>
          </mc:Fallback>
        </mc:AlternateContent>
      </w:r>
      <w:r w:rsidR="00883A0E" w:rsidRPr="00BB31CB">
        <w:rPr>
          <w:rFonts w:ascii="Calibri" w:hAnsi="Calibri" w:cs="Calibri"/>
          <w:b/>
          <w:sz w:val="20"/>
        </w:rPr>
        <w:t>Temperature Response</w:t>
      </w:r>
    </w:p>
    <w:p w14:paraId="3DE09F12" w14:textId="77777777" w:rsidR="0048190C" w:rsidRPr="00491B76" w:rsidRDefault="00156421" w:rsidP="0048190C">
      <w:pPr>
        <w:rPr>
          <w:rFonts w:cstheme="minorHAnsi"/>
        </w:rPr>
      </w:pPr>
      <w:r w:rsidRPr="00156421">
        <w:rPr>
          <w:rFonts w:cstheme="minorHAnsi"/>
          <w:noProof/>
        </w:rPr>
        <w:drawing>
          <wp:inline distT="0" distB="0" distL="0" distR="0" wp14:anchorId="31F6728E" wp14:editId="56958521">
            <wp:extent cx="3505200" cy="2648129"/>
            <wp:effectExtent l="0" t="0" r="0" b="0"/>
            <wp:docPr id="4" name="Picture 4"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6D4342A3" w14:textId="77777777" w:rsidR="0048190C" w:rsidRPr="00491B76" w:rsidRDefault="0048190C" w:rsidP="0048190C"/>
    <w:p w14:paraId="486063E5" w14:textId="77777777" w:rsidR="0048190C" w:rsidRPr="00491B76" w:rsidRDefault="0048190C" w:rsidP="0048190C">
      <w:pPr>
        <w:rPr>
          <w:rFonts w:cstheme="minorHAnsi"/>
          <w:b/>
        </w:rPr>
      </w:pPr>
    </w:p>
    <w:p w14:paraId="34E52B9F" w14:textId="77777777" w:rsidR="0048190C" w:rsidRPr="00491B76" w:rsidRDefault="0048190C" w:rsidP="0048190C">
      <w:pPr>
        <w:rPr>
          <w:rFonts w:cstheme="minorHAnsi"/>
          <w:b/>
        </w:rPr>
      </w:pPr>
    </w:p>
    <w:p w14:paraId="56C74E06" w14:textId="2BF3045C" w:rsidR="00883A0E" w:rsidRDefault="00883A0E" w:rsidP="0048190C">
      <w:pPr>
        <w:rPr>
          <w:rFonts w:cstheme="minorHAnsi"/>
          <w:b/>
        </w:rPr>
      </w:pPr>
    </w:p>
    <w:p w14:paraId="24FAF864" w14:textId="77777777" w:rsidR="0083305D" w:rsidRPr="00491B76" w:rsidRDefault="0083305D" w:rsidP="0048190C">
      <w:pPr>
        <w:rPr>
          <w:rFonts w:cstheme="minorHAnsi"/>
          <w:b/>
        </w:rPr>
      </w:pPr>
    </w:p>
    <w:p w14:paraId="37091F29" w14:textId="77777777" w:rsidR="00883A0E" w:rsidRPr="00491B76" w:rsidRDefault="00883A0E" w:rsidP="0048190C">
      <w:pPr>
        <w:rPr>
          <w:rFonts w:cstheme="minorHAnsi"/>
          <w:b/>
        </w:rPr>
      </w:pPr>
    </w:p>
    <w:p w14:paraId="73FD3FB5" w14:textId="77777777" w:rsidR="0048190C" w:rsidRPr="00BB31CB" w:rsidRDefault="00883A0E" w:rsidP="0048190C">
      <w:pPr>
        <w:rPr>
          <w:rFonts w:asciiTheme="minorHAnsi" w:hAnsiTheme="minorHAnsi" w:cstheme="minorHAnsi"/>
          <w:b/>
          <w:sz w:val="20"/>
        </w:rPr>
      </w:pPr>
      <w:r w:rsidRPr="00BB31CB">
        <w:rPr>
          <w:rFonts w:asciiTheme="minorHAnsi" w:hAnsiTheme="minorHAnsi" w:cstheme="minorHAnsi"/>
          <w:b/>
          <w:sz w:val="20"/>
        </w:rPr>
        <w:lastRenderedPageBreak/>
        <w:t>Cosine Response</w:t>
      </w:r>
    </w:p>
    <w:p w14:paraId="5581FE76" w14:textId="26CCE3D8" w:rsidR="0048190C" w:rsidRPr="00491B76" w:rsidRDefault="001B5A36" w:rsidP="0048190C">
      <w:pPr>
        <w:rPr>
          <w:rFonts w:cstheme="minorHAnsi"/>
          <w:b/>
        </w:rPr>
      </w:pPr>
      <w:r w:rsidRPr="00491B76">
        <w:rPr>
          <w:rFonts w:cstheme="minorHAnsi"/>
          <w:noProof/>
        </w:rPr>
        <mc:AlternateContent>
          <mc:Choice Requires="wps">
            <w:drawing>
              <wp:anchor distT="0" distB="0" distL="114300" distR="114300" simplePos="0" relativeHeight="251645952" behindDoc="0" locked="0" layoutInCell="1" allowOverlap="1" wp14:anchorId="41213122" wp14:editId="3166BFA4">
                <wp:simplePos x="0" y="0"/>
                <wp:positionH relativeFrom="margin">
                  <wp:align>right</wp:align>
                </wp:positionH>
                <wp:positionV relativeFrom="paragraph">
                  <wp:posOffset>945045</wp:posOffset>
                </wp:positionV>
                <wp:extent cx="2181860" cy="1470992"/>
                <wp:effectExtent l="0" t="0" r="2794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470992"/>
                        </a:xfrm>
                        <a:prstGeom prst="rect">
                          <a:avLst/>
                        </a:prstGeom>
                        <a:solidFill>
                          <a:srgbClr val="FFFFFF"/>
                        </a:solidFill>
                        <a:ln w="9525">
                          <a:solidFill>
                            <a:schemeClr val="bg1"/>
                          </a:solidFill>
                          <a:miter lim="800000"/>
                          <a:headEnd/>
                          <a:tailEnd/>
                        </a:ln>
                      </wps:spPr>
                      <wps:txbx>
                        <w:txbxContent>
                          <w:p w14:paraId="6D19A9CA"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13122" id="_x0000_s1031" type="#_x0000_t202" style="position:absolute;margin-left:120.6pt;margin-top:74.4pt;width:171.8pt;height:115.8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" strokecolor="white [3212]">
                <v:textbox>
                  <w:txbxContent>
                    <w:p w14:paraId="6D19A9CA"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871AC3">
        <w:rPr>
          <w:noProof/>
        </w:rPr>
        <w:drawing>
          <wp:inline distT="0" distB="0" distL="0" distR="0" wp14:anchorId="1D4DA605" wp14:editId="46E6CB68">
            <wp:extent cx="3594707" cy="39528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8192" cy="3967704"/>
                    </a:xfrm>
                    <a:prstGeom prst="rect">
                      <a:avLst/>
                    </a:prstGeom>
                  </pic:spPr>
                </pic:pic>
              </a:graphicData>
            </a:graphic>
          </wp:inline>
        </w:drawing>
      </w:r>
    </w:p>
    <w:p w14:paraId="770BCA82" w14:textId="77777777" w:rsidR="0048190C" w:rsidRPr="00491B76" w:rsidRDefault="00A76B90" w:rsidP="0048190C">
      <w:pPr>
        <w:rPr>
          <w:rFonts w:cstheme="minorHAnsi"/>
          <w:b/>
        </w:rPr>
      </w:pPr>
      <w:r w:rsidRPr="00491B76">
        <w:rPr>
          <w:rFonts w:cstheme="minorHAnsi"/>
          <w:noProof/>
        </w:rPr>
        <mc:AlternateContent>
          <mc:Choice Requires="wps">
            <w:drawing>
              <wp:anchor distT="0" distB="0" distL="114300" distR="114300" simplePos="0" relativeHeight="251643904" behindDoc="0" locked="0" layoutInCell="1" allowOverlap="1" wp14:anchorId="07BA20C7" wp14:editId="0A8828EB">
                <wp:simplePos x="0" y="0"/>
                <wp:positionH relativeFrom="column">
                  <wp:posOffset>3657600</wp:posOffset>
                </wp:positionH>
                <wp:positionV relativeFrom="paragraph">
                  <wp:posOffset>113886</wp:posOffset>
                </wp:positionV>
                <wp:extent cx="2286000" cy="3120887"/>
                <wp:effectExtent l="0" t="0" r="1905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20887"/>
                        </a:xfrm>
                        <a:prstGeom prst="rect">
                          <a:avLst/>
                        </a:prstGeom>
                        <a:solidFill>
                          <a:srgbClr val="FFFFFF"/>
                        </a:solidFill>
                        <a:ln w="9525">
                          <a:solidFill>
                            <a:schemeClr val="bg1"/>
                          </a:solidFill>
                          <a:miter lim="800000"/>
                          <a:headEnd/>
                          <a:tailEnd/>
                        </a:ln>
                      </wps:spPr>
                      <wps:txbx>
                        <w:txbxContent>
                          <w:p w14:paraId="1899878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Mean cosine response of eleven Apogee silicon-cell pyranometers (</w:t>
                            </w:r>
                            <w:r w:rsidRPr="00BB31CB">
                              <w:rPr>
                                <w:rFonts w:asciiTheme="minorHAnsi" w:hAnsiTheme="minorHAnsi" w:cstheme="minorHAnsi"/>
                                <w:b/>
                                <w:i/>
                                <w:sz w:val="20"/>
                              </w:rPr>
                              <w:t>error bars represent two standard deviations above and below mean</w:t>
                            </w:r>
                            <w:r w:rsidRPr="00BB31CB">
                              <w:rPr>
                                <w:rFonts w:asciiTheme="minorHAnsi" w:hAnsiTheme="minorHAnsi" w:cstheme="minorHAns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A20C7" id="_x0000_s1032" type="#_x0000_t202" style="position:absolute;margin-left:4in;margin-top:8.95pt;width:180pt;height:2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" strokecolor="white [3212]">
                <v:textbox>
                  <w:txbxContent>
                    <w:p w14:paraId="1899878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Mean cosine response of eleven Apogee silicon-cell pyranometers (</w:t>
                      </w:r>
                      <w:r w:rsidRPr="00BB31CB">
                        <w:rPr>
                          <w:rFonts w:asciiTheme="minorHAnsi" w:hAnsiTheme="minorHAnsi" w:cstheme="minorHAnsi"/>
                          <w:b/>
                          <w:i/>
                          <w:sz w:val="20"/>
                        </w:rPr>
                        <w:t>error bars represent two standard deviations above and below mean</w:t>
                      </w:r>
                      <w:r w:rsidRPr="00BB31CB">
                        <w:rPr>
                          <w:rFonts w:asciiTheme="minorHAnsi" w:hAnsiTheme="minorHAnsi" w:cstheme="minorHAns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v:shape>
            </w:pict>
          </mc:Fallback>
        </mc:AlternateContent>
      </w:r>
    </w:p>
    <w:p w14:paraId="1A64CEAC" w14:textId="77777777" w:rsidR="0048190C" w:rsidRPr="00491B76" w:rsidRDefault="0048190C" w:rsidP="0048190C">
      <w:pPr>
        <w:rPr>
          <w:rFonts w:cstheme="minorHAnsi"/>
          <w:color w:val="FF0000"/>
        </w:rPr>
      </w:pPr>
      <w:r w:rsidRPr="00491B76">
        <w:rPr>
          <w:rFonts w:cstheme="minorHAnsi"/>
          <w:noProof/>
          <w:color w:val="FF0000"/>
        </w:rPr>
        <w:drawing>
          <wp:inline distT="0" distB="0" distL="0" distR="0" wp14:anchorId="249682CF" wp14:editId="3D2504F5">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9"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28595043" w14:textId="77777777" w:rsidR="0048190C" w:rsidRPr="00491B76" w:rsidRDefault="0048190C">
      <w:r w:rsidRPr="00491B76">
        <w:br w:type="page"/>
      </w:r>
    </w:p>
    <w:p w14:paraId="0568E187" w14:textId="77777777" w:rsidR="00B5508F" w:rsidRPr="002E7CDF" w:rsidRDefault="00B5508F" w:rsidP="002E7CDF">
      <w:pPr>
        <w:pStyle w:val="Heading3"/>
      </w:pPr>
      <w:bookmarkStart w:id="16" w:name="_Toc390263764"/>
      <w:bookmarkStart w:id="17" w:name="_Toc390264170"/>
      <w:bookmarkStart w:id="18" w:name="_Toc508798232"/>
      <w:r w:rsidRPr="002E7CDF">
        <w:lastRenderedPageBreak/>
        <w:t>Deployment and Installation</w:t>
      </w:r>
      <w:bookmarkEnd w:id="16"/>
      <w:bookmarkEnd w:id="17"/>
      <w:bookmarkEnd w:id="18"/>
    </w:p>
    <w:p w14:paraId="23A09A96" w14:textId="77777777" w:rsidR="006D74AE" w:rsidRPr="00BB31CB" w:rsidRDefault="004260DC" w:rsidP="00BB31CB">
      <w:pPr>
        <w:spacing w:line="240" w:lineRule="auto"/>
        <w:rPr>
          <w:rFonts w:asciiTheme="minorHAnsi" w:hAnsiTheme="minorHAnsi" w:cstheme="minorHAnsi"/>
          <w:color w:val="000000"/>
          <w:sz w:val="20"/>
        </w:rPr>
      </w:pPr>
      <w:r w:rsidRPr="00BB31CB">
        <w:rPr>
          <w:rFonts w:asciiTheme="minorHAnsi" w:hAnsiTheme="minorHAnsi" w:cstheme="minorHAnsi"/>
          <w:color w:val="000000"/>
          <w:sz w:val="20"/>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BB31CB">
        <w:rPr>
          <w:rFonts w:asciiTheme="minorHAnsi" w:hAnsiTheme="minorHAnsi" w:cstheme="minorHAnsi"/>
          <w:sz w:val="20"/>
        </w:rPr>
        <w:t>.</w:t>
      </w:r>
      <w:r w:rsidR="006D74AE" w:rsidRPr="00BB31CB">
        <w:rPr>
          <w:rFonts w:asciiTheme="minorHAnsi" w:hAnsiTheme="minorHAnsi" w:cstheme="minorHAnsi"/>
          <w:color w:val="000000"/>
          <w:sz w:val="20"/>
        </w:rPr>
        <w:tab/>
      </w:r>
    </w:p>
    <w:p w14:paraId="63573C37" w14:textId="77777777" w:rsidR="006D74AE" w:rsidRPr="00BB31CB" w:rsidRDefault="004B1D2A" w:rsidP="006D74AE">
      <w:pPr>
        <w:rPr>
          <w:rFonts w:asciiTheme="minorHAnsi" w:hAnsiTheme="minorHAnsi" w:cstheme="minorHAnsi"/>
          <w:color w:val="000000"/>
          <w:sz w:val="20"/>
        </w:rPr>
      </w:pPr>
      <w:r>
        <w:rPr>
          <w:rFonts w:ascii="Times New Roman" w:hAnsi="Times New Roman" w:cs="Times New Roman"/>
          <w:noProof/>
          <w:sz w:val="24"/>
          <w:szCs w:val="24"/>
        </w:rPr>
        <mc:AlternateContent>
          <mc:Choice Requires="wps">
            <w:drawing>
              <wp:anchor distT="45720" distB="45720" distL="114300" distR="114300" simplePos="0" relativeHeight="251661312" behindDoc="1" locked="0" layoutInCell="1" allowOverlap="1" wp14:anchorId="503C08F7" wp14:editId="31FD239A">
                <wp:simplePos x="0" y="0"/>
                <wp:positionH relativeFrom="column">
                  <wp:posOffset>3819525</wp:posOffset>
                </wp:positionH>
                <wp:positionV relativeFrom="paragraph">
                  <wp:posOffset>372110</wp:posOffset>
                </wp:positionV>
                <wp:extent cx="2543175" cy="1104181"/>
                <wp:effectExtent l="0" t="0" r="9525" b="127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04181"/>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2DBD74F7" w14:textId="77777777" w:rsidR="004B1D2A" w:rsidRPr="004B1D2A" w:rsidRDefault="004B1D2A" w:rsidP="004B1D2A">
                            <w:pPr>
                              <w:rPr>
                                <w:rFonts w:asciiTheme="minorHAnsi" w:hAnsiTheme="minorHAnsi" w:cstheme="minorHAnsi"/>
                                <w:sz w:val="14"/>
                                <w:szCs w:val="14"/>
                              </w:rPr>
                            </w:pPr>
                            <w:r w:rsidRPr="004B1D2A">
                              <w:rPr>
                                <w:rFonts w:asciiTheme="minorHAnsi" w:hAnsiTheme="minorHAnsi" w:cstheme="minorHAnsi"/>
                                <w:sz w:val="14"/>
                                <w:szCs w:val="14"/>
                                <w:highlight w:val="yellow"/>
                              </w:rPr>
                              <w:t>Important:</w:t>
                            </w:r>
                            <w:r w:rsidRPr="004B1D2A">
                              <w:rPr>
                                <w:rFonts w:asciiTheme="minorHAnsi" w:hAnsiTheme="minorHAnsi" w:cstheme="minorHAnsi"/>
                                <w:sz w:val="14"/>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C08F7" id="Text Box 309" o:spid="_x0000_s1033" type="#_x0000_t202" style="position:absolute;margin-left:300.75pt;margin-top:29.3pt;width:200.25pt;height:86.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" fillcolor="white [3201]" stroked="f" strokeweight="2pt">
                <v:textbox>
                  <w:txbxContent>
                    <w:p w14:paraId="2DBD74F7" w14:textId="77777777" w:rsidR="004B1D2A" w:rsidRPr="004B1D2A" w:rsidRDefault="004B1D2A" w:rsidP="004B1D2A">
                      <w:pPr>
                        <w:rPr>
                          <w:rFonts w:asciiTheme="minorHAnsi" w:hAnsiTheme="minorHAnsi" w:cstheme="minorHAnsi"/>
                          <w:sz w:val="14"/>
                          <w:szCs w:val="14"/>
                        </w:rPr>
                      </w:pPr>
                      <w:r w:rsidRPr="004B1D2A">
                        <w:rPr>
                          <w:rFonts w:asciiTheme="minorHAnsi" w:hAnsiTheme="minorHAnsi" w:cstheme="minorHAnsi"/>
                          <w:sz w:val="14"/>
                          <w:szCs w:val="14"/>
                          <w:highlight w:val="yellow"/>
                        </w:rPr>
                        <w:t>Important:</w:t>
                      </w:r>
                      <w:r w:rsidRPr="004B1D2A">
                        <w:rPr>
                          <w:rFonts w:asciiTheme="minorHAnsi" w:hAnsiTheme="minorHAnsi" w:cstheme="minorHAnsi"/>
                          <w:sz w:val="14"/>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6D74AE" w:rsidRPr="00BB31CB">
        <w:rPr>
          <w:rFonts w:asciiTheme="minorHAnsi" w:hAnsiTheme="minorHAnsi" w:cstheme="minorHAnsi"/>
          <w:color w:val="000000"/>
          <w:sz w:val="20"/>
        </w:rPr>
        <w:t xml:space="preserve">Pyranometer model SP-230 comes with a plastic standoff which should be placed between the sensor head and the leveling plate. The standoff allows for more efficient use of the internal heaters by minimizing possible heating losses through conduction. </w:t>
      </w:r>
    </w:p>
    <w:p w14:paraId="24ADEE03" w14:textId="4FDBE653" w:rsidR="006D74AE" w:rsidRPr="00491B76" w:rsidRDefault="00093683" w:rsidP="006D74AE">
      <w:pPr>
        <w:rPr>
          <w:rFonts w:cstheme="minorHAnsi"/>
          <w:color w:val="000000"/>
        </w:rPr>
      </w:pPr>
      <w:r>
        <w:rPr>
          <w:noProof/>
        </w:rPr>
        <w:drawing>
          <wp:anchor distT="0" distB="0" distL="114300" distR="114300" simplePos="0" relativeHeight="251674624" behindDoc="1" locked="0" layoutInCell="1" allowOverlap="1" wp14:anchorId="2AD09275" wp14:editId="69572965">
            <wp:simplePos x="0" y="0"/>
            <wp:positionH relativeFrom="column">
              <wp:posOffset>6985</wp:posOffset>
            </wp:positionH>
            <wp:positionV relativeFrom="paragraph">
              <wp:posOffset>949325</wp:posOffset>
            </wp:positionV>
            <wp:extent cx="1904365" cy="1752600"/>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b="7956"/>
                    <a:stretch>
                      <a:fillRect/>
                    </a:stretch>
                  </pic:blipFill>
                  <pic:spPr bwMode="auto">
                    <a:xfrm>
                      <a:off x="0" y="0"/>
                      <a:ext cx="1904365" cy="1752600"/>
                    </a:xfrm>
                    <a:prstGeom prst="rect">
                      <a:avLst/>
                    </a:prstGeom>
                    <a:noFill/>
                  </pic:spPr>
                </pic:pic>
              </a:graphicData>
            </a:graphic>
            <wp14:sizeRelH relativeFrom="page">
              <wp14:pctWidth>0</wp14:pctWidth>
            </wp14:sizeRelH>
            <wp14:sizeRelV relativeFrom="page">
              <wp14:pctHeight>0</wp14:pctHeight>
            </wp14:sizeRelV>
          </wp:anchor>
        </w:drawing>
      </w:r>
      <w:r w:rsidR="00C6598F">
        <w:rPr>
          <w:noProof/>
        </w:rPr>
        <mc:AlternateContent>
          <mc:Choice Requires="wps">
            <w:drawing>
              <wp:anchor distT="0" distB="0" distL="114300" distR="114300" simplePos="0" relativeHeight="251666432" behindDoc="0" locked="0" layoutInCell="1" allowOverlap="1" wp14:anchorId="1E8F4EF9" wp14:editId="7AD57055">
                <wp:simplePos x="0" y="0"/>
                <wp:positionH relativeFrom="column">
                  <wp:posOffset>4064432</wp:posOffset>
                </wp:positionH>
                <wp:positionV relativeFrom="paragraph">
                  <wp:posOffset>512445</wp:posOffset>
                </wp:positionV>
                <wp:extent cx="51435" cy="137795"/>
                <wp:effectExtent l="38100" t="0" r="43815" b="52705"/>
                <wp:wrapNone/>
                <wp:docPr id="310" name="Straight Arrow Connector 310"/>
                <wp:cNvGraphicFramePr/>
                <a:graphic xmlns:a="http://schemas.openxmlformats.org/drawingml/2006/main">
                  <a:graphicData uri="http://schemas.microsoft.com/office/word/2010/wordprocessingShape">
                    <wps:wsp>
                      <wps:cNvCnPr/>
                      <wps:spPr>
                        <a:xfrm flipH="1">
                          <a:off x="0" y="0"/>
                          <a:ext cx="51435" cy="13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7B2D" id="_x0000_t32" coordsize="21600,21600" o:spt="32" o:oned="t" path="m,l21600,21600e" filled="f">
                <v:path arrowok="t" fillok="f" o:connecttype="none"/>
                <o:lock v:ext="edit" shapetype="t"/>
              </v:shapetype>
              <v:shape id="Straight Arrow Connector 310" o:spid="_x0000_s1026" type="#_x0000_t32" style="position:absolute;margin-left:320.05pt;margin-top:40.35pt;width:4.05pt;height:10.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" strokecolor="#737373 [3044]">
                <v:stroke endarrow="block"/>
              </v:shape>
            </w:pict>
          </mc:Fallback>
        </mc:AlternateContent>
      </w:r>
      <w:r w:rsidR="00C6598F" w:rsidRPr="00491B76">
        <w:rPr>
          <w:rFonts w:cstheme="minorHAnsi"/>
          <w:noProof/>
          <w:color w:val="000000"/>
          <w:szCs w:val="18"/>
        </w:rPr>
        <mc:AlternateContent>
          <mc:Choice Requires="wps">
            <w:drawing>
              <wp:anchor distT="45720" distB="45720" distL="114300" distR="114300" simplePos="0" relativeHeight="251660288" behindDoc="0" locked="0" layoutInCell="1" allowOverlap="1" wp14:anchorId="694370D3" wp14:editId="5B4C49E8">
                <wp:simplePos x="0" y="0"/>
                <wp:positionH relativeFrom="margin">
                  <wp:posOffset>4158439</wp:posOffset>
                </wp:positionH>
                <wp:positionV relativeFrom="paragraph">
                  <wp:posOffset>639445</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36B17860"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 xml:space="preserve">Nylon Screw: 10-32x3/8 </w:t>
                            </w:r>
                          </w:p>
                          <w:p w14:paraId="5163DBD5" w14:textId="77777777" w:rsidR="00A052BE" w:rsidRDefault="00A052BE" w:rsidP="00A05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70D3" id="_x0000_s1034" type="#_x0000_t202" style="position:absolute;margin-left:327.45pt;margin-top:50.35pt;width:113.25pt;height:30.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" stroked="f">
                <v:textbox>
                  <w:txbxContent>
                    <w:p w14:paraId="36B17860"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 xml:space="preserve">Nylon Screw: 10-32x3/8 </w:t>
                      </w:r>
                    </w:p>
                    <w:p w14:paraId="5163DBD5" w14:textId="77777777" w:rsidR="00A052BE" w:rsidRDefault="00A052BE" w:rsidP="00A052BE"/>
                  </w:txbxContent>
                </v:textbox>
                <w10:wrap anchorx="margin"/>
              </v:shape>
            </w:pict>
          </mc:Fallback>
        </mc:AlternateContent>
      </w:r>
      <w:r w:rsidR="00C6598F">
        <w:rPr>
          <w:rFonts w:cs="Segoe UI Semilight"/>
          <w:noProof/>
          <w:color w:val="000000"/>
        </w:rPr>
        <w:drawing>
          <wp:anchor distT="0" distB="0" distL="114300" distR="114300" simplePos="0" relativeHeight="251648000" behindDoc="1" locked="0" layoutInCell="1" allowOverlap="1" wp14:anchorId="18BC41C5" wp14:editId="0933D90B">
            <wp:simplePos x="0" y="0"/>
            <wp:positionH relativeFrom="column">
              <wp:posOffset>2635250</wp:posOffset>
            </wp:positionH>
            <wp:positionV relativeFrom="paragraph">
              <wp:posOffset>64770</wp:posOffset>
            </wp:positionV>
            <wp:extent cx="1255395" cy="885190"/>
            <wp:effectExtent l="38100" t="57150" r="40005" b="48260"/>
            <wp:wrapNone/>
            <wp:docPr id="11" name="Picture 11"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33417">
                      <a:off x="0" y="0"/>
                      <a:ext cx="125539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8F">
        <w:rPr>
          <w:rFonts w:cstheme="minorHAnsi"/>
          <w:noProof/>
          <w:color w:val="000000"/>
        </w:rPr>
        <w:drawing>
          <wp:anchor distT="0" distB="0" distL="114300" distR="114300" simplePos="0" relativeHeight="251664384" behindDoc="1" locked="0" layoutInCell="1" allowOverlap="1" wp14:anchorId="251A307F" wp14:editId="78C34622">
            <wp:simplePos x="0" y="0"/>
            <wp:positionH relativeFrom="column">
              <wp:posOffset>3816147</wp:posOffset>
            </wp:positionH>
            <wp:positionV relativeFrom="paragraph">
              <wp:posOffset>655955</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D2A">
        <w:rPr>
          <w:noProof/>
        </w:rPr>
        <mc:AlternateContent>
          <mc:Choice Requires="wps">
            <w:drawing>
              <wp:anchor distT="0" distB="0" distL="114300" distR="114300" simplePos="0" relativeHeight="251668480" behindDoc="1" locked="0" layoutInCell="1" allowOverlap="1" wp14:anchorId="766689EC" wp14:editId="56C62170">
                <wp:simplePos x="0" y="0"/>
                <wp:positionH relativeFrom="column">
                  <wp:posOffset>3665855</wp:posOffset>
                </wp:positionH>
                <wp:positionV relativeFrom="paragraph">
                  <wp:posOffset>191399</wp:posOffset>
                </wp:positionV>
                <wp:extent cx="435448" cy="319945"/>
                <wp:effectExtent l="0" t="0" r="0" b="0"/>
                <wp:wrapNone/>
                <wp:docPr id="308" name="Straight Arrow Connector 308"/>
                <wp:cNvGraphicFramePr/>
                <a:graphic xmlns:a="http://schemas.openxmlformats.org/drawingml/2006/main">
                  <a:graphicData uri="http://schemas.microsoft.com/office/word/2010/wordprocessingShape">
                    <wps:wsp>
                      <wps:cNvCnPr/>
                      <wps:spPr>
                        <a:xfrm flipH="1">
                          <a:off x="0" y="0"/>
                          <a:ext cx="435448" cy="319945"/>
                        </a:xfrm>
                        <a:prstGeom prst="straightConnector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ECB56B" id="Straight Arrow Connector 308" o:spid="_x0000_s1026" type="#_x0000_t32" style="position:absolute;margin-left:288.65pt;margin-top:15.05pt;width:34.3pt;height:25.2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" stroked="f">
                <v:stroke endarrow="block"/>
              </v:shape>
            </w:pict>
          </mc:Fallback>
        </mc:AlternateContent>
      </w:r>
      <w:r w:rsidR="00BB31CB" w:rsidRPr="00491B76">
        <w:rPr>
          <w:rFonts w:cstheme="minorHAnsi"/>
          <w:noProof/>
          <w:color w:val="000000"/>
          <w:szCs w:val="18"/>
        </w:rPr>
        <mc:AlternateContent>
          <mc:Choice Requires="wps">
            <w:drawing>
              <wp:anchor distT="45720" distB="45720" distL="114300" distR="114300" simplePos="0" relativeHeight="251644928" behindDoc="0" locked="0" layoutInCell="1" allowOverlap="1" wp14:anchorId="09FDA586" wp14:editId="62C3C55E">
                <wp:simplePos x="0" y="0"/>
                <wp:positionH relativeFrom="margin">
                  <wp:posOffset>1282120</wp:posOffset>
                </wp:positionH>
                <wp:positionV relativeFrom="paragraph">
                  <wp:posOffset>833340</wp:posOffset>
                </wp:positionV>
                <wp:extent cx="1438275" cy="5619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24EBF72C" w14:textId="77777777" w:rsidR="00FD4649" w:rsidRPr="00BB31CB" w:rsidRDefault="00FD4649">
                            <w:pPr>
                              <w:rPr>
                                <w:rFonts w:asciiTheme="minorHAnsi" w:hAnsiTheme="minorHAnsi" w:cstheme="minorHAnsi"/>
                                <w:sz w:val="20"/>
                              </w:rPr>
                            </w:pPr>
                            <w:r w:rsidRPr="00BB31CB">
                              <w:rPr>
                                <w:rFonts w:asciiTheme="minorHAnsi" w:hAnsiTheme="minorHAnsi" w:cstheme="minorHAnsi"/>
                                <w:sz w:val="20"/>
                              </w:rPr>
                              <w:t xml:space="preserve">Nylon Screw: 10-32x3/8 </w:t>
                            </w:r>
                          </w:p>
                          <w:p w14:paraId="0B761E71" w14:textId="77777777" w:rsidR="00FD4649" w:rsidRDefault="00FD4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DA586" id="_x0000_s1035" type="#_x0000_t202" style="position:absolute;margin-left:100.95pt;margin-top:65.6pt;width:113.25pt;height:44.2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jqDwIAAP0DAAAOAAAAZHJzL2Uyb0RvYy54bWysU9tu2zAMfR+wfxD0vjjJkjYx4hRdugwD&#10;ugvQ7QNkWY6FyaJGKbG7ry8lu2m2vQ3zg0Ca1CF5eLS56VvDTgq9Blvw2WTKmbISKm0PBf/+bf9m&#10;x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" stroked="f">
                <v:textbox>
                  <w:txbxContent>
                    <w:p w14:paraId="24EBF72C" w14:textId="77777777" w:rsidR="00FD4649" w:rsidRPr="00BB31CB" w:rsidRDefault="00FD4649">
                      <w:pPr>
                        <w:rPr>
                          <w:rFonts w:asciiTheme="minorHAnsi" w:hAnsiTheme="minorHAnsi" w:cstheme="minorHAnsi"/>
                          <w:sz w:val="20"/>
                        </w:rPr>
                      </w:pPr>
                      <w:r w:rsidRPr="00BB31CB">
                        <w:rPr>
                          <w:rFonts w:asciiTheme="minorHAnsi" w:hAnsiTheme="minorHAnsi" w:cstheme="minorHAnsi"/>
                          <w:sz w:val="20"/>
                        </w:rPr>
                        <w:t xml:space="preserve">Nylon Screw: 10-32x3/8 </w:t>
                      </w:r>
                    </w:p>
                    <w:p w14:paraId="0B761E71" w14:textId="77777777" w:rsidR="00FD4649" w:rsidRDefault="00FD4649"/>
                  </w:txbxContent>
                </v:textbox>
                <w10:wrap anchorx="margin"/>
              </v:shape>
            </w:pict>
          </mc:Fallback>
        </mc:AlternateContent>
      </w:r>
      <w:r w:rsidR="00A052BE">
        <w:rPr>
          <w:rFonts w:cs="Segoe UI Semilight"/>
          <w:noProof/>
          <w:color w:val="000000"/>
        </w:rPr>
        <w:drawing>
          <wp:inline distT="0" distB="0" distL="0" distR="0" wp14:anchorId="0B779020" wp14:editId="04E0E176">
            <wp:extent cx="1290736" cy="910074"/>
            <wp:effectExtent l="38100" t="38100" r="43180" b="42545"/>
            <wp:docPr id="24" name="Picture 24"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7421">
                      <a:off x="0" y="0"/>
                      <a:ext cx="1309371" cy="923213"/>
                    </a:xfrm>
                    <a:prstGeom prst="rect">
                      <a:avLst/>
                    </a:prstGeom>
                    <a:noFill/>
                    <a:ln>
                      <a:noFill/>
                    </a:ln>
                  </pic:spPr>
                </pic:pic>
              </a:graphicData>
            </a:graphic>
          </wp:inline>
        </w:drawing>
      </w:r>
    </w:p>
    <w:p w14:paraId="3F90AF5F" w14:textId="77777777" w:rsidR="006D74AE" w:rsidRPr="00491B76" w:rsidRDefault="00584E5B" w:rsidP="006D74AE">
      <w:pPr>
        <w:rPr>
          <w:rFonts w:cstheme="minorHAnsi"/>
          <w:color w:val="000000"/>
        </w:rPr>
      </w:pPr>
      <w:r>
        <w:rPr>
          <w:caps/>
          <w:noProof/>
          <w:color w:val="3C3C3C" w:themeColor="accent1" w:themeShade="7F"/>
          <w:spacing w:val="15"/>
          <w:sz w:val="32"/>
          <w:szCs w:val="32"/>
        </w:rPr>
        <w:drawing>
          <wp:anchor distT="0" distB="0" distL="114300" distR="114300" simplePos="0" relativeHeight="251651072" behindDoc="1" locked="0" layoutInCell="1" allowOverlap="1" wp14:anchorId="42362A6F" wp14:editId="3306B180">
            <wp:simplePos x="0" y="0"/>
            <wp:positionH relativeFrom="column">
              <wp:posOffset>2538878</wp:posOffset>
            </wp:positionH>
            <wp:positionV relativeFrom="paragraph">
              <wp:posOffset>1702</wp:posOffset>
            </wp:positionV>
            <wp:extent cx="2684834" cy="1519954"/>
            <wp:effectExtent l="0" t="0" r="1270" b="4445"/>
            <wp:wrapNone/>
            <wp:docPr id="27" name="Picture 27"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24" cstate="print">
                      <a:extLst>
                        <a:ext uri="{28A0092B-C50C-407E-A947-70E740481C1C}">
                          <a14:useLocalDpi xmlns:a14="http://schemas.microsoft.com/office/drawing/2010/main" val="0"/>
                        </a:ext>
                      </a:extLst>
                    </a:blip>
                    <a:srcRect l="3030" t="8139" r="4100" b="6105"/>
                    <a:stretch>
                      <a:fillRect/>
                    </a:stretch>
                  </pic:blipFill>
                  <pic:spPr bwMode="auto">
                    <a:xfrm>
                      <a:off x="0" y="0"/>
                      <a:ext cx="2684834" cy="1519954"/>
                    </a:xfrm>
                    <a:prstGeom prst="rect">
                      <a:avLst/>
                    </a:prstGeom>
                    <a:noFill/>
                  </pic:spPr>
                </pic:pic>
              </a:graphicData>
            </a:graphic>
            <wp14:sizeRelH relativeFrom="page">
              <wp14:pctWidth>0</wp14:pctWidth>
            </wp14:sizeRelH>
            <wp14:sizeRelV relativeFrom="page">
              <wp14:pctHeight>0</wp14:pctHeight>
            </wp14:sizeRelV>
          </wp:anchor>
        </w:drawing>
      </w:r>
      <w:r w:rsidR="00C6598F" w:rsidRPr="00491B76">
        <w:rPr>
          <w:rStyle w:val="Heading3Char"/>
          <w:noProof/>
          <w:szCs w:val="32"/>
        </w:rPr>
        <mc:AlternateContent>
          <mc:Choice Requires="wps">
            <w:drawing>
              <wp:anchor distT="45720" distB="45720" distL="114300" distR="114300" simplePos="0" relativeHeight="251670528" behindDoc="0" locked="0" layoutInCell="1" allowOverlap="1" wp14:anchorId="22D458CA" wp14:editId="475EF654">
                <wp:simplePos x="0" y="0"/>
                <wp:positionH relativeFrom="margin">
                  <wp:posOffset>4733749</wp:posOffset>
                </wp:positionH>
                <wp:positionV relativeFrom="paragraph">
                  <wp:posOffset>41275</wp:posOffset>
                </wp:positionV>
                <wp:extent cx="110299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3860"/>
                        </a:xfrm>
                        <a:prstGeom prst="rect">
                          <a:avLst/>
                        </a:prstGeom>
                        <a:noFill/>
                        <a:ln w="9525">
                          <a:noFill/>
                          <a:miter lim="800000"/>
                          <a:headEnd/>
                          <a:tailEnd/>
                        </a:ln>
                      </wps:spPr>
                      <wps:txbx>
                        <w:txbxContent>
                          <w:p w14:paraId="70531A88"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458CA" id="_x0000_s1036" type="#_x0000_t202" style="position:absolute;margin-left:372.75pt;margin-top:3.25pt;width:86.85pt;height:31.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" filled="f" stroked="f">
                <v:textbox>
                  <w:txbxContent>
                    <w:p w14:paraId="70531A88"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Model AL-120</w:t>
                      </w:r>
                    </w:p>
                  </w:txbxContent>
                </v:textbox>
                <w10:wrap anchorx="margin"/>
              </v:shape>
            </w:pict>
          </mc:Fallback>
        </mc:AlternateContent>
      </w:r>
      <w:r w:rsidR="00BB31CB" w:rsidRPr="00491B76">
        <w:rPr>
          <w:rStyle w:val="Heading3Char"/>
          <w:noProof/>
          <w:szCs w:val="32"/>
        </w:rPr>
        <mc:AlternateContent>
          <mc:Choice Requires="wps">
            <w:drawing>
              <wp:anchor distT="45720" distB="45720" distL="114300" distR="114300" simplePos="0" relativeHeight="251640832" behindDoc="0" locked="0" layoutInCell="1" allowOverlap="1" wp14:anchorId="211CD028" wp14:editId="696A47A0">
                <wp:simplePos x="0" y="0"/>
                <wp:positionH relativeFrom="margin">
                  <wp:posOffset>1590012</wp:posOffset>
                </wp:positionH>
                <wp:positionV relativeFrom="paragraph">
                  <wp:posOffset>121230</wp:posOffset>
                </wp:positionV>
                <wp:extent cx="1043609" cy="4038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609" cy="403860"/>
                        </a:xfrm>
                        <a:prstGeom prst="rect">
                          <a:avLst/>
                        </a:prstGeom>
                        <a:noFill/>
                        <a:ln w="9525">
                          <a:noFill/>
                          <a:miter lim="800000"/>
                          <a:headEnd/>
                          <a:tailEnd/>
                        </a:ln>
                      </wps:spPr>
                      <wps:txbx>
                        <w:txbxContent>
                          <w:p w14:paraId="5B16451C" w14:textId="77777777" w:rsidR="005931CB" w:rsidRPr="00BB31CB" w:rsidRDefault="005931CB">
                            <w:pPr>
                              <w:rPr>
                                <w:rFonts w:asciiTheme="minorHAnsi" w:hAnsiTheme="minorHAnsi" w:cstheme="minorHAnsi"/>
                                <w:sz w:val="20"/>
                              </w:rPr>
                            </w:pPr>
                            <w:r w:rsidRPr="00BB31CB">
                              <w:rPr>
                                <w:rFonts w:asciiTheme="minorHAnsi" w:hAnsiTheme="minorHAnsi" w:cstheme="minorHAnsi"/>
                                <w:sz w:val="20"/>
                              </w:rPr>
                              <w:t>Model AL-100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CD028" id="_x0000_s1037" type="#_x0000_t202" style="position:absolute;margin-left:125.2pt;margin-top:9.55pt;width:82.15pt;height:31.8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" filled="f" stroked="f">
                <v:textbox>
                  <w:txbxContent>
                    <w:p w14:paraId="5B16451C" w14:textId="77777777" w:rsidR="005931CB" w:rsidRPr="00BB31CB" w:rsidRDefault="005931CB">
                      <w:pPr>
                        <w:rPr>
                          <w:rFonts w:asciiTheme="minorHAnsi" w:hAnsiTheme="minorHAnsi" w:cstheme="minorHAnsi"/>
                          <w:sz w:val="20"/>
                        </w:rPr>
                      </w:pPr>
                      <w:r w:rsidRPr="00BB31CB">
                        <w:rPr>
                          <w:rFonts w:asciiTheme="minorHAnsi" w:hAnsiTheme="minorHAnsi" w:cstheme="minorHAnsi"/>
                          <w:sz w:val="20"/>
                        </w:rPr>
                        <w:t>Model AL-100</w:t>
                      </w:r>
                    </w:p>
                  </w:txbxContent>
                </v:textbox>
                <w10:wrap anchorx="margin"/>
              </v:shape>
            </w:pict>
          </mc:Fallback>
        </mc:AlternateContent>
      </w:r>
    </w:p>
    <w:p w14:paraId="2CA4B7E3" w14:textId="77777777" w:rsidR="006D74AE" w:rsidRPr="00491B76" w:rsidRDefault="006D74AE" w:rsidP="006D74AE">
      <w:pPr>
        <w:rPr>
          <w:rFonts w:cstheme="minorHAnsi"/>
          <w:color w:val="000000"/>
        </w:rPr>
      </w:pPr>
    </w:p>
    <w:p w14:paraId="462F5A47" w14:textId="77777777" w:rsidR="005931CB" w:rsidRPr="00491B76" w:rsidRDefault="005931CB" w:rsidP="006D74AE">
      <w:pPr>
        <w:tabs>
          <w:tab w:val="left" w:pos="4410"/>
        </w:tabs>
        <w:ind w:left="4410"/>
        <w:rPr>
          <w:rFonts w:cstheme="minorHAnsi"/>
          <w:color w:val="000000"/>
          <w:szCs w:val="18"/>
        </w:rPr>
      </w:pPr>
    </w:p>
    <w:p w14:paraId="21A73554" w14:textId="77777777" w:rsidR="005931CB" w:rsidRPr="00491B76" w:rsidRDefault="005931CB" w:rsidP="006D74AE">
      <w:pPr>
        <w:tabs>
          <w:tab w:val="left" w:pos="4410"/>
        </w:tabs>
        <w:ind w:left="4410"/>
        <w:rPr>
          <w:rFonts w:cstheme="minorHAnsi"/>
          <w:color w:val="000000"/>
          <w:szCs w:val="18"/>
        </w:rPr>
      </w:pPr>
    </w:p>
    <w:p w14:paraId="26B5A1B2" w14:textId="77777777" w:rsidR="005931CB" w:rsidRPr="00491B76" w:rsidRDefault="005931CB" w:rsidP="006D74AE">
      <w:pPr>
        <w:tabs>
          <w:tab w:val="left" w:pos="4410"/>
        </w:tabs>
        <w:ind w:left="4410"/>
        <w:rPr>
          <w:rFonts w:cstheme="minorHAnsi"/>
          <w:color w:val="000000"/>
          <w:szCs w:val="18"/>
        </w:rPr>
      </w:pPr>
    </w:p>
    <w:p w14:paraId="2108FCC3" w14:textId="77777777" w:rsidR="005931CB" w:rsidRPr="00491B76" w:rsidRDefault="005931CB" w:rsidP="006D74AE">
      <w:pPr>
        <w:tabs>
          <w:tab w:val="left" w:pos="4410"/>
        </w:tabs>
        <w:ind w:left="4410"/>
        <w:rPr>
          <w:rFonts w:cstheme="minorHAnsi"/>
          <w:color w:val="000000"/>
          <w:szCs w:val="18"/>
        </w:rPr>
      </w:pPr>
    </w:p>
    <w:p w14:paraId="7F0B4BF9" w14:textId="6F6E7B80" w:rsidR="00C81422" w:rsidRPr="00BB31CB" w:rsidRDefault="005931CB" w:rsidP="005931CB">
      <w:pPr>
        <w:tabs>
          <w:tab w:val="left" w:pos="3510"/>
        </w:tabs>
        <w:rPr>
          <w:rFonts w:asciiTheme="minorHAnsi" w:hAnsiTheme="minorHAnsi" w:cstheme="minorHAnsi"/>
          <w:color w:val="000000"/>
          <w:sz w:val="20"/>
        </w:rPr>
      </w:pPr>
      <w:r w:rsidRPr="00BB31CB">
        <w:rPr>
          <w:rFonts w:asciiTheme="minorHAnsi" w:hAnsiTheme="minorHAnsi" w:cstheme="minorHAnsi"/>
          <w:color w:val="000000"/>
          <w:sz w:val="20"/>
        </w:rPr>
        <w:t>T</w:t>
      </w:r>
      <w:r w:rsidR="006D74AE" w:rsidRPr="00BB31CB">
        <w:rPr>
          <w:rFonts w:asciiTheme="minorHAnsi" w:hAnsiTheme="minorHAnsi" w:cstheme="minorHAnsi"/>
          <w:color w:val="000000"/>
          <w:sz w:val="20"/>
        </w:rPr>
        <w: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4AFC5000" w14:textId="77777777" w:rsidR="006D74AE" w:rsidRPr="00491B76" w:rsidRDefault="00FD4649" w:rsidP="005931CB">
      <w:pPr>
        <w:jc w:val="center"/>
        <w:rPr>
          <w:rFonts w:cstheme="minorHAnsi"/>
        </w:rPr>
      </w:pPr>
      <w:r w:rsidRPr="00491B76">
        <w:rPr>
          <w:rFonts w:cstheme="minorHAnsi"/>
          <w:b/>
          <w:bCs/>
          <w:noProof/>
        </w:rPr>
        <w:drawing>
          <wp:inline distT="0" distB="0" distL="0" distR="0" wp14:anchorId="2D4AAEB3" wp14:editId="6A83725B">
            <wp:extent cx="3571336" cy="170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le-orientation-pyro.png"/>
                    <pic:cNvPicPr/>
                  </pic:nvPicPr>
                  <pic:blipFill rotWithShape="1">
                    <a:blip r:embed="rId25">
                      <a:extLst>
                        <a:ext uri="{28A0092B-C50C-407E-A947-70E740481C1C}">
                          <a14:useLocalDpi xmlns:a14="http://schemas.microsoft.com/office/drawing/2010/main" val="0"/>
                        </a:ext>
                      </a:extLst>
                    </a:blip>
                    <a:srcRect l="3525" t="17006" r="4808" b="26379"/>
                    <a:stretch/>
                  </pic:blipFill>
                  <pic:spPr bwMode="auto">
                    <a:xfrm>
                      <a:off x="0" y="0"/>
                      <a:ext cx="3660744" cy="1747171"/>
                    </a:xfrm>
                    <a:prstGeom prst="rect">
                      <a:avLst/>
                    </a:prstGeom>
                    <a:ln>
                      <a:noFill/>
                    </a:ln>
                    <a:extLst>
                      <a:ext uri="{53640926-AAD7-44D8-BBD7-CCE9431645EC}">
                        <a14:shadowObscured xmlns:a14="http://schemas.microsoft.com/office/drawing/2010/main"/>
                      </a:ext>
                    </a:extLst>
                  </pic:spPr>
                </pic:pic>
              </a:graphicData>
            </a:graphic>
          </wp:inline>
        </w:drawing>
      </w:r>
    </w:p>
    <w:p w14:paraId="4C95E2F2" w14:textId="4FC70D8F" w:rsidR="006D74AE" w:rsidRPr="00BB31CB" w:rsidRDefault="006D74AE" w:rsidP="006D74AE">
      <w:pPr>
        <w:rPr>
          <w:rFonts w:asciiTheme="minorHAnsi" w:hAnsiTheme="minorHAnsi" w:cstheme="minorHAnsi"/>
          <w:sz w:val="20"/>
        </w:rPr>
      </w:pPr>
      <w:r w:rsidRPr="00BB31CB">
        <w:rPr>
          <w:rFonts w:asciiTheme="minorHAnsi" w:hAnsiTheme="minorHAnsi" w:cstheme="minorHAnsi"/>
          <w:sz w:val="20"/>
        </w:rPr>
        <w:t xml:space="preserve">In addition to orienting the cable to point toward the nearest pole, the sensor should also be mounted such that obstructions (e.g., weather station tripod/tower or other instrumentation) do not shade the sensor. </w:t>
      </w:r>
      <w:r w:rsidRPr="00BB31CB">
        <w:rPr>
          <w:rFonts w:asciiTheme="minorHAnsi" w:hAnsiTheme="minorHAnsi" w:cstheme="minorHAnsi"/>
          <w:b/>
          <w:sz w:val="20"/>
        </w:rPr>
        <w:t>Once mounted, the green cap should be removed from the sensor.</w:t>
      </w:r>
      <w:r w:rsidRPr="00BB31CB">
        <w:rPr>
          <w:rFonts w:asciiTheme="minorHAnsi" w:hAnsiTheme="minorHAnsi" w:cstheme="minorHAnsi"/>
          <w:sz w:val="20"/>
        </w:rPr>
        <w:t xml:space="preserve"> The green cap can be used as a protective covering for the sensor when it is not in use.</w:t>
      </w:r>
    </w:p>
    <w:p w14:paraId="2D303AAD" w14:textId="77777777" w:rsidR="00E85205" w:rsidRPr="00B80422" w:rsidRDefault="00E85205" w:rsidP="00BB31CB">
      <w:pPr>
        <w:pStyle w:val="Heading3"/>
      </w:pPr>
      <w:bookmarkStart w:id="19" w:name="_Toc508798233"/>
      <w:r w:rsidRPr="00B80422">
        <w:lastRenderedPageBreak/>
        <w:t>Cable Connectors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E85205" w:rsidRPr="00BB31CB" w14:paraId="054B4C76" w14:textId="77777777" w:rsidTr="00564FD3">
        <w:tc>
          <w:tcPr>
            <w:tcW w:w="4788" w:type="dxa"/>
          </w:tcPr>
          <w:p w14:paraId="2E47D3BE" w14:textId="77777777" w:rsidR="00BB31CB" w:rsidRPr="00BB31CB" w:rsidRDefault="00BB31CB" w:rsidP="00564FD3">
            <w:pPr>
              <w:rPr>
                <w:rFonts w:asciiTheme="minorHAnsi" w:hAnsiTheme="minorHAnsi" w:cstheme="minorHAnsi"/>
                <w:sz w:val="20"/>
              </w:rPr>
            </w:pPr>
          </w:p>
          <w:p w14:paraId="1492F226" w14:textId="77777777" w:rsidR="001952C7" w:rsidRPr="008F2BE4" w:rsidRDefault="001952C7" w:rsidP="001952C7">
            <w:pPr>
              <w:rPr>
                <w:rFonts w:asciiTheme="minorHAnsi" w:hAnsiTheme="minorHAnsi" w:cstheme="minorHAnsi"/>
                <w:sz w:val="20"/>
              </w:rPr>
            </w:pPr>
            <w:r w:rsidRPr="008F2BE4">
              <w:rPr>
                <w:rFonts w:asciiTheme="minorHAnsi" w:hAnsiTheme="minorHAnsi" w:cstheme="minorHAnsi"/>
                <w:sz w:val="20"/>
              </w:rPr>
              <w:t xml:space="preserve">Apogee started offering in-line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4605247" w14:textId="77777777" w:rsidR="00E85205" w:rsidRPr="00BB31CB" w:rsidRDefault="00E85205" w:rsidP="00564FD3">
            <w:pPr>
              <w:rPr>
                <w:rFonts w:asciiTheme="minorHAnsi" w:hAnsiTheme="minorHAnsi" w:cstheme="minorHAnsi"/>
                <w:sz w:val="20"/>
              </w:rPr>
            </w:pPr>
          </w:p>
          <w:p w14:paraId="5E4149A7"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sz w:val="20"/>
              </w:rPr>
              <w:t>The ruggedi</w:t>
            </w:r>
            <w:r w:rsidR="001A6990">
              <w:rPr>
                <w:rFonts w:asciiTheme="minorHAnsi" w:hAnsiTheme="minorHAnsi" w:cstheme="minorHAnsi"/>
                <w:sz w:val="20"/>
              </w:rPr>
              <w:t>zed M8 connectors are rated IP68</w:t>
            </w:r>
            <w:r w:rsidRPr="00BB31CB">
              <w:rPr>
                <w:rFonts w:asciiTheme="minorHAnsi" w:hAnsiTheme="minorHAnsi" w:cstheme="minorHAnsi"/>
                <w:sz w:val="20"/>
              </w:rPr>
              <w:t xml:space="preserve">, made of corrosion-resistant marine-grade stainless-steel, and designed for extended use in harsh environmental conditions. </w:t>
            </w:r>
          </w:p>
          <w:p w14:paraId="09B38009"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sz w:val="20"/>
              </w:rPr>
              <w:t xml:space="preserve"> </w:t>
            </w:r>
          </w:p>
        </w:tc>
        <w:tc>
          <w:tcPr>
            <w:tcW w:w="4788" w:type="dxa"/>
          </w:tcPr>
          <w:p w14:paraId="4643901E" w14:textId="77777777" w:rsidR="00BB31CB" w:rsidRPr="00BB31CB" w:rsidRDefault="00BB31CB" w:rsidP="00564FD3">
            <w:pPr>
              <w:jc w:val="center"/>
              <w:rPr>
                <w:rFonts w:asciiTheme="minorHAnsi" w:hAnsiTheme="minorHAnsi" w:cstheme="minorHAnsi"/>
                <w:sz w:val="20"/>
              </w:rPr>
            </w:pPr>
          </w:p>
          <w:p w14:paraId="28FCA73E"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5FD394D8" wp14:editId="53021901">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7FA8AEEA" w14:textId="77777777" w:rsidR="00E85205" w:rsidRPr="00BB31CB" w:rsidRDefault="00E85205" w:rsidP="00CD2B36">
            <w:pPr>
              <w:jc w:val="center"/>
              <w:rPr>
                <w:rFonts w:asciiTheme="minorHAnsi" w:hAnsiTheme="minorHAnsi" w:cstheme="minorHAnsi"/>
                <w:sz w:val="20"/>
              </w:rPr>
            </w:pPr>
            <w:r w:rsidRPr="00BB31CB">
              <w:rPr>
                <w:rFonts w:asciiTheme="minorHAnsi" w:hAnsiTheme="minorHAnsi" w:cstheme="minorHAnsi"/>
                <w:sz w:val="20"/>
              </w:rPr>
              <w:t>Inline cable connectors are installe</w:t>
            </w:r>
            <w:r w:rsidR="00CD2B36">
              <w:rPr>
                <w:rFonts w:asciiTheme="minorHAnsi" w:hAnsiTheme="minorHAnsi" w:cstheme="minorHAnsi"/>
                <w:sz w:val="20"/>
              </w:rPr>
              <w:t xml:space="preserve">d 30 cm from the head </w:t>
            </w:r>
          </w:p>
        </w:tc>
      </w:tr>
    </w:tbl>
    <w:p w14:paraId="34C0EB50" w14:textId="77777777" w:rsidR="00E85205" w:rsidRPr="00BB31CB" w:rsidRDefault="00E85205" w:rsidP="00E85205">
      <w:pPr>
        <w:rPr>
          <w:rFonts w:asciiTheme="minorHAnsi" w:hAnsiTheme="minorHAnsi" w:cstheme="minorHAnsi"/>
          <w:b/>
          <w:sz w:val="20"/>
        </w:rPr>
      </w:pPr>
      <w:r w:rsidRPr="00BB31CB">
        <w:rPr>
          <w:rFonts w:asciiTheme="minorHAnsi" w:hAnsiTheme="minorHAnsi" w:cstheme="minorHAnsi"/>
          <w:b/>
          <w:sz w:val="20"/>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E85205" w:rsidRPr="00BB31CB" w14:paraId="6BAAFFE4" w14:textId="77777777" w:rsidTr="00564FD3">
        <w:tc>
          <w:tcPr>
            <w:tcW w:w="4788" w:type="dxa"/>
          </w:tcPr>
          <w:p w14:paraId="6810287D"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b/>
                <w:sz w:val="20"/>
              </w:rPr>
              <w:t>Pins and Wiring Colors:</w:t>
            </w:r>
            <w:r w:rsidRPr="00BB31CB">
              <w:rPr>
                <w:rFonts w:asciiTheme="minorHAnsi" w:hAnsiTheme="minorHAnsi" w:cstheme="minorHAnsi"/>
                <w:sz w:val="20"/>
              </w:rPr>
              <w:t xml:space="preserve">  All Apogee connectors have six pins, but not all pins are used for every sensor. There may also be unused wire colors ins</w:t>
            </w:r>
            <w:r w:rsidR="001952C7">
              <w:rPr>
                <w:rFonts w:asciiTheme="minorHAnsi" w:hAnsiTheme="minorHAnsi" w:cstheme="minorHAnsi"/>
                <w:sz w:val="20"/>
              </w:rPr>
              <w:t>ide the cable. To simplify data</w:t>
            </w:r>
            <w:r w:rsidRPr="00BB31CB">
              <w:rPr>
                <w:rFonts w:asciiTheme="minorHAnsi" w:hAnsiTheme="minorHAnsi" w:cstheme="minorHAnsi"/>
                <w:sz w:val="20"/>
              </w:rPr>
              <w:t>logger connection, we remove the unused pigtail lead colors at the datalogger end of the cable.</w:t>
            </w:r>
          </w:p>
          <w:p w14:paraId="4EEE27BD" w14:textId="77777777" w:rsidR="00E85205" w:rsidRPr="00BB31CB" w:rsidRDefault="00E85205" w:rsidP="00564FD3">
            <w:pPr>
              <w:rPr>
                <w:rFonts w:asciiTheme="minorHAnsi" w:hAnsiTheme="minorHAnsi" w:cstheme="minorHAnsi"/>
                <w:sz w:val="20"/>
              </w:rPr>
            </w:pPr>
          </w:p>
          <w:p w14:paraId="21775FD2"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sz w:val="20"/>
              </w:rPr>
              <w:t>If you ever need a replacement cable, please contact us directly to ensure ordering the proper pigtail configuration.</w:t>
            </w:r>
          </w:p>
          <w:p w14:paraId="7BA3ACD0" w14:textId="77777777" w:rsidR="00E85205" w:rsidRPr="00BB31CB" w:rsidRDefault="00E85205" w:rsidP="00564FD3">
            <w:pPr>
              <w:rPr>
                <w:rFonts w:asciiTheme="minorHAnsi" w:hAnsiTheme="minorHAnsi" w:cstheme="minorHAnsi"/>
                <w:sz w:val="20"/>
              </w:rPr>
            </w:pPr>
          </w:p>
          <w:p w14:paraId="5129AA3D"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b/>
                <w:sz w:val="20"/>
              </w:rPr>
              <w:t>Alignment:</w:t>
            </w:r>
            <w:r w:rsidRPr="00BB31CB">
              <w:rPr>
                <w:rFonts w:asciiTheme="minorHAnsi" w:hAnsiTheme="minorHAnsi" w:cstheme="minorHAnsi"/>
                <w:sz w:val="20"/>
              </w:rPr>
              <w:t xml:space="preserve">  When reconnecting your sensor, arrows on the connector jacket and an aligning notch ensure proper orientation.      </w:t>
            </w:r>
          </w:p>
          <w:p w14:paraId="4674B79B" w14:textId="77777777" w:rsidR="00E85205" w:rsidRPr="00BB31CB" w:rsidRDefault="00E85205" w:rsidP="00564FD3">
            <w:pPr>
              <w:rPr>
                <w:rFonts w:asciiTheme="minorHAnsi" w:hAnsiTheme="minorHAnsi" w:cstheme="minorHAnsi"/>
                <w:b/>
                <w:sz w:val="20"/>
              </w:rPr>
            </w:pPr>
          </w:p>
          <w:p w14:paraId="06B4A029"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b/>
                <w:sz w:val="20"/>
              </w:rPr>
              <w:t xml:space="preserve">Disconnection for extended periods: </w:t>
            </w:r>
            <w:r w:rsidRPr="00BB31CB">
              <w:rPr>
                <w:rFonts w:asciiTheme="minorHAnsi" w:hAnsiTheme="minorHAnsi" w:cstheme="minorHAnsi"/>
                <w:sz w:val="20"/>
              </w:rPr>
              <w:t xml:space="preserve"> When disconnecting the sensor for an extended </w:t>
            </w:r>
            <w:proofErr w:type="gramStart"/>
            <w:r w:rsidRPr="00BB31CB">
              <w:rPr>
                <w:rFonts w:asciiTheme="minorHAnsi" w:hAnsiTheme="minorHAnsi" w:cstheme="minorHAnsi"/>
                <w:sz w:val="20"/>
              </w:rPr>
              <w:t>period of time</w:t>
            </w:r>
            <w:proofErr w:type="gramEnd"/>
            <w:r w:rsidRPr="00BB31CB">
              <w:rPr>
                <w:rFonts w:asciiTheme="minorHAnsi" w:hAnsiTheme="minorHAnsi" w:cstheme="minorHAnsi"/>
                <w:sz w:val="20"/>
              </w:rPr>
              <w:t xml:space="preserve"> from a station, protect the remaining half of the connector still on the station from water and dirt with electrical tape or other method.</w:t>
            </w:r>
          </w:p>
          <w:p w14:paraId="5A70F91E" w14:textId="77777777" w:rsidR="00E85205" w:rsidRPr="00BB31CB" w:rsidRDefault="00E85205" w:rsidP="00564FD3">
            <w:pPr>
              <w:rPr>
                <w:rFonts w:asciiTheme="minorHAnsi" w:hAnsiTheme="minorHAnsi" w:cstheme="minorHAnsi"/>
                <w:sz w:val="20"/>
              </w:rPr>
            </w:pPr>
          </w:p>
          <w:p w14:paraId="3B11E4E4" w14:textId="77777777" w:rsidR="00E85205" w:rsidRPr="00BB31CB" w:rsidRDefault="00E85205" w:rsidP="00564FD3">
            <w:pPr>
              <w:rPr>
                <w:rFonts w:asciiTheme="minorHAnsi" w:hAnsiTheme="minorHAnsi" w:cstheme="minorHAnsi"/>
                <w:sz w:val="20"/>
              </w:rPr>
            </w:pPr>
          </w:p>
        </w:tc>
        <w:tc>
          <w:tcPr>
            <w:tcW w:w="4788" w:type="dxa"/>
          </w:tcPr>
          <w:p w14:paraId="3886D55F"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128622D8" wp14:editId="3EF36607">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27B46F7C"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sz w:val="20"/>
              </w:rPr>
              <w:t xml:space="preserve">A reference notch inside the connector ensures </w:t>
            </w:r>
            <w:r w:rsidRPr="00BB31CB">
              <w:rPr>
                <w:rFonts w:asciiTheme="minorHAnsi" w:hAnsiTheme="minorHAnsi" w:cstheme="minorHAnsi"/>
                <w:sz w:val="20"/>
              </w:rPr>
              <w:br/>
              <w:t>proper alignment before tightening.</w:t>
            </w:r>
          </w:p>
          <w:p w14:paraId="5025B6F2" w14:textId="77777777" w:rsidR="00E85205" w:rsidRPr="00BB31CB" w:rsidRDefault="00E85205" w:rsidP="00564FD3">
            <w:pPr>
              <w:jc w:val="center"/>
              <w:rPr>
                <w:rFonts w:asciiTheme="minorHAnsi" w:hAnsiTheme="minorHAnsi" w:cstheme="minorHAnsi"/>
                <w:sz w:val="20"/>
              </w:rPr>
            </w:pPr>
          </w:p>
          <w:p w14:paraId="51E84604" w14:textId="77777777" w:rsidR="00E85205" w:rsidRPr="00BB31CB" w:rsidRDefault="00E85205" w:rsidP="00564FD3">
            <w:pPr>
              <w:jc w:val="center"/>
              <w:rPr>
                <w:rFonts w:asciiTheme="minorHAnsi" w:hAnsiTheme="minorHAnsi" w:cstheme="minorHAnsi"/>
                <w:sz w:val="20"/>
              </w:rPr>
            </w:pPr>
          </w:p>
          <w:p w14:paraId="56D2FB11"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1A9DDECE" wp14:editId="35794A85">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BB31CB">
              <w:rPr>
                <w:rFonts w:asciiTheme="minorHAnsi" w:hAnsiTheme="minorHAnsi" w:cstheme="minorHAnsi"/>
                <w:sz w:val="20"/>
              </w:rPr>
              <w:t xml:space="preserve"> </w:t>
            </w:r>
          </w:p>
          <w:p w14:paraId="76F69F6D"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sz w:val="20"/>
              </w:rPr>
              <w:t>When sending sensors in for calibration, only send the short end of the cable and half the connector.</w:t>
            </w:r>
          </w:p>
          <w:p w14:paraId="6E4F1A25" w14:textId="77777777" w:rsidR="00E85205" w:rsidRPr="00BB31CB" w:rsidRDefault="00E85205" w:rsidP="00564FD3">
            <w:pPr>
              <w:jc w:val="center"/>
              <w:rPr>
                <w:rFonts w:asciiTheme="minorHAnsi" w:hAnsiTheme="minorHAnsi" w:cstheme="minorHAnsi"/>
                <w:sz w:val="20"/>
              </w:rPr>
            </w:pPr>
          </w:p>
        </w:tc>
      </w:tr>
      <w:tr w:rsidR="00E85205" w:rsidRPr="00BB31CB" w14:paraId="1BCA7C45" w14:textId="77777777" w:rsidTr="00564FD3">
        <w:tc>
          <w:tcPr>
            <w:tcW w:w="4788" w:type="dxa"/>
          </w:tcPr>
          <w:p w14:paraId="1A27B0D0" w14:textId="77777777" w:rsidR="00E85205" w:rsidRDefault="00E85205" w:rsidP="00564FD3">
            <w:pPr>
              <w:rPr>
                <w:rFonts w:asciiTheme="minorHAnsi" w:hAnsiTheme="minorHAnsi" w:cstheme="minorHAnsi"/>
                <w:sz w:val="20"/>
              </w:rPr>
            </w:pPr>
            <w:r w:rsidRPr="00BB31CB">
              <w:rPr>
                <w:rFonts w:asciiTheme="minorHAnsi" w:hAnsiTheme="minorHAnsi" w:cstheme="minorHAnsi"/>
                <w:b/>
                <w:sz w:val="20"/>
              </w:rPr>
              <w:t>Tightening:</w:t>
            </w:r>
            <w:r w:rsidRPr="00BB31CB">
              <w:rPr>
                <w:rFonts w:asciiTheme="minorHAnsi" w:hAnsiTheme="minorHAnsi" w:cstheme="minorHAnsi"/>
                <w:sz w:val="20"/>
              </w:rPr>
              <w:t xml:space="preserve">  Connectors are designed to be firmly finger-tightened only. There is an </w:t>
            </w:r>
            <w:proofErr w:type="spellStart"/>
            <w:r w:rsidRPr="00BB31CB">
              <w:rPr>
                <w:rFonts w:asciiTheme="minorHAnsi" w:hAnsiTheme="minorHAnsi" w:cstheme="minorHAnsi"/>
                <w:sz w:val="20"/>
              </w:rPr>
              <w:t>o-ring</w:t>
            </w:r>
            <w:proofErr w:type="spellEnd"/>
            <w:r w:rsidRPr="00BB31CB">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FB6CD16" w14:textId="77777777" w:rsidR="00584E5B" w:rsidRDefault="00584E5B" w:rsidP="00564FD3">
            <w:pPr>
              <w:rPr>
                <w:rFonts w:asciiTheme="minorHAnsi" w:hAnsiTheme="minorHAnsi" w:cstheme="minorHAnsi"/>
                <w:sz w:val="20"/>
              </w:rPr>
            </w:pPr>
          </w:p>
          <w:p w14:paraId="22E6C7AB" w14:textId="77777777" w:rsidR="00584E5B" w:rsidRPr="00584E5B" w:rsidRDefault="00584E5B" w:rsidP="00564FD3">
            <w:pPr>
              <w:rPr>
                <w:rFonts w:asciiTheme="minorHAnsi" w:hAnsiTheme="minorHAnsi" w:cstheme="minorHAnsi"/>
                <w:sz w:val="20"/>
              </w:rPr>
            </w:pPr>
            <w:r w:rsidRPr="00C81422">
              <w:rPr>
                <w:rFonts w:asciiTheme="minorHAnsi" w:hAnsiTheme="minorHAnsi" w:cstheme="minorHAnsi"/>
                <w:sz w:val="20"/>
                <w:highlight w:val="yellow"/>
              </w:rPr>
              <w:t>*NOTE:</w:t>
            </w:r>
            <w:r>
              <w:rPr>
                <w:rFonts w:asciiTheme="minorHAnsi" w:hAnsiTheme="minorHAnsi" w:cstheme="minorHAnsi"/>
                <w:sz w:val="20"/>
              </w:rPr>
              <w:t xml:space="preserve"> To avoid damaging the pins inside the connector, finger-tighten the connector by only turning the </w:t>
            </w:r>
            <w:r>
              <w:rPr>
                <w:rFonts w:asciiTheme="minorHAnsi" w:hAnsiTheme="minorHAnsi" w:cstheme="minorHAnsi"/>
                <w:b/>
                <w:sz w:val="20"/>
              </w:rPr>
              <w:t>metal</w:t>
            </w:r>
            <w:r>
              <w:rPr>
                <w:rFonts w:asciiTheme="minorHAnsi" w:hAnsiTheme="minorHAnsi" w:cstheme="minorHAnsi"/>
                <w:sz w:val="20"/>
              </w:rPr>
              <w:t xml:space="preserve"> nut. Do </w:t>
            </w:r>
            <w:r w:rsidRPr="00C81422">
              <w:rPr>
                <w:rFonts w:asciiTheme="minorHAnsi" w:hAnsiTheme="minorHAnsi" w:cstheme="minorHAnsi"/>
                <w:b/>
                <w:bCs/>
                <w:sz w:val="20"/>
              </w:rPr>
              <w:t>not</w:t>
            </w:r>
            <w:r>
              <w:rPr>
                <w:rFonts w:asciiTheme="minorHAnsi" w:hAnsiTheme="minorHAnsi" w:cstheme="minorHAnsi"/>
                <w:sz w:val="20"/>
              </w:rPr>
              <w:t xml:space="preserve"> tighten by turning the black cable.</w:t>
            </w:r>
          </w:p>
        </w:tc>
        <w:tc>
          <w:tcPr>
            <w:tcW w:w="4788" w:type="dxa"/>
          </w:tcPr>
          <w:p w14:paraId="0A86BC92"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092CA750" wp14:editId="111B571F">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6DFCF185"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sz w:val="20"/>
              </w:rPr>
              <w:t>Finger-tighten firmly</w:t>
            </w:r>
          </w:p>
        </w:tc>
      </w:tr>
    </w:tbl>
    <w:p w14:paraId="420E2DC5" w14:textId="77777777" w:rsidR="00E85205" w:rsidRPr="00491B76" w:rsidRDefault="00E85205" w:rsidP="006D74AE">
      <w:pPr>
        <w:rPr>
          <w:rFonts w:cs="Segoe UI Semilight"/>
          <w:szCs w:val="18"/>
        </w:rPr>
      </w:pPr>
    </w:p>
    <w:p w14:paraId="34FEBC14" w14:textId="77777777" w:rsidR="00B5508F" w:rsidRPr="002E7CDF" w:rsidRDefault="002E7CDF" w:rsidP="002E7CDF">
      <w:pPr>
        <w:pStyle w:val="Heading3"/>
      </w:pPr>
      <w:bookmarkStart w:id="20" w:name="_Toc508798234"/>
      <w:r w:rsidRPr="002E7CDF">
        <w:rPr>
          <w:rStyle w:val="Heading3Char"/>
          <w:caps/>
        </w:rPr>
        <w:t>Operation and Measurement</w:t>
      </w:r>
      <w:bookmarkEnd w:id="20"/>
    </w:p>
    <w:p w14:paraId="2B82191E" w14:textId="77777777" w:rsidR="006D74AE" w:rsidRPr="00BB31CB" w:rsidRDefault="006D74AE" w:rsidP="006D74AE">
      <w:pPr>
        <w:spacing w:line="201" w:lineRule="atLeast"/>
        <w:rPr>
          <w:rFonts w:asciiTheme="minorHAnsi" w:hAnsiTheme="minorHAnsi" w:cstheme="minorHAnsi"/>
          <w:b/>
          <w:bCs/>
          <w:color w:val="000000"/>
          <w:sz w:val="20"/>
        </w:rPr>
      </w:pPr>
      <w:r w:rsidRPr="00BB31CB">
        <w:rPr>
          <w:rFonts w:asciiTheme="minorHAnsi" w:hAnsiTheme="minorHAnsi" w:cstheme="minorHAnsi"/>
          <w:color w:val="000000"/>
          <w:sz w:val="20"/>
        </w:rPr>
        <w:t xml:space="preserve">Connect the sensor to a measurement device (meter, datalogger, controller) capable of measuring and displaying or recording a millivolt (mV) signal (an input measurement range of approximately 0-250 mV is required to cover the entire range of total shortwave radiation from the sun). </w:t>
      </w:r>
      <w:proofErr w:type="gramStart"/>
      <w:r w:rsidRPr="00BB31CB">
        <w:rPr>
          <w:rFonts w:asciiTheme="minorHAnsi" w:eastAsia="UnitPro-Regular" w:hAnsiTheme="minorHAnsi" w:cstheme="minorHAnsi"/>
          <w:color w:val="000000"/>
          <w:sz w:val="20"/>
        </w:rPr>
        <w:t>In order to</w:t>
      </w:r>
      <w:proofErr w:type="gramEnd"/>
      <w:r w:rsidRPr="00BB31CB">
        <w:rPr>
          <w:rFonts w:asciiTheme="minorHAnsi" w:eastAsia="UnitPro-Regular" w:hAnsiTheme="minorHAnsi" w:cstheme="minorHAnsi"/>
          <w:color w:val="000000"/>
          <w:sz w:val="20"/>
        </w:rPr>
        <w:t xml:space="preserve"> maximize measurement resolution and signal-to-noise ratio, the input range of the measurement device should closely match the output range of the pyranometer.</w:t>
      </w:r>
    </w:p>
    <w:p w14:paraId="390A632C" w14:textId="77777777" w:rsidR="006D74AE" w:rsidRPr="00BB31CB" w:rsidRDefault="006D74AE" w:rsidP="006D74AE">
      <w:pPr>
        <w:spacing w:before="0" w:after="0" w:line="201" w:lineRule="atLeast"/>
        <w:rPr>
          <w:rFonts w:asciiTheme="minorHAnsi" w:hAnsiTheme="minorHAnsi" w:cstheme="minorHAnsi"/>
          <w:b/>
          <w:bCs/>
          <w:color w:val="000000"/>
          <w:sz w:val="20"/>
        </w:rPr>
      </w:pPr>
      <w:r w:rsidRPr="00BB31CB">
        <w:rPr>
          <w:rFonts w:asciiTheme="minorHAnsi" w:hAnsiTheme="minorHAnsi" w:cstheme="minorHAnsi"/>
          <w:b/>
          <w:bCs/>
          <w:color w:val="000000"/>
          <w:sz w:val="20"/>
        </w:rPr>
        <w:t>SP-110: The sensor is self-powered and applying voltage will damage the sensor.</w:t>
      </w:r>
    </w:p>
    <w:p w14:paraId="5E8B6F91" w14:textId="77777777" w:rsidR="00E85205" w:rsidRPr="00BB31CB" w:rsidRDefault="00E85205" w:rsidP="006D74AE">
      <w:pPr>
        <w:spacing w:before="0" w:after="0" w:line="201" w:lineRule="atLeast"/>
        <w:rPr>
          <w:rFonts w:asciiTheme="minorHAnsi" w:hAnsiTheme="minorHAnsi" w:cstheme="minorHAnsi"/>
          <w:b/>
          <w:bCs/>
          <w:color w:val="000000"/>
          <w:sz w:val="20"/>
        </w:rPr>
      </w:pPr>
    </w:p>
    <w:p w14:paraId="2643ECB0" w14:textId="77777777" w:rsidR="00E85205" w:rsidRPr="00BB31CB" w:rsidRDefault="00E85205" w:rsidP="00E85205">
      <w:pPr>
        <w:spacing w:before="0" w:after="0" w:line="201" w:lineRule="atLeast"/>
        <w:rPr>
          <w:rFonts w:asciiTheme="minorHAnsi" w:eastAsia="Times New Roman" w:hAnsiTheme="minorHAnsi" w:cstheme="minorHAnsi"/>
          <w:b/>
          <w:bCs/>
          <w:color w:val="000000"/>
          <w:sz w:val="20"/>
        </w:rPr>
      </w:pPr>
      <w:r w:rsidRPr="00BB31CB">
        <w:rPr>
          <w:rFonts w:asciiTheme="minorHAnsi" w:eastAsia="Times New Roman" w:hAnsiTheme="minorHAnsi" w:cstheme="minorHAnsi"/>
          <w:b/>
          <w:bCs/>
          <w:color w:val="000000"/>
          <w:sz w:val="24"/>
          <w:szCs w:val="24"/>
          <w:highlight w:val="yellow"/>
        </w:rPr>
        <w:t>VERY IMPORTANT:</w:t>
      </w:r>
      <w:r w:rsidRPr="00BB31CB">
        <w:rPr>
          <w:rFonts w:asciiTheme="minorHAnsi" w:eastAsia="Times New Roman" w:hAnsiTheme="minorHAnsi" w:cstheme="minorHAnsi"/>
          <w:b/>
          <w:bCs/>
          <w:color w:val="000000"/>
          <w:sz w:val="20"/>
        </w:rPr>
        <w:t xml:space="preserve"> </w:t>
      </w:r>
      <w:r w:rsidR="00E55CF1" w:rsidRPr="00E55CF1">
        <w:rPr>
          <w:rFonts w:asciiTheme="minorHAnsi" w:eastAsia="Times New Roman" w:hAnsiTheme="minorHAnsi" w:cstheme="minorHAnsi"/>
          <w:b/>
          <w:bCs/>
          <w:color w:val="000000"/>
          <w:sz w:val="20"/>
        </w:rPr>
        <w:t xml:space="preserve">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w:t>
      </w:r>
      <w:proofErr w:type="gramStart"/>
      <w:r w:rsidR="00E55CF1" w:rsidRPr="00E55CF1">
        <w:rPr>
          <w:rFonts w:asciiTheme="minorHAnsi" w:eastAsia="Times New Roman" w:hAnsiTheme="minorHAnsi" w:cstheme="minorHAnsi"/>
          <w:b/>
          <w:bCs/>
          <w:color w:val="000000"/>
          <w:sz w:val="20"/>
        </w:rPr>
        <w:t>particular sensor</w:t>
      </w:r>
      <w:proofErr w:type="gramEnd"/>
      <w:r w:rsidR="00E55CF1" w:rsidRPr="00E55CF1">
        <w:rPr>
          <w:rFonts w:asciiTheme="minorHAnsi" w:eastAsia="Times New Roman" w:hAnsiTheme="minorHAnsi" w:cstheme="minorHAnsi"/>
          <w:b/>
          <w:bCs/>
          <w:color w:val="000000"/>
          <w:sz w:val="20"/>
        </w:rPr>
        <w:t>. In this case, please disregard the extra wires and follow the color-coded wiring guide provided.</w:t>
      </w:r>
    </w:p>
    <w:p w14:paraId="16DBDBB4" w14:textId="77777777" w:rsidR="00E85205" w:rsidRPr="00BB31CB" w:rsidRDefault="00E85205" w:rsidP="00E85205">
      <w:pPr>
        <w:spacing w:before="0" w:after="0" w:line="201" w:lineRule="atLeast"/>
        <w:rPr>
          <w:rFonts w:asciiTheme="minorHAnsi" w:eastAsia="Times New Roman" w:hAnsiTheme="minorHAnsi" w:cstheme="minorHAnsi"/>
          <w:b/>
          <w:bCs/>
          <w:color w:val="000000"/>
          <w:sz w:val="20"/>
        </w:rPr>
      </w:pPr>
    </w:p>
    <w:p w14:paraId="5E65966B" w14:textId="77777777" w:rsidR="004F4D70" w:rsidRDefault="004F4D70" w:rsidP="009D4458">
      <w:pPr>
        <w:spacing w:after="240" w:line="201" w:lineRule="atLeast"/>
        <w:rPr>
          <w:rFonts w:asciiTheme="minorHAnsi" w:hAnsiTheme="minorHAnsi" w:cstheme="minorHAnsi"/>
          <w:b/>
          <w:sz w:val="20"/>
        </w:rPr>
      </w:pPr>
    </w:p>
    <w:p w14:paraId="6DE54709" w14:textId="77777777" w:rsidR="004F4D70" w:rsidRDefault="004F4D70" w:rsidP="009D4458">
      <w:pPr>
        <w:spacing w:after="240" w:line="201" w:lineRule="atLeast"/>
        <w:rPr>
          <w:rFonts w:asciiTheme="minorHAnsi" w:hAnsiTheme="minorHAnsi" w:cstheme="minorHAnsi"/>
          <w:b/>
          <w:sz w:val="20"/>
        </w:rPr>
      </w:pPr>
    </w:p>
    <w:p w14:paraId="18850180" w14:textId="77777777" w:rsidR="004F4D70" w:rsidRDefault="004F4D70" w:rsidP="009D4458">
      <w:pPr>
        <w:spacing w:after="240" w:line="201" w:lineRule="atLeast"/>
        <w:rPr>
          <w:rFonts w:asciiTheme="minorHAnsi" w:hAnsiTheme="minorHAnsi" w:cstheme="minorHAnsi"/>
          <w:b/>
          <w:sz w:val="20"/>
        </w:rPr>
      </w:pPr>
    </w:p>
    <w:p w14:paraId="626BED96" w14:textId="77777777" w:rsidR="004F4D70" w:rsidRDefault="004F4D70" w:rsidP="009D4458">
      <w:pPr>
        <w:spacing w:after="240" w:line="201" w:lineRule="atLeast"/>
        <w:rPr>
          <w:rFonts w:asciiTheme="minorHAnsi" w:hAnsiTheme="minorHAnsi" w:cstheme="minorHAnsi"/>
          <w:b/>
          <w:sz w:val="20"/>
        </w:rPr>
      </w:pPr>
    </w:p>
    <w:p w14:paraId="7E78F7E6" w14:textId="77777777" w:rsidR="004F4D70" w:rsidRDefault="004F4D70" w:rsidP="009D4458">
      <w:pPr>
        <w:spacing w:after="240" w:line="201" w:lineRule="atLeast"/>
        <w:rPr>
          <w:rFonts w:asciiTheme="minorHAnsi" w:hAnsiTheme="minorHAnsi" w:cstheme="minorHAnsi"/>
          <w:b/>
          <w:sz w:val="20"/>
        </w:rPr>
      </w:pPr>
    </w:p>
    <w:p w14:paraId="75C849EE" w14:textId="77777777" w:rsidR="004F4D70" w:rsidRDefault="004F4D70" w:rsidP="009D4458">
      <w:pPr>
        <w:spacing w:after="240" w:line="201" w:lineRule="atLeast"/>
        <w:rPr>
          <w:rFonts w:asciiTheme="minorHAnsi" w:hAnsiTheme="minorHAnsi" w:cstheme="minorHAnsi"/>
          <w:b/>
          <w:sz w:val="20"/>
        </w:rPr>
      </w:pPr>
    </w:p>
    <w:p w14:paraId="058C6F32" w14:textId="77777777" w:rsidR="004F4D70" w:rsidRDefault="004F4D70" w:rsidP="009D4458">
      <w:pPr>
        <w:spacing w:after="240" w:line="201" w:lineRule="atLeast"/>
        <w:rPr>
          <w:rFonts w:asciiTheme="minorHAnsi" w:hAnsiTheme="minorHAnsi" w:cstheme="minorHAnsi"/>
          <w:b/>
          <w:sz w:val="20"/>
        </w:rPr>
      </w:pPr>
    </w:p>
    <w:p w14:paraId="487C15D5" w14:textId="77777777" w:rsidR="004F4D70" w:rsidRDefault="004F4D70" w:rsidP="009D4458">
      <w:pPr>
        <w:spacing w:after="240" w:line="201" w:lineRule="atLeast"/>
        <w:rPr>
          <w:rFonts w:asciiTheme="minorHAnsi" w:hAnsiTheme="minorHAnsi" w:cstheme="minorHAnsi"/>
          <w:b/>
          <w:sz w:val="20"/>
        </w:rPr>
      </w:pPr>
    </w:p>
    <w:p w14:paraId="4DF795DD" w14:textId="77777777" w:rsidR="004F4D70" w:rsidRDefault="004F4D70" w:rsidP="009D4458">
      <w:pPr>
        <w:spacing w:after="240" w:line="201" w:lineRule="atLeast"/>
        <w:rPr>
          <w:rFonts w:asciiTheme="minorHAnsi" w:hAnsiTheme="minorHAnsi" w:cstheme="minorHAnsi"/>
          <w:b/>
          <w:sz w:val="20"/>
        </w:rPr>
      </w:pPr>
    </w:p>
    <w:p w14:paraId="77E5BEB6" w14:textId="77777777" w:rsidR="004F4D70" w:rsidRDefault="004F4D70" w:rsidP="009D4458">
      <w:pPr>
        <w:spacing w:after="240" w:line="201" w:lineRule="atLeast"/>
        <w:rPr>
          <w:rFonts w:asciiTheme="minorHAnsi" w:hAnsiTheme="minorHAnsi" w:cstheme="minorHAnsi"/>
          <w:b/>
          <w:sz w:val="20"/>
        </w:rPr>
      </w:pPr>
    </w:p>
    <w:p w14:paraId="71C1A5D5" w14:textId="77777777" w:rsidR="004F4D70" w:rsidRDefault="004F4D70" w:rsidP="009D4458">
      <w:pPr>
        <w:spacing w:after="240" w:line="201" w:lineRule="atLeast"/>
        <w:rPr>
          <w:rFonts w:asciiTheme="minorHAnsi" w:hAnsiTheme="minorHAnsi" w:cstheme="minorHAnsi"/>
          <w:b/>
          <w:sz w:val="20"/>
        </w:rPr>
      </w:pPr>
    </w:p>
    <w:p w14:paraId="060D0A81" w14:textId="77777777" w:rsidR="004F4D70" w:rsidRDefault="004F4D70" w:rsidP="009D4458">
      <w:pPr>
        <w:spacing w:after="240" w:line="201" w:lineRule="atLeast"/>
        <w:rPr>
          <w:rFonts w:asciiTheme="minorHAnsi" w:hAnsiTheme="minorHAnsi" w:cstheme="minorHAnsi"/>
          <w:b/>
          <w:sz w:val="20"/>
        </w:rPr>
      </w:pPr>
    </w:p>
    <w:p w14:paraId="10741BC9" w14:textId="77777777" w:rsidR="004F4D70" w:rsidRDefault="004F4D70" w:rsidP="009D4458">
      <w:pPr>
        <w:spacing w:after="240" w:line="201" w:lineRule="atLeast"/>
        <w:rPr>
          <w:rFonts w:asciiTheme="minorHAnsi" w:hAnsiTheme="minorHAnsi" w:cstheme="minorHAnsi"/>
          <w:b/>
          <w:sz w:val="20"/>
        </w:rPr>
      </w:pPr>
    </w:p>
    <w:p w14:paraId="1DE6ABD1" w14:textId="77777777" w:rsidR="004F4D70" w:rsidRDefault="004F4D70" w:rsidP="009D4458">
      <w:pPr>
        <w:spacing w:after="240" w:line="201" w:lineRule="atLeast"/>
        <w:rPr>
          <w:rFonts w:asciiTheme="minorHAnsi" w:hAnsiTheme="minorHAnsi" w:cstheme="minorHAnsi"/>
          <w:b/>
          <w:sz w:val="20"/>
        </w:rPr>
      </w:pPr>
    </w:p>
    <w:p w14:paraId="2D59E31C" w14:textId="77777777" w:rsidR="004F4D70" w:rsidRDefault="004F4D70" w:rsidP="009D4458">
      <w:pPr>
        <w:spacing w:after="240" w:line="201" w:lineRule="atLeast"/>
        <w:rPr>
          <w:rFonts w:asciiTheme="minorHAnsi" w:hAnsiTheme="minorHAnsi" w:cstheme="minorHAnsi"/>
          <w:b/>
          <w:sz w:val="20"/>
        </w:rPr>
      </w:pPr>
    </w:p>
    <w:p w14:paraId="0B8851F9" w14:textId="06D716B9" w:rsidR="009D4458" w:rsidRPr="00BB31CB" w:rsidRDefault="009D4458" w:rsidP="009D4458">
      <w:pPr>
        <w:spacing w:after="240" w:line="201" w:lineRule="atLeast"/>
        <w:rPr>
          <w:rFonts w:asciiTheme="minorHAnsi" w:hAnsiTheme="minorHAnsi" w:cstheme="minorHAnsi"/>
          <w:b/>
          <w:sz w:val="20"/>
        </w:rPr>
      </w:pPr>
      <w:r w:rsidRPr="00BB31CB">
        <w:rPr>
          <w:rFonts w:asciiTheme="minorHAnsi" w:hAnsiTheme="minorHAnsi" w:cstheme="minorHAnsi"/>
          <w:b/>
          <w:sz w:val="20"/>
        </w:rPr>
        <w:lastRenderedPageBreak/>
        <w:t>Wiring for SP-110 Serial Numbers 60051 and above or with a cable connector</w:t>
      </w:r>
    </w:p>
    <w:p w14:paraId="07BD7F2C" w14:textId="6BF39B94" w:rsidR="009D4458" w:rsidRDefault="008975A2" w:rsidP="009D4458">
      <w:pPr>
        <w:spacing w:after="240" w:line="201" w:lineRule="atLeast"/>
        <w:rPr>
          <w:rFonts w:cstheme="minorHAnsi"/>
          <w:b/>
          <w:color w:val="000000"/>
          <w:szCs w:val="18"/>
        </w:rPr>
      </w:pPr>
      <w:r w:rsidRPr="00F90B98">
        <w:rPr>
          <w:rFonts w:cstheme="minorHAnsi"/>
          <w:b/>
          <w:bCs/>
          <w:noProof/>
        </w:rPr>
        <mc:AlternateContent>
          <mc:Choice Requires="wps">
            <w:drawing>
              <wp:anchor distT="45720" distB="45720" distL="114300" distR="114300" simplePos="0" relativeHeight="251657216" behindDoc="0" locked="0" layoutInCell="1" allowOverlap="1" wp14:anchorId="6E823326" wp14:editId="6F471441">
                <wp:simplePos x="0" y="0"/>
                <wp:positionH relativeFrom="column">
                  <wp:posOffset>3485515</wp:posOffset>
                </wp:positionH>
                <wp:positionV relativeFrom="paragraph">
                  <wp:posOffset>290259</wp:posOffset>
                </wp:positionV>
                <wp:extent cx="2066925" cy="1859280"/>
                <wp:effectExtent l="0" t="0" r="28575" b="2667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59280"/>
                        </a:xfrm>
                        <a:prstGeom prst="rect">
                          <a:avLst/>
                        </a:prstGeom>
                        <a:solidFill>
                          <a:srgbClr val="FFFFFF"/>
                        </a:solidFill>
                        <a:ln w="9525">
                          <a:solidFill>
                            <a:srgbClr val="FFFFFF"/>
                          </a:solidFill>
                          <a:miter lim="800000"/>
                          <a:headEnd/>
                          <a:tailEnd/>
                        </a:ln>
                      </wps:spPr>
                      <wps:txbx>
                        <w:txbxContent>
                          <w:p w14:paraId="6CD7BB31" w14:textId="77777777" w:rsidR="008975A2" w:rsidRDefault="008975A2" w:rsidP="008975A2">
                            <w:pPr>
                              <w:rPr>
                                <w:rFonts w:ascii="Calibri" w:hAnsi="Calibri" w:cs="Calibri"/>
                                <w:sz w:val="20"/>
                                <w:szCs w:val="16"/>
                              </w:rPr>
                            </w:pPr>
                            <w:r w:rsidRPr="0083305D">
                              <w:rPr>
                                <w:rFonts w:ascii="Calibri" w:hAnsi="Calibri" w:cs="Calibri"/>
                                <w:b/>
                                <w:bCs/>
                                <w:sz w:val="20"/>
                                <w:szCs w:val="16"/>
                              </w:rPr>
                              <w:t>White:</w:t>
                            </w:r>
                            <w:r w:rsidRPr="00BB31CB">
                              <w:rPr>
                                <w:rFonts w:ascii="Calibri" w:hAnsi="Calibri" w:cs="Calibri"/>
                                <w:sz w:val="20"/>
                                <w:szCs w:val="16"/>
                              </w:rPr>
                              <w:t xml:space="preserve"> Positive (signal from sensor)</w:t>
                            </w:r>
                          </w:p>
                          <w:p w14:paraId="2B35467B" w14:textId="77777777" w:rsidR="008975A2" w:rsidRPr="00BB31CB" w:rsidRDefault="008975A2" w:rsidP="008975A2">
                            <w:pPr>
                              <w:rPr>
                                <w:rFonts w:ascii="Calibri" w:hAnsi="Calibri" w:cs="Calibri"/>
                                <w:sz w:val="20"/>
                                <w:szCs w:val="16"/>
                              </w:rPr>
                            </w:pPr>
                          </w:p>
                          <w:p w14:paraId="35DDB254" w14:textId="77777777" w:rsidR="009D4458" w:rsidRDefault="009D4458" w:rsidP="008975A2">
                            <w:pPr>
                              <w:rPr>
                                <w:rFonts w:ascii="Calibri" w:hAnsi="Calibri" w:cs="Calibri"/>
                                <w:sz w:val="20"/>
                                <w:szCs w:val="16"/>
                              </w:rPr>
                            </w:pPr>
                            <w:r w:rsidRPr="0083305D">
                              <w:rPr>
                                <w:rFonts w:ascii="Calibri" w:hAnsi="Calibri" w:cs="Calibri"/>
                                <w:b/>
                                <w:bCs/>
                                <w:sz w:val="20"/>
                                <w:szCs w:val="16"/>
                              </w:rPr>
                              <w:t>Black:</w:t>
                            </w:r>
                            <w:r w:rsidRPr="00BB31CB">
                              <w:rPr>
                                <w:rFonts w:ascii="Calibri" w:hAnsi="Calibri" w:cs="Calibri"/>
                                <w:sz w:val="20"/>
                                <w:szCs w:val="16"/>
                              </w:rPr>
                              <w:t xml:space="preserve"> Negative (signal from sensor)</w:t>
                            </w:r>
                          </w:p>
                          <w:p w14:paraId="150F0B99" w14:textId="77777777" w:rsidR="008975A2" w:rsidRPr="00BB31CB" w:rsidRDefault="008975A2" w:rsidP="008975A2">
                            <w:pPr>
                              <w:rPr>
                                <w:rFonts w:ascii="Calibri" w:hAnsi="Calibri" w:cs="Calibri"/>
                                <w:sz w:val="20"/>
                                <w:szCs w:val="16"/>
                              </w:rPr>
                            </w:pPr>
                          </w:p>
                          <w:p w14:paraId="7D3CA034" w14:textId="77777777" w:rsidR="008975A2" w:rsidRPr="00BB31CB" w:rsidRDefault="009D4458" w:rsidP="008975A2">
                            <w:pPr>
                              <w:rPr>
                                <w:rFonts w:ascii="Calibri" w:hAnsi="Calibri" w:cs="Calibri"/>
                                <w:sz w:val="20"/>
                                <w:szCs w:val="16"/>
                              </w:rPr>
                            </w:pPr>
                            <w:r w:rsidRPr="0083305D">
                              <w:rPr>
                                <w:rFonts w:ascii="Calibri" w:hAnsi="Calibri" w:cs="Calibri"/>
                                <w:b/>
                                <w:bCs/>
                                <w:sz w:val="20"/>
                                <w:szCs w:val="16"/>
                              </w:rPr>
                              <w:t>Clear:</w:t>
                            </w:r>
                            <w:r w:rsidRPr="00BB31CB">
                              <w:rPr>
                                <w:rFonts w:ascii="Calibri" w:hAnsi="Calibri" w:cs="Calibri"/>
                                <w:sz w:val="20"/>
                                <w:szCs w:val="16"/>
                              </w:rPr>
                              <w:t xml:space="preserve">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3326" id="_x0000_s1038" type="#_x0000_t202" style="position:absolute;margin-left:274.45pt;margin-top:22.85pt;width:162.75pt;height:146.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" strokecolor="white">
                <v:textbox>
                  <w:txbxContent>
                    <w:p w14:paraId="6CD7BB31" w14:textId="77777777" w:rsidR="008975A2" w:rsidRDefault="008975A2" w:rsidP="008975A2">
                      <w:pPr>
                        <w:rPr>
                          <w:rFonts w:ascii="Calibri" w:hAnsi="Calibri" w:cs="Calibri"/>
                          <w:sz w:val="20"/>
                          <w:szCs w:val="16"/>
                        </w:rPr>
                      </w:pPr>
                      <w:r w:rsidRPr="0083305D">
                        <w:rPr>
                          <w:rFonts w:ascii="Calibri" w:hAnsi="Calibri" w:cs="Calibri"/>
                          <w:b/>
                          <w:bCs/>
                          <w:sz w:val="20"/>
                          <w:szCs w:val="16"/>
                        </w:rPr>
                        <w:t>White:</w:t>
                      </w:r>
                      <w:r w:rsidRPr="00BB31CB">
                        <w:rPr>
                          <w:rFonts w:ascii="Calibri" w:hAnsi="Calibri" w:cs="Calibri"/>
                          <w:sz w:val="20"/>
                          <w:szCs w:val="16"/>
                        </w:rPr>
                        <w:t xml:space="preserve"> Positive (signal from sensor)</w:t>
                      </w:r>
                    </w:p>
                    <w:p w14:paraId="2B35467B" w14:textId="77777777" w:rsidR="008975A2" w:rsidRPr="00BB31CB" w:rsidRDefault="008975A2" w:rsidP="008975A2">
                      <w:pPr>
                        <w:rPr>
                          <w:rFonts w:ascii="Calibri" w:hAnsi="Calibri" w:cs="Calibri"/>
                          <w:sz w:val="20"/>
                          <w:szCs w:val="16"/>
                        </w:rPr>
                      </w:pPr>
                    </w:p>
                    <w:p w14:paraId="35DDB254" w14:textId="77777777" w:rsidR="009D4458" w:rsidRDefault="009D4458" w:rsidP="008975A2">
                      <w:pPr>
                        <w:rPr>
                          <w:rFonts w:ascii="Calibri" w:hAnsi="Calibri" w:cs="Calibri"/>
                          <w:sz w:val="20"/>
                          <w:szCs w:val="16"/>
                        </w:rPr>
                      </w:pPr>
                      <w:r w:rsidRPr="0083305D">
                        <w:rPr>
                          <w:rFonts w:ascii="Calibri" w:hAnsi="Calibri" w:cs="Calibri"/>
                          <w:b/>
                          <w:bCs/>
                          <w:sz w:val="20"/>
                          <w:szCs w:val="16"/>
                        </w:rPr>
                        <w:t>Black:</w:t>
                      </w:r>
                      <w:r w:rsidRPr="00BB31CB">
                        <w:rPr>
                          <w:rFonts w:ascii="Calibri" w:hAnsi="Calibri" w:cs="Calibri"/>
                          <w:sz w:val="20"/>
                          <w:szCs w:val="16"/>
                        </w:rPr>
                        <w:t xml:space="preserve"> Negative (signal from sensor)</w:t>
                      </w:r>
                    </w:p>
                    <w:p w14:paraId="150F0B99" w14:textId="77777777" w:rsidR="008975A2" w:rsidRPr="00BB31CB" w:rsidRDefault="008975A2" w:rsidP="008975A2">
                      <w:pPr>
                        <w:rPr>
                          <w:rFonts w:ascii="Calibri" w:hAnsi="Calibri" w:cs="Calibri"/>
                          <w:sz w:val="20"/>
                          <w:szCs w:val="16"/>
                        </w:rPr>
                      </w:pPr>
                    </w:p>
                    <w:p w14:paraId="7D3CA034" w14:textId="77777777" w:rsidR="008975A2" w:rsidRPr="00BB31CB" w:rsidRDefault="009D4458" w:rsidP="008975A2">
                      <w:pPr>
                        <w:rPr>
                          <w:rFonts w:ascii="Calibri" w:hAnsi="Calibri" w:cs="Calibri"/>
                          <w:sz w:val="20"/>
                          <w:szCs w:val="16"/>
                        </w:rPr>
                      </w:pPr>
                      <w:r w:rsidRPr="0083305D">
                        <w:rPr>
                          <w:rFonts w:ascii="Calibri" w:hAnsi="Calibri" w:cs="Calibri"/>
                          <w:b/>
                          <w:bCs/>
                          <w:sz w:val="20"/>
                          <w:szCs w:val="16"/>
                        </w:rPr>
                        <w:t>Clear:</w:t>
                      </w:r>
                      <w:r w:rsidRPr="00BB31CB">
                        <w:rPr>
                          <w:rFonts w:ascii="Calibri" w:hAnsi="Calibri" w:cs="Calibri"/>
                          <w:sz w:val="20"/>
                          <w:szCs w:val="16"/>
                        </w:rPr>
                        <w:t xml:space="preserve"> Shield/Ground</w:t>
                      </w:r>
                    </w:p>
                  </w:txbxContent>
                </v:textbox>
                <w10:wrap type="square"/>
              </v:shape>
            </w:pict>
          </mc:Fallback>
        </mc:AlternateContent>
      </w:r>
    </w:p>
    <w:p w14:paraId="0BC479ED" w14:textId="04762739" w:rsidR="009D4458" w:rsidRDefault="004F4D70" w:rsidP="009D4458">
      <w:pPr>
        <w:spacing w:after="240" w:line="201" w:lineRule="atLeast"/>
        <w:rPr>
          <w:rFonts w:cstheme="minorHAnsi"/>
          <w:b/>
          <w:color w:val="000000"/>
          <w:szCs w:val="18"/>
        </w:rPr>
      </w:pPr>
      <w:r>
        <w:rPr>
          <w:rFonts w:cstheme="minorHAnsi"/>
          <w:b/>
          <w:noProof/>
          <w:color w:val="000000"/>
          <w:szCs w:val="18"/>
        </w:rPr>
        <w:drawing>
          <wp:anchor distT="0" distB="0" distL="114300" distR="114300" simplePos="0" relativeHeight="251675648" behindDoc="0" locked="0" layoutInCell="1" allowOverlap="1" wp14:anchorId="4A5ECEDF" wp14:editId="57B20B72">
            <wp:simplePos x="0" y="0"/>
            <wp:positionH relativeFrom="margin">
              <wp:posOffset>0</wp:posOffset>
            </wp:positionH>
            <wp:positionV relativeFrom="paragraph">
              <wp:posOffset>17013</wp:posOffset>
            </wp:positionV>
            <wp:extent cx="3542030" cy="1751330"/>
            <wp:effectExtent l="0" t="0" r="1270" b="1270"/>
            <wp:wrapNone/>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30013"/>
                    <a:stretch/>
                  </pic:blipFill>
                  <pic:spPr bwMode="auto">
                    <a:xfrm>
                      <a:off x="0" y="0"/>
                      <a:ext cx="3542030" cy="1751330"/>
                    </a:xfrm>
                    <a:prstGeom prst="rect">
                      <a:avLst/>
                    </a:prstGeom>
                    <a:noFill/>
                    <a:ln>
                      <a:noFill/>
                    </a:ln>
                    <a:extLst>
                      <a:ext uri="{53640926-AAD7-44D8-BBD7-CCE9431645EC}">
                        <a14:shadowObscured xmlns:a14="http://schemas.microsoft.com/office/drawing/2010/main"/>
                      </a:ext>
                    </a:extLst>
                  </pic:spPr>
                </pic:pic>
              </a:graphicData>
            </a:graphic>
          </wp:anchor>
        </w:drawing>
      </w:r>
    </w:p>
    <w:p w14:paraId="0B8642C1" w14:textId="084092CA" w:rsidR="009D4458" w:rsidRPr="00BB31CB" w:rsidRDefault="009D4458" w:rsidP="00E85205">
      <w:pPr>
        <w:spacing w:before="0" w:after="0" w:line="201" w:lineRule="atLeast"/>
        <w:rPr>
          <w:rFonts w:asciiTheme="minorHAnsi" w:eastAsia="Times New Roman" w:hAnsiTheme="minorHAnsi" w:cstheme="minorHAnsi"/>
          <w:b/>
          <w:bCs/>
          <w:color w:val="000000"/>
          <w:sz w:val="20"/>
        </w:rPr>
      </w:pPr>
    </w:p>
    <w:p w14:paraId="1E9F6693" w14:textId="40DB9A7F" w:rsidR="0083305D" w:rsidRDefault="0083305D" w:rsidP="00E85205">
      <w:pPr>
        <w:spacing w:before="0" w:after="0" w:line="201" w:lineRule="atLeast"/>
        <w:rPr>
          <w:rFonts w:asciiTheme="minorHAnsi" w:eastAsia="Times New Roman" w:hAnsiTheme="minorHAnsi" w:cstheme="minorHAnsi"/>
          <w:b/>
          <w:bCs/>
          <w:color w:val="000000"/>
          <w:sz w:val="20"/>
        </w:rPr>
      </w:pPr>
    </w:p>
    <w:p w14:paraId="72CEA68B"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A84411B" w14:textId="27E12287" w:rsidR="0083305D" w:rsidRDefault="0083305D" w:rsidP="00E85205">
      <w:pPr>
        <w:spacing w:before="0" w:after="0" w:line="201" w:lineRule="atLeast"/>
        <w:rPr>
          <w:rFonts w:asciiTheme="minorHAnsi" w:eastAsia="Times New Roman" w:hAnsiTheme="minorHAnsi" w:cstheme="minorHAnsi"/>
          <w:b/>
          <w:bCs/>
          <w:color w:val="000000"/>
          <w:sz w:val="20"/>
        </w:rPr>
      </w:pPr>
    </w:p>
    <w:p w14:paraId="51F66735" w14:textId="29734244" w:rsidR="0083305D" w:rsidRDefault="0083305D" w:rsidP="00E85205">
      <w:pPr>
        <w:spacing w:before="0" w:after="0" w:line="201" w:lineRule="atLeast"/>
        <w:rPr>
          <w:rFonts w:asciiTheme="minorHAnsi" w:eastAsia="Times New Roman" w:hAnsiTheme="minorHAnsi" w:cstheme="minorHAnsi"/>
          <w:b/>
          <w:bCs/>
          <w:color w:val="000000"/>
          <w:sz w:val="20"/>
        </w:rPr>
      </w:pPr>
    </w:p>
    <w:p w14:paraId="2655FBFA" w14:textId="5781127F" w:rsidR="0083305D" w:rsidRDefault="0083305D" w:rsidP="00E85205">
      <w:pPr>
        <w:spacing w:before="0" w:after="0" w:line="201" w:lineRule="atLeast"/>
        <w:rPr>
          <w:rFonts w:asciiTheme="minorHAnsi" w:eastAsia="Times New Roman" w:hAnsiTheme="minorHAnsi" w:cstheme="minorHAnsi"/>
          <w:b/>
          <w:bCs/>
          <w:color w:val="000000"/>
          <w:sz w:val="20"/>
        </w:rPr>
      </w:pPr>
    </w:p>
    <w:p w14:paraId="4B46DD47" w14:textId="225A526A" w:rsidR="0083305D" w:rsidRDefault="0083305D" w:rsidP="00E85205">
      <w:pPr>
        <w:spacing w:before="0" w:after="0" w:line="201" w:lineRule="atLeast"/>
        <w:rPr>
          <w:rFonts w:asciiTheme="minorHAnsi" w:eastAsia="Times New Roman" w:hAnsiTheme="minorHAnsi" w:cstheme="minorHAnsi"/>
          <w:b/>
          <w:bCs/>
          <w:color w:val="000000"/>
          <w:sz w:val="20"/>
        </w:rPr>
      </w:pPr>
    </w:p>
    <w:p w14:paraId="3BC360A6" w14:textId="6B63A41E" w:rsidR="0083305D" w:rsidRDefault="0083305D" w:rsidP="00E85205">
      <w:pPr>
        <w:spacing w:before="0" w:after="0" w:line="201" w:lineRule="atLeast"/>
        <w:rPr>
          <w:rFonts w:asciiTheme="minorHAnsi" w:eastAsia="Times New Roman" w:hAnsiTheme="minorHAnsi" w:cstheme="minorHAnsi"/>
          <w:b/>
          <w:bCs/>
          <w:color w:val="000000"/>
          <w:sz w:val="20"/>
        </w:rPr>
      </w:pPr>
    </w:p>
    <w:p w14:paraId="59DD63CE" w14:textId="0501619D" w:rsidR="0083305D" w:rsidRDefault="0083305D" w:rsidP="00E85205">
      <w:pPr>
        <w:spacing w:before="0" w:after="0" w:line="201" w:lineRule="atLeast"/>
        <w:rPr>
          <w:rFonts w:asciiTheme="minorHAnsi" w:eastAsia="Times New Roman" w:hAnsiTheme="minorHAnsi" w:cstheme="minorHAnsi"/>
          <w:b/>
          <w:bCs/>
          <w:color w:val="000000"/>
          <w:sz w:val="20"/>
        </w:rPr>
      </w:pPr>
    </w:p>
    <w:p w14:paraId="564505E1" w14:textId="0982E2A6" w:rsidR="0083305D" w:rsidRDefault="0083305D" w:rsidP="00E85205">
      <w:pPr>
        <w:spacing w:before="0" w:after="0" w:line="201" w:lineRule="atLeast"/>
        <w:rPr>
          <w:rFonts w:asciiTheme="minorHAnsi" w:eastAsia="Times New Roman" w:hAnsiTheme="minorHAnsi" w:cstheme="minorHAnsi"/>
          <w:b/>
          <w:bCs/>
          <w:color w:val="000000"/>
          <w:sz w:val="20"/>
        </w:rPr>
      </w:pPr>
    </w:p>
    <w:p w14:paraId="524D043A"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1D0D29BF"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DAF76D6" w14:textId="294057F1" w:rsidR="0083305D" w:rsidRDefault="0083305D" w:rsidP="00E85205">
      <w:pPr>
        <w:spacing w:before="0" w:after="0" w:line="201" w:lineRule="atLeast"/>
        <w:rPr>
          <w:rFonts w:asciiTheme="minorHAnsi" w:eastAsia="Times New Roman" w:hAnsiTheme="minorHAnsi" w:cstheme="minorHAnsi"/>
          <w:b/>
          <w:bCs/>
          <w:color w:val="000000"/>
          <w:sz w:val="20"/>
        </w:rPr>
      </w:pPr>
    </w:p>
    <w:p w14:paraId="74109AA6" w14:textId="75CAE9BE" w:rsidR="0083305D" w:rsidRDefault="0083305D" w:rsidP="00E85205">
      <w:pPr>
        <w:spacing w:before="0" w:after="0" w:line="201" w:lineRule="atLeast"/>
        <w:rPr>
          <w:rFonts w:asciiTheme="minorHAnsi" w:eastAsia="Times New Roman" w:hAnsiTheme="minorHAnsi" w:cstheme="minorHAnsi"/>
          <w:b/>
          <w:bCs/>
          <w:color w:val="000000"/>
          <w:sz w:val="20"/>
        </w:rPr>
      </w:pPr>
    </w:p>
    <w:p w14:paraId="463FEBFF"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40A03723" w14:textId="2954AC3C" w:rsidR="0083305D" w:rsidRDefault="0083305D" w:rsidP="00E85205">
      <w:pPr>
        <w:spacing w:before="0" w:after="0" w:line="201" w:lineRule="atLeast"/>
        <w:rPr>
          <w:rFonts w:asciiTheme="minorHAnsi" w:eastAsia="Times New Roman" w:hAnsiTheme="minorHAnsi" w:cstheme="minorHAnsi"/>
          <w:b/>
          <w:bCs/>
          <w:color w:val="000000"/>
          <w:sz w:val="20"/>
        </w:rPr>
      </w:pPr>
    </w:p>
    <w:p w14:paraId="2EB6AB40"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32F62F97" w14:textId="117A24F6" w:rsidR="0083305D" w:rsidRDefault="0083305D" w:rsidP="00E85205">
      <w:pPr>
        <w:spacing w:before="0" w:after="0" w:line="201" w:lineRule="atLeast"/>
        <w:rPr>
          <w:rFonts w:asciiTheme="minorHAnsi" w:eastAsia="Times New Roman" w:hAnsiTheme="minorHAnsi" w:cstheme="minorHAnsi"/>
          <w:b/>
          <w:bCs/>
          <w:color w:val="000000"/>
          <w:sz w:val="20"/>
        </w:rPr>
      </w:pPr>
    </w:p>
    <w:p w14:paraId="38BBAECB" w14:textId="1790CB1C" w:rsidR="00E85205" w:rsidRPr="00BB31CB" w:rsidRDefault="00E85205" w:rsidP="00E85205">
      <w:pPr>
        <w:spacing w:before="0" w:after="0" w:line="201" w:lineRule="atLeast"/>
        <w:rPr>
          <w:rFonts w:asciiTheme="minorHAnsi" w:eastAsia="UnitPro-Regular" w:hAnsiTheme="minorHAnsi" w:cstheme="minorHAnsi"/>
          <w:color w:val="000000"/>
          <w:sz w:val="20"/>
        </w:rPr>
      </w:pPr>
      <w:r w:rsidRPr="00BB31CB">
        <w:rPr>
          <w:rFonts w:asciiTheme="minorHAnsi" w:eastAsia="Times New Roman" w:hAnsiTheme="minorHAnsi" w:cstheme="minorHAnsi"/>
          <w:b/>
          <w:bCs/>
          <w:color w:val="000000"/>
          <w:sz w:val="20"/>
        </w:rPr>
        <w:t>Wiring for SP-110 Serial Numbers range 0-60050</w:t>
      </w:r>
    </w:p>
    <w:p w14:paraId="132D82EE" w14:textId="02EF659E" w:rsidR="00E85205" w:rsidRPr="00BB31CB" w:rsidRDefault="00E85205" w:rsidP="006D74AE">
      <w:pPr>
        <w:spacing w:before="0" w:after="0" w:line="201" w:lineRule="atLeast"/>
        <w:rPr>
          <w:rFonts w:asciiTheme="minorHAnsi" w:eastAsia="UnitPro-Regular" w:hAnsiTheme="minorHAnsi" w:cstheme="minorHAnsi"/>
          <w:color w:val="000000"/>
          <w:sz w:val="20"/>
        </w:rPr>
      </w:pPr>
    </w:p>
    <w:p w14:paraId="5404AE7D" w14:textId="59C558E0" w:rsidR="006D74AE" w:rsidRPr="00BB31CB" w:rsidRDefault="00C81422" w:rsidP="00B675A8">
      <w:pPr>
        <w:spacing w:line="201" w:lineRule="atLeast"/>
        <w:rPr>
          <w:rFonts w:asciiTheme="minorHAnsi" w:hAnsiTheme="minorHAnsi" w:cstheme="minorHAnsi"/>
          <w:b/>
          <w:bCs/>
          <w:sz w:val="20"/>
        </w:rPr>
      </w:pPr>
      <w:r>
        <w:rPr>
          <w:rFonts w:asciiTheme="minorHAnsi" w:hAnsiTheme="minorHAnsi" w:cstheme="minorHAnsi"/>
          <w:b/>
          <w:bCs/>
          <w:noProof/>
          <w:sz w:val="20"/>
        </w:rPr>
        <w:drawing>
          <wp:anchor distT="0" distB="0" distL="114300" distR="114300" simplePos="0" relativeHeight="251676672" behindDoc="0" locked="0" layoutInCell="1" allowOverlap="1" wp14:anchorId="44D16B43" wp14:editId="41DF4A90">
            <wp:simplePos x="0" y="0"/>
            <wp:positionH relativeFrom="margin">
              <wp:posOffset>0</wp:posOffset>
            </wp:positionH>
            <wp:positionV relativeFrom="paragraph">
              <wp:posOffset>141881</wp:posOffset>
            </wp:positionV>
            <wp:extent cx="3534410" cy="1674495"/>
            <wp:effectExtent l="0" t="0" r="889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1824"/>
                    <a:stretch/>
                  </pic:blipFill>
                  <pic:spPr bwMode="auto">
                    <a:xfrm>
                      <a:off x="0" y="0"/>
                      <a:ext cx="3534410" cy="1674495"/>
                    </a:xfrm>
                    <a:prstGeom prst="rect">
                      <a:avLst/>
                    </a:prstGeom>
                    <a:noFill/>
                    <a:ln>
                      <a:noFill/>
                    </a:ln>
                    <a:extLst>
                      <a:ext uri="{53640926-AAD7-44D8-BBD7-CCE9431645EC}">
                        <a14:shadowObscured xmlns:a14="http://schemas.microsoft.com/office/drawing/2010/main"/>
                      </a:ext>
                    </a:extLst>
                  </pic:spPr>
                </pic:pic>
              </a:graphicData>
            </a:graphic>
          </wp:anchor>
        </w:drawing>
      </w:r>
      <w:r w:rsidRPr="00BB31CB">
        <w:rPr>
          <w:rFonts w:asciiTheme="minorHAnsi" w:hAnsiTheme="minorHAnsi" w:cstheme="minorHAnsi"/>
          <w:b/>
          <w:bCs/>
          <w:noProof/>
          <w:sz w:val="20"/>
        </w:rPr>
        <mc:AlternateContent>
          <mc:Choice Requires="wps">
            <w:drawing>
              <wp:anchor distT="45720" distB="45720" distL="114300" distR="114300" simplePos="0" relativeHeight="251652096" behindDoc="0" locked="0" layoutInCell="1" allowOverlap="1" wp14:anchorId="16A44090" wp14:editId="315C4B6F">
                <wp:simplePos x="0" y="0"/>
                <wp:positionH relativeFrom="column">
                  <wp:posOffset>3534410</wp:posOffset>
                </wp:positionH>
                <wp:positionV relativeFrom="paragraph">
                  <wp:posOffset>84519</wp:posOffset>
                </wp:positionV>
                <wp:extent cx="2360930" cy="1859280"/>
                <wp:effectExtent l="0" t="0" r="2286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59280"/>
                        </a:xfrm>
                        <a:prstGeom prst="rect">
                          <a:avLst/>
                        </a:prstGeom>
                        <a:solidFill>
                          <a:srgbClr val="FFFFFF"/>
                        </a:solidFill>
                        <a:ln w="9525">
                          <a:solidFill>
                            <a:schemeClr val="bg1"/>
                          </a:solidFill>
                          <a:miter lim="800000"/>
                          <a:headEnd/>
                          <a:tailEnd/>
                        </a:ln>
                      </wps:spPr>
                      <wps:txbx>
                        <w:txbxContent>
                          <w:p w14:paraId="7F571F6E"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Red:</w:t>
                            </w:r>
                            <w:r w:rsidRPr="00BB31CB">
                              <w:rPr>
                                <w:rFonts w:asciiTheme="minorHAnsi" w:hAnsiTheme="minorHAnsi" w:cstheme="minorHAnsi"/>
                                <w:sz w:val="20"/>
                                <w:szCs w:val="16"/>
                              </w:rPr>
                              <w:t xml:space="preserve"> Positive (signal from sensor)</w:t>
                            </w:r>
                          </w:p>
                          <w:p w14:paraId="4C5DB44C" w14:textId="77777777" w:rsidR="008975A2" w:rsidRPr="00BB31CB" w:rsidRDefault="008975A2">
                            <w:pPr>
                              <w:rPr>
                                <w:rFonts w:asciiTheme="minorHAnsi" w:hAnsiTheme="minorHAnsi" w:cstheme="minorHAnsi"/>
                                <w:sz w:val="20"/>
                                <w:szCs w:val="16"/>
                              </w:rPr>
                            </w:pPr>
                          </w:p>
                          <w:p w14:paraId="41DAB2D5"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Black:</w:t>
                            </w:r>
                            <w:r w:rsidRPr="00BB31CB">
                              <w:rPr>
                                <w:rFonts w:asciiTheme="minorHAnsi" w:hAnsiTheme="minorHAnsi" w:cstheme="minorHAnsi"/>
                                <w:sz w:val="20"/>
                                <w:szCs w:val="16"/>
                              </w:rPr>
                              <w:t xml:space="preserve"> Negative (signal from sensor)</w:t>
                            </w:r>
                          </w:p>
                          <w:p w14:paraId="7E0B6C71" w14:textId="77777777" w:rsidR="008975A2" w:rsidRPr="00BB31CB" w:rsidRDefault="008975A2">
                            <w:pPr>
                              <w:rPr>
                                <w:rFonts w:asciiTheme="minorHAnsi" w:hAnsiTheme="minorHAnsi" w:cstheme="minorHAnsi"/>
                                <w:sz w:val="20"/>
                                <w:szCs w:val="16"/>
                              </w:rPr>
                            </w:pPr>
                          </w:p>
                          <w:p w14:paraId="174C2DCE" w14:textId="77777777" w:rsidR="00B675A8" w:rsidRPr="00BB31CB" w:rsidRDefault="00B675A8">
                            <w:pPr>
                              <w:rPr>
                                <w:rFonts w:asciiTheme="minorHAnsi" w:hAnsiTheme="minorHAnsi" w:cstheme="minorHAnsi"/>
                                <w:sz w:val="20"/>
                                <w:szCs w:val="16"/>
                              </w:rPr>
                            </w:pPr>
                            <w:r w:rsidRPr="0083305D">
                              <w:rPr>
                                <w:rFonts w:asciiTheme="minorHAnsi" w:hAnsiTheme="minorHAnsi" w:cstheme="minorHAnsi"/>
                                <w:b/>
                                <w:bCs/>
                                <w:sz w:val="20"/>
                                <w:szCs w:val="16"/>
                              </w:rPr>
                              <w:t>Clear:</w:t>
                            </w:r>
                            <w:r w:rsidRPr="00BB31CB">
                              <w:rPr>
                                <w:rFonts w:asciiTheme="minorHAnsi" w:hAnsiTheme="minorHAnsi" w:cstheme="minorHAnsi"/>
                                <w:sz w:val="20"/>
                                <w:szCs w:val="16"/>
                              </w:rPr>
                              <w:t xml:space="preserve"> Shield/Ground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A44090" id="_x0000_s1039" type="#_x0000_t202" style="position:absolute;margin-left:278.3pt;margin-top:6.65pt;width:185.9pt;height:146.4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" strokecolor="white [3212]">
                <v:textbox>
                  <w:txbxContent>
                    <w:p w14:paraId="7F571F6E"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Red:</w:t>
                      </w:r>
                      <w:r w:rsidRPr="00BB31CB">
                        <w:rPr>
                          <w:rFonts w:asciiTheme="minorHAnsi" w:hAnsiTheme="minorHAnsi" w:cstheme="minorHAnsi"/>
                          <w:sz w:val="20"/>
                          <w:szCs w:val="16"/>
                        </w:rPr>
                        <w:t xml:space="preserve"> Positive (signal from sensor)</w:t>
                      </w:r>
                    </w:p>
                    <w:p w14:paraId="4C5DB44C" w14:textId="77777777" w:rsidR="008975A2" w:rsidRPr="00BB31CB" w:rsidRDefault="008975A2">
                      <w:pPr>
                        <w:rPr>
                          <w:rFonts w:asciiTheme="minorHAnsi" w:hAnsiTheme="minorHAnsi" w:cstheme="minorHAnsi"/>
                          <w:sz w:val="20"/>
                          <w:szCs w:val="16"/>
                        </w:rPr>
                      </w:pPr>
                    </w:p>
                    <w:p w14:paraId="41DAB2D5"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Black:</w:t>
                      </w:r>
                      <w:r w:rsidRPr="00BB31CB">
                        <w:rPr>
                          <w:rFonts w:asciiTheme="minorHAnsi" w:hAnsiTheme="minorHAnsi" w:cstheme="minorHAnsi"/>
                          <w:sz w:val="20"/>
                          <w:szCs w:val="16"/>
                        </w:rPr>
                        <w:t xml:space="preserve"> Negative (signal from sensor)</w:t>
                      </w:r>
                    </w:p>
                    <w:p w14:paraId="7E0B6C71" w14:textId="77777777" w:rsidR="008975A2" w:rsidRPr="00BB31CB" w:rsidRDefault="008975A2">
                      <w:pPr>
                        <w:rPr>
                          <w:rFonts w:asciiTheme="minorHAnsi" w:hAnsiTheme="minorHAnsi" w:cstheme="minorHAnsi"/>
                          <w:sz w:val="20"/>
                          <w:szCs w:val="16"/>
                        </w:rPr>
                      </w:pPr>
                    </w:p>
                    <w:p w14:paraId="174C2DCE" w14:textId="77777777" w:rsidR="00B675A8" w:rsidRPr="00BB31CB" w:rsidRDefault="00B675A8">
                      <w:pPr>
                        <w:rPr>
                          <w:rFonts w:asciiTheme="minorHAnsi" w:hAnsiTheme="minorHAnsi" w:cstheme="minorHAnsi"/>
                          <w:sz w:val="20"/>
                          <w:szCs w:val="16"/>
                        </w:rPr>
                      </w:pPr>
                      <w:r w:rsidRPr="0083305D">
                        <w:rPr>
                          <w:rFonts w:asciiTheme="minorHAnsi" w:hAnsiTheme="minorHAnsi" w:cstheme="minorHAnsi"/>
                          <w:b/>
                          <w:bCs/>
                          <w:sz w:val="20"/>
                          <w:szCs w:val="16"/>
                        </w:rPr>
                        <w:t>Clear:</w:t>
                      </w:r>
                      <w:r w:rsidRPr="00BB31CB">
                        <w:rPr>
                          <w:rFonts w:asciiTheme="minorHAnsi" w:hAnsiTheme="minorHAnsi" w:cstheme="minorHAnsi"/>
                          <w:sz w:val="20"/>
                          <w:szCs w:val="16"/>
                        </w:rPr>
                        <w:t xml:space="preserve"> Shield/Ground</w:t>
                      </w:r>
                    </w:p>
                  </w:txbxContent>
                </v:textbox>
                <w10:wrap type="square"/>
              </v:shape>
            </w:pict>
          </mc:Fallback>
        </mc:AlternateContent>
      </w:r>
    </w:p>
    <w:p w14:paraId="581E9783" w14:textId="2A2F3416" w:rsidR="0083305D" w:rsidRDefault="0083305D" w:rsidP="006D74AE">
      <w:pPr>
        <w:spacing w:after="240" w:line="201" w:lineRule="atLeast"/>
        <w:rPr>
          <w:rFonts w:asciiTheme="minorHAnsi" w:hAnsiTheme="minorHAnsi" w:cstheme="minorHAnsi"/>
          <w:b/>
          <w:color w:val="000000"/>
          <w:sz w:val="20"/>
        </w:rPr>
      </w:pPr>
    </w:p>
    <w:p w14:paraId="357AD958" w14:textId="7F7244F6" w:rsidR="0083305D" w:rsidRDefault="0083305D" w:rsidP="006D74AE">
      <w:pPr>
        <w:spacing w:after="240" w:line="201" w:lineRule="atLeast"/>
        <w:rPr>
          <w:rFonts w:asciiTheme="minorHAnsi" w:hAnsiTheme="minorHAnsi" w:cstheme="minorHAnsi"/>
          <w:b/>
          <w:color w:val="000000"/>
          <w:sz w:val="20"/>
        </w:rPr>
      </w:pPr>
    </w:p>
    <w:p w14:paraId="6408A641" w14:textId="152BBCFC" w:rsidR="0083305D" w:rsidRDefault="0083305D" w:rsidP="006D74AE">
      <w:pPr>
        <w:spacing w:after="240" w:line="201" w:lineRule="atLeast"/>
        <w:rPr>
          <w:rFonts w:asciiTheme="minorHAnsi" w:hAnsiTheme="minorHAnsi" w:cstheme="minorHAnsi"/>
          <w:b/>
          <w:color w:val="000000"/>
          <w:sz w:val="20"/>
        </w:rPr>
      </w:pPr>
    </w:p>
    <w:p w14:paraId="162C0CC3" w14:textId="2D694C37" w:rsidR="0083305D" w:rsidRDefault="0083305D" w:rsidP="006D74AE">
      <w:pPr>
        <w:spacing w:after="240" w:line="201" w:lineRule="atLeast"/>
        <w:rPr>
          <w:rFonts w:asciiTheme="minorHAnsi" w:hAnsiTheme="minorHAnsi" w:cstheme="minorHAnsi"/>
          <w:b/>
          <w:color w:val="000000"/>
          <w:sz w:val="20"/>
        </w:rPr>
      </w:pPr>
    </w:p>
    <w:p w14:paraId="13D89C95" w14:textId="77777777" w:rsidR="0083305D" w:rsidRDefault="0083305D" w:rsidP="006D74AE">
      <w:pPr>
        <w:spacing w:after="240" w:line="201" w:lineRule="atLeast"/>
        <w:rPr>
          <w:rFonts w:asciiTheme="minorHAnsi" w:hAnsiTheme="minorHAnsi" w:cstheme="minorHAnsi"/>
          <w:b/>
          <w:color w:val="000000"/>
          <w:sz w:val="20"/>
        </w:rPr>
      </w:pPr>
    </w:p>
    <w:p w14:paraId="115C2DFF" w14:textId="77777777" w:rsidR="0083305D" w:rsidRDefault="0083305D" w:rsidP="006D74AE">
      <w:pPr>
        <w:spacing w:after="240" w:line="201" w:lineRule="atLeast"/>
        <w:rPr>
          <w:rFonts w:asciiTheme="minorHAnsi" w:hAnsiTheme="minorHAnsi" w:cstheme="minorHAnsi"/>
          <w:b/>
          <w:color w:val="000000"/>
          <w:sz w:val="20"/>
        </w:rPr>
      </w:pPr>
    </w:p>
    <w:p w14:paraId="58E3892D" w14:textId="77777777" w:rsidR="0083305D" w:rsidRDefault="0083305D" w:rsidP="006D74AE">
      <w:pPr>
        <w:spacing w:after="240" w:line="201" w:lineRule="atLeast"/>
        <w:rPr>
          <w:rFonts w:asciiTheme="minorHAnsi" w:hAnsiTheme="minorHAnsi" w:cstheme="minorHAnsi"/>
          <w:b/>
          <w:color w:val="000000"/>
          <w:sz w:val="20"/>
        </w:rPr>
      </w:pPr>
    </w:p>
    <w:p w14:paraId="034DF8F7" w14:textId="77777777" w:rsidR="004F4D70" w:rsidRDefault="004F4D70" w:rsidP="006D74AE">
      <w:pPr>
        <w:spacing w:after="240" w:line="201" w:lineRule="atLeast"/>
        <w:rPr>
          <w:rFonts w:asciiTheme="minorHAnsi" w:hAnsiTheme="minorHAnsi" w:cstheme="minorHAnsi"/>
          <w:b/>
          <w:color w:val="000000"/>
          <w:sz w:val="20"/>
        </w:rPr>
      </w:pPr>
    </w:p>
    <w:p w14:paraId="0DF9F1CB" w14:textId="77777777" w:rsidR="004F4D70" w:rsidRDefault="004F4D70" w:rsidP="006D74AE">
      <w:pPr>
        <w:spacing w:after="240" w:line="201" w:lineRule="atLeast"/>
        <w:rPr>
          <w:rFonts w:asciiTheme="minorHAnsi" w:hAnsiTheme="minorHAnsi" w:cstheme="minorHAnsi"/>
          <w:b/>
          <w:color w:val="000000"/>
          <w:sz w:val="20"/>
        </w:rPr>
      </w:pPr>
    </w:p>
    <w:p w14:paraId="30622E6C" w14:textId="77777777" w:rsidR="004F4D70" w:rsidRDefault="004F4D70" w:rsidP="006D74AE">
      <w:pPr>
        <w:spacing w:after="240" w:line="201" w:lineRule="atLeast"/>
        <w:rPr>
          <w:rFonts w:asciiTheme="minorHAnsi" w:hAnsiTheme="minorHAnsi" w:cstheme="minorHAnsi"/>
          <w:b/>
          <w:color w:val="000000"/>
          <w:sz w:val="20"/>
        </w:rPr>
      </w:pPr>
    </w:p>
    <w:p w14:paraId="0D5D4054" w14:textId="77777777" w:rsidR="004F4D70" w:rsidRDefault="004F4D70" w:rsidP="006D74AE">
      <w:pPr>
        <w:spacing w:after="240" w:line="201" w:lineRule="atLeast"/>
        <w:rPr>
          <w:rFonts w:asciiTheme="minorHAnsi" w:hAnsiTheme="minorHAnsi" w:cstheme="minorHAnsi"/>
          <w:b/>
          <w:color w:val="000000"/>
          <w:sz w:val="20"/>
        </w:rPr>
      </w:pPr>
    </w:p>
    <w:p w14:paraId="18A7C218" w14:textId="77777777" w:rsidR="004F4D70" w:rsidRDefault="004F4D70" w:rsidP="004F4D70">
      <w:pPr>
        <w:spacing w:after="240" w:line="201" w:lineRule="atLeast"/>
        <w:rPr>
          <w:rFonts w:asciiTheme="minorHAnsi" w:hAnsiTheme="minorHAnsi" w:cstheme="minorHAnsi"/>
          <w:b/>
          <w:color w:val="000000"/>
          <w:sz w:val="20"/>
        </w:rPr>
      </w:pPr>
    </w:p>
    <w:p w14:paraId="06FDED35" w14:textId="6937B1AA" w:rsidR="0083305D" w:rsidRPr="004F4D70" w:rsidRDefault="006D74AE" w:rsidP="004F4D70">
      <w:pPr>
        <w:spacing w:after="240" w:line="201" w:lineRule="atLeast"/>
        <w:rPr>
          <w:rFonts w:asciiTheme="minorHAnsi" w:hAnsiTheme="minorHAnsi" w:cstheme="minorHAnsi"/>
          <w:b/>
          <w:bCs/>
          <w:color w:val="000000"/>
          <w:sz w:val="20"/>
        </w:rPr>
      </w:pPr>
      <w:r w:rsidRPr="00BB31CB">
        <w:rPr>
          <w:rFonts w:asciiTheme="minorHAnsi" w:hAnsiTheme="minorHAnsi" w:cstheme="minorHAnsi"/>
          <w:b/>
          <w:color w:val="000000"/>
          <w:sz w:val="20"/>
        </w:rPr>
        <w:lastRenderedPageBreak/>
        <w:t>SP-230:</w:t>
      </w:r>
      <w:r w:rsidRPr="00BB31CB">
        <w:rPr>
          <w:rFonts w:asciiTheme="minorHAnsi" w:hAnsiTheme="minorHAnsi" w:cstheme="minorHAnsi"/>
          <w:b/>
          <w:bCs/>
          <w:color w:val="000000"/>
          <w:sz w:val="20"/>
        </w:rPr>
        <w:t xml:space="preserve"> Only apply voltage to the integrated heaters. The sensor is self-powered and applying voltage will damage the sensor.</w:t>
      </w:r>
    </w:p>
    <w:p w14:paraId="4D357FA0" w14:textId="513B65A8" w:rsidR="0083305D" w:rsidRDefault="0083305D" w:rsidP="009D4458">
      <w:pPr>
        <w:rPr>
          <w:rFonts w:asciiTheme="minorHAnsi" w:hAnsiTheme="minorHAnsi" w:cstheme="minorHAnsi"/>
          <w:b/>
          <w:color w:val="000000"/>
          <w:sz w:val="20"/>
        </w:rPr>
      </w:pPr>
    </w:p>
    <w:p w14:paraId="66768966" w14:textId="7D212651" w:rsidR="009D4458" w:rsidRPr="00BB31CB" w:rsidRDefault="004F4D70" w:rsidP="009D4458">
      <w:pPr>
        <w:rPr>
          <w:rFonts w:asciiTheme="minorHAnsi" w:hAnsiTheme="minorHAnsi" w:cstheme="minorHAnsi"/>
          <w:b/>
          <w:color w:val="000000"/>
          <w:sz w:val="20"/>
        </w:rPr>
      </w:pPr>
      <w:r>
        <w:rPr>
          <w:rFonts w:cstheme="minorHAnsi"/>
          <w:b/>
          <w:noProof/>
          <w:color w:val="000000"/>
          <w:szCs w:val="18"/>
        </w:rPr>
        <w:drawing>
          <wp:anchor distT="0" distB="0" distL="114300" distR="114300" simplePos="0" relativeHeight="251677696" behindDoc="0" locked="0" layoutInCell="1" allowOverlap="1" wp14:anchorId="05652E95" wp14:editId="6C4D75E8">
            <wp:simplePos x="0" y="0"/>
            <wp:positionH relativeFrom="margin">
              <wp:posOffset>0</wp:posOffset>
            </wp:positionH>
            <wp:positionV relativeFrom="paragraph">
              <wp:posOffset>368228</wp:posOffset>
            </wp:positionV>
            <wp:extent cx="3596005" cy="1873885"/>
            <wp:effectExtent l="0" t="0" r="4445" b="0"/>
            <wp:wrapThrough wrapText="bothSides">
              <wp:wrapPolygon edited="0">
                <wp:start x="0" y="0"/>
                <wp:lineTo x="0" y="21300"/>
                <wp:lineTo x="21512" y="21300"/>
                <wp:lineTo x="2151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30181"/>
                    <a:stretch/>
                  </pic:blipFill>
                  <pic:spPr bwMode="auto">
                    <a:xfrm>
                      <a:off x="0" y="0"/>
                      <a:ext cx="3596005" cy="1873885"/>
                    </a:xfrm>
                    <a:prstGeom prst="rect">
                      <a:avLst/>
                    </a:prstGeom>
                    <a:noFill/>
                    <a:ln>
                      <a:noFill/>
                    </a:ln>
                    <a:extLst>
                      <a:ext uri="{53640926-AAD7-44D8-BBD7-CCE9431645EC}">
                        <a14:shadowObscured xmlns:a14="http://schemas.microsoft.com/office/drawing/2010/main"/>
                      </a:ext>
                    </a:extLst>
                  </pic:spPr>
                </pic:pic>
              </a:graphicData>
            </a:graphic>
          </wp:anchor>
        </w:drawing>
      </w:r>
      <w:r w:rsidR="009D4458" w:rsidRPr="00BB31CB">
        <w:rPr>
          <w:rFonts w:asciiTheme="minorHAnsi" w:hAnsiTheme="minorHAnsi" w:cstheme="minorHAnsi"/>
          <w:b/>
          <w:color w:val="000000"/>
          <w:sz w:val="20"/>
        </w:rPr>
        <w:t>Wiring for SP-230 Serial Numbers 9898 and above or with a cable connector</w:t>
      </w:r>
    </w:p>
    <w:p w14:paraId="6C820051" w14:textId="48659C11" w:rsidR="009D4458" w:rsidRDefault="009D4458" w:rsidP="009D4458">
      <w:pPr>
        <w:rPr>
          <w:rFonts w:cstheme="minorHAnsi"/>
          <w:b/>
          <w:color w:val="000000"/>
          <w:szCs w:val="18"/>
        </w:rPr>
      </w:pPr>
      <w:r w:rsidRPr="00BB31CB">
        <w:rPr>
          <w:rFonts w:asciiTheme="minorHAnsi" w:hAnsiTheme="minorHAnsi" w:cstheme="minorHAnsi"/>
          <w:b/>
          <w:bCs/>
          <w:noProof/>
          <w:sz w:val="20"/>
        </w:rPr>
        <mc:AlternateContent>
          <mc:Choice Requires="wps">
            <w:drawing>
              <wp:anchor distT="45720" distB="45720" distL="114300" distR="114300" simplePos="0" relativeHeight="251671552" behindDoc="1" locked="0" layoutInCell="1" allowOverlap="1" wp14:anchorId="5399D702" wp14:editId="21AC4124">
                <wp:simplePos x="0" y="0"/>
                <wp:positionH relativeFrom="column">
                  <wp:posOffset>3608006</wp:posOffset>
                </wp:positionH>
                <wp:positionV relativeFrom="paragraph">
                  <wp:posOffset>12065</wp:posOffset>
                </wp:positionV>
                <wp:extent cx="2677160" cy="1842770"/>
                <wp:effectExtent l="0" t="0" r="27940" b="24130"/>
                <wp:wrapTight wrapText="bothSides">
                  <wp:wrapPolygon edited="0">
                    <wp:start x="0" y="0"/>
                    <wp:lineTo x="0" y="21660"/>
                    <wp:lineTo x="21672" y="21660"/>
                    <wp:lineTo x="21672" y="0"/>
                    <wp:lineTo x="0" y="0"/>
                  </wp:wrapPolygon>
                </wp:wrapTight>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842770"/>
                        </a:xfrm>
                        <a:prstGeom prst="rect">
                          <a:avLst/>
                        </a:prstGeom>
                        <a:solidFill>
                          <a:srgbClr val="FFFFFF"/>
                        </a:solidFill>
                        <a:ln w="9525">
                          <a:solidFill>
                            <a:schemeClr val="bg1"/>
                          </a:solidFill>
                          <a:miter lim="800000"/>
                          <a:headEnd/>
                          <a:tailEnd/>
                        </a:ln>
                      </wps:spPr>
                      <wps:txbx>
                        <w:txbxContent>
                          <w:p w14:paraId="0C6D7011"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Yellow</w:t>
                            </w:r>
                            <w:r w:rsidRPr="008975A2">
                              <w:rPr>
                                <w:rFonts w:ascii="Calibri" w:hAnsi="Calibri" w:cs="Calibri"/>
                                <w:szCs w:val="14"/>
                              </w:rPr>
                              <w:t>: 12 V DC (positive lead for heater)</w:t>
                            </w:r>
                          </w:p>
                          <w:p w14:paraId="5D70ECA7"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Blue</w:t>
                            </w:r>
                            <w:r w:rsidRPr="008975A2">
                              <w:rPr>
                                <w:rFonts w:ascii="Calibri" w:hAnsi="Calibri" w:cs="Calibri"/>
                                <w:szCs w:val="14"/>
                              </w:rPr>
                              <w:t>: Ground (negative lead for heater)</w:t>
                            </w:r>
                          </w:p>
                          <w:p w14:paraId="5033B083"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White</w:t>
                            </w:r>
                            <w:r w:rsidRPr="008975A2">
                              <w:rPr>
                                <w:rFonts w:ascii="Calibri" w:hAnsi="Calibri" w:cs="Calibri"/>
                                <w:szCs w:val="14"/>
                              </w:rPr>
                              <w:t>: Positive (signal from sensor)</w:t>
                            </w:r>
                          </w:p>
                          <w:p w14:paraId="6A07765E"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Black</w:t>
                            </w:r>
                            <w:r w:rsidRPr="008975A2">
                              <w:rPr>
                                <w:rFonts w:ascii="Calibri" w:hAnsi="Calibri" w:cs="Calibri"/>
                                <w:szCs w:val="14"/>
                              </w:rPr>
                              <w:t>: Negative (signal from sensor)</w:t>
                            </w:r>
                          </w:p>
                          <w:p w14:paraId="3B54D9C0"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Clear</w:t>
                            </w:r>
                            <w:r w:rsidRPr="008975A2">
                              <w:rPr>
                                <w:rFonts w:ascii="Calibri" w:hAnsi="Calibri" w:cs="Calibri"/>
                                <w:szCs w:val="14"/>
                              </w:rPr>
                              <w:t>: Shield/Ground</w:t>
                            </w:r>
                          </w:p>
                          <w:p w14:paraId="41328047" w14:textId="77777777" w:rsidR="009D4458" w:rsidRPr="00491B76" w:rsidRDefault="009D4458" w:rsidP="009D4458">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9D702" id="_x0000_s1040" type="#_x0000_t202" style="position:absolute;margin-left:284.1pt;margin-top:.95pt;width:210.8pt;height:145.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" strokecolor="white [3212]">
                <v:textbox>
                  <w:txbxContent>
                    <w:p w14:paraId="0C6D7011"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Yellow</w:t>
                      </w:r>
                      <w:r w:rsidRPr="008975A2">
                        <w:rPr>
                          <w:rFonts w:ascii="Calibri" w:hAnsi="Calibri" w:cs="Calibri"/>
                          <w:szCs w:val="14"/>
                        </w:rPr>
                        <w:t>: 12 V DC (positive lead for heater)</w:t>
                      </w:r>
                    </w:p>
                    <w:p w14:paraId="5D70ECA7"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Blue</w:t>
                      </w:r>
                      <w:r w:rsidRPr="008975A2">
                        <w:rPr>
                          <w:rFonts w:ascii="Calibri" w:hAnsi="Calibri" w:cs="Calibri"/>
                          <w:szCs w:val="14"/>
                        </w:rPr>
                        <w:t>: Ground (negative lead for heater)</w:t>
                      </w:r>
                    </w:p>
                    <w:p w14:paraId="5033B083"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White</w:t>
                      </w:r>
                      <w:r w:rsidRPr="008975A2">
                        <w:rPr>
                          <w:rFonts w:ascii="Calibri" w:hAnsi="Calibri" w:cs="Calibri"/>
                          <w:szCs w:val="14"/>
                        </w:rPr>
                        <w:t>: Positive (signal from sensor)</w:t>
                      </w:r>
                    </w:p>
                    <w:p w14:paraId="6A07765E"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Black</w:t>
                      </w:r>
                      <w:r w:rsidRPr="008975A2">
                        <w:rPr>
                          <w:rFonts w:ascii="Calibri" w:hAnsi="Calibri" w:cs="Calibri"/>
                          <w:szCs w:val="14"/>
                        </w:rPr>
                        <w:t>: Negative (signal from sensor)</w:t>
                      </w:r>
                    </w:p>
                    <w:p w14:paraId="3B54D9C0"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Clear</w:t>
                      </w:r>
                      <w:r w:rsidRPr="008975A2">
                        <w:rPr>
                          <w:rFonts w:ascii="Calibri" w:hAnsi="Calibri" w:cs="Calibri"/>
                          <w:szCs w:val="14"/>
                        </w:rPr>
                        <w:t>: Shield/Ground</w:t>
                      </w:r>
                    </w:p>
                    <w:p w14:paraId="41328047" w14:textId="77777777" w:rsidR="009D4458" w:rsidRPr="00491B76" w:rsidRDefault="009D4458" w:rsidP="009D4458">
                      <w:pPr>
                        <w:rPr>
                          <w:rFonts w:cs="Segoe UI Semilight"/>
                          <w:sz w:val="16"/>
                          <w:szCs w:val="16"/>
                        </w:rPr>
                      </w:pPr>
                    </w:p>
                  </w:txbxContent>
                </v:textbox>
                <w10:wrap type="tight"/>
              </v:shape>
            </w:pict>
          </mc:Fallback>
        </mc:AlternateContent>
      </w:r>
    </w:p>
    <w:p w14:paraId="525323B4" w14:textId="77117F9A" w:rsidR="009D4458" w:rsidRDefault="009D4458" w:rsidP="00E85205">
      <w:pPr>
        <w:spacing w:before="0" w:after="0" w:line="201" w:lineRule="atLeast"/>
        <w:rPr>
          <w:rFonts w:asciiTheme="minorHAnsi" w:eastAsia="Times New Roman" w:hAnsiTheme="minorHAnsi" w:cstheme="minorHAnsi"/>
          <w:b/>
          <w:bCs/>
          <w:color w:val="000000"/>
          <w:sz w:val="20"/>
        </w:rPr>
      </w:pPr>
    </w:p>
    <w:p w14:paraId="5A8D8908" w14:textId="54BCDA75" w:rsidR="009D4458" w:rsidRDefault="009D4458" w:rsidP="00E85205">
      <w:pPr>
        <w:spacing w:before="0" w:after="0" w:line="201" w:lineRule="atLeast"/>
        <w:rPr>
          <w:rFonts w:asciiTheme="minorHAnsi" w:eastAsia="Times New Roman" w:hAnsiTheme="minorHAnsi" w:cstheme="minorHAnsi"/>
          <w:b/>
          <w:bCs/>
          <w:color w:val="000000"/>
          <w:sz w:val="20"/>
        </w:rPr>
      </w:pPr>
    </w:p>
    <w:p w14:paraId="113EB224"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16FC8BF8"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198E20D7"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490592A"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2CECD2E" w14:textId="5003017F" w:rsidR="00E85205" w:rsidRPr="00BB31CB" w:rsidRDefault="00E85205" w:rsidP="00E85205">
      <w:pPr>
        <w:spacing w:before="0" w:after="0" w:line="201" w:lineRule="atLeast"/>
        <w:rPr>
          <w:rFonts w:asciiTheme="minorHAnsi" w:eastAsia="UnitPro-Regular" w:hAnsiTheme="minorHAnsi" w:cstheme="minorHAnsi"/>
          <w:color w:val="000000"/>
          <w:sz w:val="20"/>
        </w:rPr>
      </w:pPr>
      <w:r w:rsidRPr="00BB31CB">
        <w:rPr>
          <w:rFonts w:asciiTheme="minorHAnsi" w:eastAsia="Times New Roman" w:hAnsiTheme="minorHAnsi" w:cstheme="minorHAnsi"/>
          <w:b/>
          <w:bCs/>
          <w:color w:val="000000"/>
          <w:sz w:val="20"/>
        </w:rPr>
        <w:t>Wiring for SP-230 Serial Numbers range 0-9897</w:t>
      </w:r>
    </w:p>
    <w:p w14:paraId="52A205F2" w14:textId="150D597E" w:rsidR="00E85205" w:rsidRPr="00BB31CB" w:rsidRDefault="004F4D70" w:rsidP="006D74AE">
      <w:pPr>
        <w:spacing w:after="240" w:line="201" w:lineRule="atLeast"/>
        <w:rPr>
          <w:rFonts w:asciiTheme="minorHAnsi" w:hAnsiTheme="minorHAnsi" w:cstheme="minorHAnsi"/>
          <w:b/>
          <w:color w:val="000000"/>
          <w:sz w:val="20"/>
        </w:rPr>
      </w:pPr>
      <w:r>
        <w:rPr>
          <w:rFonts w:asciiTheme="minorHAnsi" w:hAnsiTheme="minorHAnsi" w:cstheme="minorHAnsi"/>
          <w:b/>
          <w:noProof/>
          <w:color w:val="000000"/>
          <w:sz w:val="20"/>
        </w:rPr>
        <w:drawing>
          <wp:anchor distT="0" distB="0" distL="114300" distR="114300" simplePos="0" relativeHeight="251678720" behindDoc="0" locked="0" layoutInCell="1" allowOverlap="1" wp14:anchorId="7ECF3DDF" wp14:editId="0CC8E08C">
            <wp:simplePos x="0" y="0"/>
            <wp:positionH relativeFrom="margin">
              <wp:posOffset>0</wp:posOffset>
            </wp:positionH>
            <wp:positionV relativeFrom="paragraph">
              <wp:posOffset>389363</wp:posOffset>
            </wp:positionV>
            <wp:extent cx="3564890" cy="1774190"/>
            <wp:effectExtent l="0" t="0" r="0" b="0"/>
            <wp:wrapThrough wrapText="bothSides">
              <wp:wrapPolygon edited="0">
                <wp:start x="0" y="0"/>
                <wp:lineTo x="0" y="21337"/>
                <wp:lineTo x="21469" y="21337"/>
                <wp:lineTo x="2146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30530"/>
                    <a:stretch/>
                  </pic:blipFill>
                  <pic:spPr bwMode="auto">
                    <a:xfrm>
                      <a:off x="0" y="0"/>
                      <a:ext cx="3564890" cy="1774190"/>
                    </a:xfrm>
                    <a:prstGeom prst="rect">
                      <a:avLst/>
                    </a:prstGeom>
                    <a:noFill/>
                    <a:ln>
                      <a:noFill/>
                    </a:ln>
                    <a:extLst>
                      <a:ext uri="{53640926-AAD7-44D8-BBD7-CCE9431645EC}">
                        <a14:shadowObscured xmlns:a14="http://schemas.microsoft.com/office/drawing/2010/main"/>
                      </a:ext>
                    </a:extLst>
                  </pic:spPr>
                </pic:pic>
              </a:graphicData>
            </a:graphic>
          </wp:anchor>
        </w:drawing>
      </w:r>
      <w:r w:rsidR="00BB31CB" w:rsidRPr="00BB31CB">
        <w:rPr>
          <w:rFonts w:asciiTheme="minorHAnsi" w:hAnsiTheme="minorHAnsi" w:cstheme="minorHAnsi"/>
          <w:b/>
          <w:bCs/>
          <w:noProof/>
          <w:sz w:val="20"/>
        </w:rPr>
        <mc:AlternateContent>
          <mc:Choice Requires="wps">
            <w:drawing>
              <wp:anchor distT="45720" distB="45720" distL="114300" distR="114300" simplePos="0" relativeHeight="251662336" behindDoc="1" locked="0" layoutInCell="1" allowOverlap="1" wp14:anchorId="69E1A567" wp14:editId="1A913658">
                <wp:simplePos x="0" y="0"/>
                <wp:positionH relativeFrom="column">
                  <wp:posOffset>3570034</wp:posOffset>
                </wp:positionH>
                <wp:positionV relativeFrom="paragraph">
                  <wp:posOffset>328295</wp:posOffset>
                </wp:positionV>
                <wp:extent cx="3000375" cy="1404620"/>
                <wp:effectExtent l="0" t="0" r="28575" b="14605"/>
                <wp:wrapTight wrapText="bothSides">
                  <wp:wrapPolygon edited="0">
                    <wp:start x="0" y="0"/>
                    <wp:lineTo x="0" y="21552"/>
                    <wp:lineTo x="21669" y="21552"/>
                    <wp:lineTo x="21669" y="0"/>
                    <wp:lineTo x="0" y="0"/>
                  </wp:wrapPolygon>
                </wp:wrapTight>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chemeClr val="bg1"/>
                          </a:solidFill>
                          <a:miter lim="800000"/>
                          <a:headEnd/>
                          <a:tailEnd/>
                        </a:ln>
                      </wps:spPr>
                      <wps:txbx>
                        <w:txbxContent>
                          <w:p w14:paraId="69171960"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White</w:t>
                            </w:r>
                            <w:r w:rsidRPr="008975A2">
                              <w:rPr>
                                <w:rFonts w:asciiTheme="minorHAnsi" w:hAnsiTheme="minorHAnsi" w:cstheme="minorHAnsi"/>
                                <w:szCs w:val="14"/>
                              </w:rPr>
                              <w:t>: 12 V DC (positive lead for heater)</w:t>
                            </w:r>
                          </w:p>
                          <w:p w14:paraId="36355A2F"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Green</w:t>
                            </w:r>
                            <w:r w:rsidRPr="008975A2">
                              <w:rPr>
                                <w:rFonts w:asciiTheme="minorHAnsi" w:hAnsiTheme="minorHAnsi" w:cstheme="minorHAnsi"/>
                                <w:szCs w:val="14"/>
                              </w:rPr>
                              <w:t>: Ground (negative lead for heater)</w:t>
                            </w:r>
                          </w:p>
                          <w:p w14:paraId="37D17C8A"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Red</w:t>
                            </w:r>
                            <w:r w:rsidRPr="008975A2">
                              <w:rPr>
                                <w:rFonts w:asciiTheme="minorHAnsi" w:hAnsiTheme="minorHAnsi" w:cstheme="minorHAnsi"/>
                                <w:szCs w:val="14"/>
                              </w:rPr>
                              <w:t>: High side of differential channel (positive lead for sensor)</w:t>
                            </w:r>
                          </w:p>
                          <w:p w14:paraId="7AA38E33"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Black</w:t>
                            </w:r>
                            <w:r w:rsidRPr="008975A2">
                              <w:rPr>
                                <w:rFonts w:asciiTheme="minorHAnsi" w:hAnsiTheme="minorHAnsi" w:cstheme="minorHAnsi"/>
                                <w:szCs w:val="14"/>
                              </w:rPr>
                              <w:t>: Low side of differential channel (negative lead for sensor)</w:t>
                            </w:r>
                          </w:p>
                          <w:p w14:paraId="6F933316" w14:textId="77777777" w:rsidR="00E85205"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Clear</w:t>
                            </w:r>
                            <w:r w:rsidRPr="008975A2">
                              <w:rPr>
                                <w:rFonts w:asciiTheme="minorHAnsi" w:hAnsiTheme="minorHAnsi" w:cstheme="minorHAnsi"/>
                                <w:szCs w:val="14"/>
                              </w:rPr>
                              <w:t>: Analog ground (shield wire)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1A567" id="_x0000_s1041" type="#_x0000_t202" style="position:absolute;margin-left:281.1pt;margin-top:25.85pt;width:236.2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" strokecolor="white [3212]">
                <v:textbox style="mso-fit-shape-to-text:t">
                  <w:txbxContent>
                    <w:p w14:paraId="69171960"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White</w:t>
                      </w:r>
                      <w:r w:rsidRPr="008975A2">
                        <w:rPr>
                          <w:rFonts w:asciiTheme="minorHAnsi" w:hAnsiTheme="minorHAnsi" w:cstheme="minorHAnsi"/>
                          <w:szCs w:val="14"/>
                        </w:rPr>
                        <w:t>: 12 V DC (positive lead for heater)</w:t>
                      </w:r>
                    </w:p>
                    <w:p w14:paraId="36355A2F"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Green</w:t>
                      </w:r>
                      <w:r w:rsidRPr="008975A2">
                        <w:rPr>
                          <w:rFonts w:asciiTheme="minorHAnsi" w:hAnsiTheme="minorHAnsi" w:cstheme="minorHAnsi"/>
                          <w:szCs w:val="14"/>
                        </w:rPr>
                        <w:t>: Ground (negative lead for heater)</w:t>
                      </w:r>
                    </w:p>
                    <w:p w14:paraId="37D17C8A"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Red</w:t>
                      </w:r>
                      <w:r w:rsidRPr="008975A2">
                        <w:rPr>
                          <w:rFonts w:asciiTheme="minorHAnsi" w:hAnsiTheme="minorHAnsi" w:cstheme="minorHAnsi"/>
                          <w:szCs w:val="14"/>
                        </w:rPr>
                        <w:t>: High side of differential channel (positive lead for sensor)</w:t>
                      </w:r>
                    </w:p>
                    <w:p w14:paraId="7AA38E33"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Black</w:t>
                      </w:r>
                      <w:r w:rsidRPr="008975A2">
                        <w:rPr>
                          <w:rFonts w:asciiTheme="minorHAnsi" w:hAnsiTheme="minorHAnsi" w:cstheme="minorHAnsi"/>
                          <w:szCs w:val="14"/>
                        </w:rPr>
                        <w:t>: Low side of differential channel (negative lead for sensor)</w:t>
                      </w:r>
                    </w:p>
                    <w:p w14:paraId="6F933316" w14:textId="77777777" w:rsidR="00E85205"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Clear</w:t>
                      </w:r>
                      <w:r w:rsidRPr="008975A2">
                        <w:rPr>
                          <w:rFonts w:asciiTheme="minorHAnsi" w:hAnsiTheme="minorHAnsi" w:cstheme="minorHAnsi"/>
                          <w:szCs w:val="14"/>
                        </w:rPr>
                        <w:t>: Analog ground (shield wire)</w:t>
                      </w:r>
                    </w:p>
                  </w:txbxContent>
                </v:textbox>
                <w10:wrap type="tight"/>
              </v:shape>
            </w:pict>
          </mc:Fallback>
        </mc:AlternateContent>
      </w:r>
    </w:p>
    <w:p w14:paraId="2CCB0383" w14:textId="47474ACC" w:rsidR="006D74AE" w:rsidRPr="00BB31CB" w:rsidRDefault="006D74AE" w:rsidP="003A4BE6">
      <w:pPr>
        <w:spacing w:after="240" w:line="201" w:lineRule="atLeast"/>
        <w:rPr>
          <w:rFonts w:asciiTheme="minorHAnsi" w:hAnsiTheme="minorHAnsi" w:cstheme="minorHAnsi"/>
          <w:b/>
          <w:color w:val="000000"/>
          <w:sz w:val="20"/>
        </w:rPr>
      </w:pPr>
    </w:p>
    <w:p w14:paraId="035286F8" w14:textId="44DE6267" w:rsidR="00E85205" w:rsidRPr="00BB31CB" w:rsidRDefault="00E85205" w:rsidP="006D74AE">
      <w:pPr>
        <w:rPr>
          <w:rFonts w:asciiTheme="minorHAnsi" w:hAnsiTheme="minorHAnsi" w:cstheme="minorHAnsi"/>
          <w:b/>
          <w:color w:val="000000"/>
          <w:sz w:val="20"/>
        </w:rPr>
      </w:pPr>
    </w:p>
    <w:p w14:paraId="4E33DE27" w14:textId="6DAC9828" w:rsidR="004F4D70" w:rsidRDefault="004F4D70" w:rsidP="006D74AE">
      <w:pPr>
        <w:rPr>
          <w:rFonts w:cstheme="minorHAnsi"/>
          <w:b/>
          <w:color w:val="000000"/>
          <w:szCs w:val="18"/>
        </w:rPr>
      </w:pPr>
    </w:p>
    <w:p w14:paraId="11561AF0" w14:textId="77777777" w:rsidR="00C81422" w:rsidRDefault="00C81422" w:rsidP="006D74AE">
      <w:pPr>
        <w:rPr>
          <w:rFonts w:cstheme="minorHAnsi"/>
          <w:b/>
          <w:color w:val="000000"/>
          <w:szCs w:val="18"/>
        </w:rPr>
      </w:pPr>
    </w:p>
    <w:p w14:paraId="4F1C7F21" w14:textId="77777777" w:rsidR="004F4D70" w:rsidRDefault="004F4D70" w:rsidP="006D74AE">
      <w:pPr>
        <w:rPr>
          <w:rFonts w:asciiTheme="minorHAnsi" w:hAnsiTheme="minorHAnsi" w:cstheme="minorHAnsi"/>
          <w:b/>
          <w:color w:val="000000"/>
          <w:sz w:val="20"/>
        </w:rPr>
      </w:pPr>
    </w:p>
    <w:p w14:paraId="2DE0A7D1" w14:textId="0CEBD415" w:rsidR="006D74AE" w:rsidRPr="00BB31CB" w:rsidRDefault="005A1821" w:rsidP="006D74AE">
      <w:pPr>
        <w:rPr>
          <w:rFonts w:asciiTheme="minorHAnsi" w:hAnsiTheme="minorHAnsi" w:cstheme="minorHAnsi"/>
          <w:b/>
          <w:color w:val="000000"/>
          <w:sz w:val="20"/>
        </w:rPr>
      </w:pPr>
      <w:r w:rsidRPr="00BB31CB">
        <w:rPr>
          <w:rFonts w:asciiTheme="minorHAnsi" w:hAnsiTheme="minorHAnsi" w:cstheme="minorHAnsi"/>
          <w:b/>
          <w:color w:val="000000"/>
          <w:sz w:val="20"/>
        </w:rPr>
        <w:lastRenderedPageBreak/>
        <w:t xml:space="preserve">Sensor </w:t>
      </w:r>
      <w:r w:rsidR="00C10F59" w:rsidRPr="00BB31CB">
        <w:rPr>
          <w:rFonts w:asciiTheme="minorHAnsi" w:hAnsiTheme="minorHAnsi" w:cstheme="minorHAnsi"/>
          <w:b/>
          <w:color w:val="000000"/>
          <w:sz w:val="20"/>
        </w:rPr>
        <w:t>Calibration</w:t>
      </w:r>
    </w:p>
    <w:p w14:paraId="1E92D75E" w14:textId="1AFAF1D5" w:rsidR="006D74AE" w:rsidRPr="00BB31CB" w:rsidRDefault="006D74AE" w:rsidP="006D74AE">
      <w:pPr>
        <w:spacing w:after="240" w:line="201" w:lineRule="atLeast"/>
        <w:rPr>
          <w:rFonts w:asciiTheme="minorHAnsi" w:hAnsiTheme="minorHAnsi" w:cstheme="minorHAnsi"/>
          <w:color w:val="000000"/>
          <w:sz w:val="20"/>
        </w:rPr>
      </w:pPr>
      <w:r w:rsidRPr="00BB31CB">
        <w:rPr>
          <w:rFonts w:asciiTheme="minorHAnsi" w:hAnsiTheme="minorHAnsi" w:cstheme="minorHAnsi"/>
          <w:color w:val="000000"/>
          <w:sz w:val="20"/>
        </w:rPr>
        <w:t>All Apogee un-amplified pyranometer models have a standard calibration factor of exactly:</w:t>
      </w:r>
    </w:p>
    <w:p w14:paraId="4B26DD0C" w14:textId="2CFAF20C" w:rsidR="00C81422" w:rsidRPr="00C81422" w:rsidRDefault="006D74AE" w:rsidP="00C81422">
      <w:pPr>
        <w:spacing w:after="240" w:line="181" w:lineRule="atLeast"/>
        <w:jc w:val="center"/>
        <w:rPr>
          <w:rFonts w:asciiTheme="minorHAnsi" w:eastAsia="Skia" w:hAnsiTheme="minorHAnsi" w:cstheme="minorHAnsi"/>
          <w:b/>
          <w:bCs/>
          <w:color w:val="000000"/>
          <w:sz w:val="20"/>
        </w:rPr>
      </w:pPr>
      <w:r w:rsidRPr="00BB31CB">
        <w:rPr>
          <w:rFonts w:asciiTheme="minorHAnsi" w:hAnsiTheme="minorHAnsi" w:cstheme="minorHAnsi"/>
          <w:b/>
          <w:bCs/>
          <w:color w:val="000000"/>
          <w:sz w:val="20"/>
        </w:rPr>
        <w:t>5.0 W</w:t>
      </w:r>
      <w:r w:rsidRPr="00BB31CB">
        <w:rPr>
          <w:rFonts w:asciiTheme="minorHAnsi" w:eastAsia="Skia" w:hAnsiTheme="minorHAnsi" w:cstheme="minorHAnsi"/>
          <w:b/>
          <w:bCs/>
          <w:color w:val="000000"/>
          <w:sz w:val="20"/>
        </w:rPr>
        <w:t xml:space="preserve"> m</w:t>
      </w:r>
      <w:r w:rsidRPr="00BB31CB">
        <w:rPr>
          <w:rFonts w:asciiTheme="minorHAnsi" w:eastAsia="Skia" w:hAnsiTheme="minorHAnsi" w:cstheme="minorHAnsi"/>
          <w:b/>
          <w:bCs/>
          <w:color w:val="000000"/>
          <w:sz w:val="20"/>
          <w:vertAlign w:val="superscript"/>
        </w:rPr>
        <w:t>-2</w:t>
      </w:r>
      <w:r w:rsidRPr="00BB31CB">
        <w:rPr>
          <w:rFonts w:asciiTheme="minorHAnsi" w:eastAsia="Skia" w:hAnsiTheme="minorHAnsi" w:cstheme="minorHAnsi"/>
          <w:b/>
          <w:bCs/>
          <w:color w:val="000000"/>
          <w:sz w:val="20"/>
        </w:rPr>
        <w:t xml:space="preserve"> per mV</w:t>
      </w:r>
    </w:p>
    <w:p w14:paraId="421D2FE4" w14:textId="32248449" w:rsidR="006D74AE" w:rsidRDefault="006D74AE" w:rsidP="006D74AE">
      <w:pPr>
        <w:spacing w:line="201" w:lineRule="atLeast"/>
        <w:rPr>
          <w:rFonts w:asciiTheme="minorHAnsi" w:eastAsia="Skia" w:hAnsiTheme="minorHAnsi" w:cstheme="minorHAnsi"/>
          <w:color w:val="000000"/>
          <w:sz w:val="20"/>
        </w:rPr>
      </w:pPr>
      <w:r w:rsidRPr="00BB31CB">
        <w:rPr>
          <w:rFonts w:asciiTheme="minorHAnsi" w:eastAsia="Skia" w:hAnsiTheme="minorHAnsi" w:cstheme="minorHAnsi"/>
          <w:color w:val="000000"/>
          <w:sz w:val="20"/>
        </w:rPr>
        <w:t>Multiply this calibration factor by the measured mV signal to convert sensor output to shortwave radiation in units of W m</w:t>
      </w:r>
      <w:r w:rsidRPr="00BB31CB">
        <w:rPr>
          <w:rFonts w:asciiTheme="minorHAnsi" w:eastAsia="Skia" w:hAnsiTheme="minorHAnsi" w:cstheme="minorHAnsi"/>
          <w:color w:val="000000"/>
          <w:sz w:val="20"/>
          <w:vertAlign w:val="superscript"/>
        </w:rPr>
        <w:t>-2</w:t>
      </w:r>
      <w:r w:rsidRPr="00BB31CB">
        <w:rPr>
          <w:rFonts w:asciiTheme="minorHAnsi" w:eastAsia="Skia" w:hAnsiTheme="minorHAnsi" w:cstheme="minorHAnsi"/>
          <w:color w:val="000000"/>
          <w:sz w:val="20"/>
        </w:rPr>
        <w:t>:</w:t>
      </w:r>
    </w:p>
    <w:p w14:paraId="3DF3BAC3" w14:textId="77777777" w:rsidR="00C81422" w:rsidRPr="00BB31CB" w:rsidRDefault="00C81422" w:rsidP="006D74AE">
      <w:pPr>
        <w:spacing w:line="201" w:lineRule="atLeast"/>
        <w:rPr>
          <w:rFonts w:asciiTheme="minorHAnsi" w:eastAsia="Skia" w:hAnsiTheme="minorHAnsi" w:cstheme="minorHAnsi"/>
          <w:color w:val="000000"/>
          <w:sz w:val="20"/>
        </w:rPr>
      </w:pPr>
    </w:p>
    <w:p w14:paraId="74C30F0D" w14:textId="77777777" w:rsidR="006D74AE" w:rsidRPr="00BB31CB" w:rsidRDefault="006D74AE" w:rsidP="006D74AE">
      <w:pPr>
        <w:spacing w:line="201" w:lineRule="atLeast"/>
        <w:rPr>
          <w:rFonts w:asciiTheme="minorHAnsi" w:hAnsiTheme="minorHAnsi" w:cstheme="minorHAnsi"/>
          <w:b/>
          <w:color w:val="000000"/>
          <w:sz w:val="20"/>
        </w:rPr>
      </w:pPr>
      <w:r w:rsidRPr="00BB31CB">
        <w:rPr>
          <w:rFonts w:asciiTheme="minorHAnsi" w:hAnsiTheme="minorHAnsi" w:cstheme="minorHAnsi"/>
          <w:b/>
          <w:color w:val="000000"/>
          <w:sz w:val="20"/>
        </w:rPr>
        <w:t>Calibration Factor (</w:t>
      </w:r>
      <w:r w:rsidRPr="00BB31CB">
        <w:rPr>
          <w:rFonts w:asciiTheme="minorHAnsi" w:hAnsiTheme="minorHAnsi" w:cstheme="minorHAnsi"/>
          <w:b/>
          <w:bCs/>
          <w:color w:val="000000"/>
          <w:sz w:val="20"/>
        </w:rPr>
        <w:t>5.0 W</w:t>
      </w:r>
      <w:r w:rsidRPr="00BB31CB">
        <w:rPr>
          <w:rFonts w:asciiTheme="minorHAnsi" w:eastAsia="Skia" w:hAnsiTheme="minorHAnsi" w:cstheme="minorHAnsi"/>
          <w:b/>
          <w:bCs/>
          <w:color w:val="000000"/>
          <w:sz w:val="20"/>
        </w:rPr>
        <w:t xml:space="preserve"> m</w:t>
      </w:r>
      <w:r w:rsidRPr="00BB31CB">
        <w:rPr>
          <w:rFonts w:asciiTheme="minorHAnsi" w:eastAsia="Skia" w:hAnsiTheme="minorHAnsi" w:cstheme="minorHAnsi"/>
          <w:b/>
          <w:bCs/>
          <w:color w:val="000000"/>
          <w:sz w:val="20"/>
          <w:vertAlign w:val="superscript"/>
        </w:rPr>
        <w:t>-2</w:t>
      </w:r>
      <w:r w:rsidRPr="00BB31CB">
        <w:rPr>
          <w:rFonts w:asciiTheme="minorHAnsi" w:eastAsia="Skia" w:hAnsiTheme="minorHAnsi" w:cstheme="minorHAnsi"/>
          <w:b/>
          <w:bCs/>
          <w:color w:val="000000"/>
          <w:sz w:val="20"/>
        </w:rPr>
        <w:t xml:space="preserve"> per mV</w:t>
      </w:r>
      <w:r w:rsidRPr="00BB31CB">
        <w:rPr>
          <w:rFonts w:asciiTheme="minorHAnsi" w:hAnsiTheme="minorHAnsi" w:cstheme="minorHAnsi"/>
          <w:b/>
          <w:color w:val="000000"/>
          <w:sz w:val="20"/>
        </w:rPr>
        <w:t>) * Sensor Output Signal (mV) = Total Shortwave Radiation (W</w:t>
      </w:r>
      <w:r w:rsidRPr="00BB31CB">
        <w:rPr>
          <w:rFonts w:asciiTheme="minorHAnsi" w:eastAsia="Skia" w:hAnsiTheme="minorHAnsi" w:cstheme="minorHAnsi"/>
          <w:b/>
          <w:bCs/>
          <w:color w:val="000000"/>
          <w:sz w:val="20"/>
        </w:rPr>
        <w:t xml:space="preserve"> m</w:t>
      </w:r>
      <w:r w:rsidRPr="00BB31CB">
        <w:rPr>
          <w:rFonts w:asciiTheme="minorHAnsi" w:eastAsia="Skia" w:hAnsiTheme="minorHAnsi" w:cstheme="minorHAnsi"/>
          <w:b/>
          <w:bCs/>
          <w:color w:val="000000"/>
          <w:sz w:val="20"/>
          <w:vertAlign w:val="superscript"/>
        </w:rPr>
        <w:t>-2</w:t>
      </w:r>
      <w:r w:rsidRPr="00BB31CB">
        <w:rPr>
          <w:rFonts w:asciiTheme="minorHAnsi" w:hAnsiTheme="minorHAnsi" w:cstheme="minorHAnsi"/>
          <w:b/>
          <w:color w:val="000000"/>
          <w:sz w:val="20"/>
        </w:rPr>
        <w:t>)</w:t>
      </w:r>
    </w:p>
    <w:p w14:paraId="7A2552AA" w14:textId="37957393" w:rsidR="006D74AE" w:rsidRPr="00BB31CB" w:rsidRDefault="006D74AE" w:rsidP="006D74AE">
      <w:pPr>
        <w:spacing w:line="201" w:lineRule="atLeast"/>
        <w:ind w:firstLine="720"/>
        <w:rPr>
          <w:rFonts w:asciiTheme="minorHAnsi" w:hAnsiTheme="minorHAnsi" w:cstheme="minorHAnsi"/>
          <w:b/>
          <w:color w:val="000000"/>
          <w:sz w:val="20"/>
        </w:rPr>
      </w:pPr>
      <w:r w:rsidRPr="00BB31CB">
        <w:rPr>
          <w:rFonts w:asciiTheme="minorHAnsi" w:hAnsiTheme="minorHAnsi" w:cstheme="minorHAnsi"/>
          <w:b/>
          <w:color w:val="000000"/>
          <w:sz w:val="20"/>
        </w:rPr>
        <w:tab/>
        <w:t xml:space="preserve">      5.0                     </w:t>
      </w:r>
      <w:r w:rsidR="00491B76" w:rsidRPr="00BB31CB">
        <w:rPr>
          <w:rFonts w:asciiTheme="minorHAnsi" w:hAnsiTheme="minorHAnsi" w:cstheme="minorHAnsi"/>
          <w:b/>
          <w:color w:val="000000"/>
          <w:sz w:val="20"/>
        </w:rPr>
        <w:tab/>
        <w:t xml:space="preserve"> </w:t>
      </w:r>
      <w:r w:rsidRPr="00BB31CB">
        <w:rPr>
          <w:rFonts w:asciiTheme="minorHAnsi" w:hAnsiTheme="minorHAnsi" w:cstheme="minorHAnsi"/>
          <w:b/>
          <w:color w:val="000000"/>
          <w:sz w:val="20"/>
        </w:rPr>
        <w:t xml:space="preserve">  *                   </w:t>
      </w:r>
      <w:r w:rsidR="00491B76" w:rsidRPr="00BB31CB">
        <w:rPr>
          <w:rFonts w:asciiTheme="minorHAnsi" w:hAnsiTheme="minorHAnsi" w:cstheme="minorHAnsi"/>
          <w:b/>
          <w:color w:val="000000"/>
          <w:sz w:val="20"/>
        </w:rPr>
        <w:t xml:space="preserve">     </w:t>
      </w:r>
      <w:r w:rsidRPr="00BB31CB">
        <w:rPr>
          <w:rFonts w:asciiTheme="minorHAnsi" w:hAnsiTheme="minorHAnsi" w:cstheme="minorHAnsi"/>
          <w:b/>
          <w:color w:val="000000"/>
          <w:sz w:val="20"/>
        </w:rPr>
        <w:t xml:space="preserve">  200               </w:t>
      </w:r>
      <w:r w:rsidR="00491B76" w:rsidRPr="00BB31CB">
        <w:rPr>
          <w:rFonts w:asciiTheme="minorHAnsi" w:hAnsiTheme="minorHAnsi" w:cstheme="minorHAnsi"/>
          <w:b/>
          <w:color w:val="000000"/>
          <w:sz w:val="20"/>
        </w:rPr>
        <w:tab/>
        <w:t xml:space="preserve">     </w:t>
      </w:r>
      <w:r w:rsidRPr="00BB31CB">
        <w:rPr>
          <w:rFonts w:asciiTheme="minorHAnsi" w:hAnsiTheme="minorHAnsi" w:cstheme="minorHAnsi"/>
          <w:b/>
          <w:color w:val="000000"/>
          <w:sz w:val="20"/>
        </w:rPr>
        <w:t xml:space="preserve"> =</w:t>
      </w:r>
      <w:r w:rsidRPr="00BB31CB">
        <w:rPr>
          <w:rFonts w:asciiTheme="minorHAnsi" w:hAnsiTheme="minorHAnsi" w:cstheme="minorHAnsi"/>
          <w:b/>
          <w:color w:val="000000"/>
          <w:sz w:val="20"/>
        </w:rPr>
        <w:tab/>
        <w:t xml:space="preserve">          1000</w:t>
      </w:r>
    </w:p>
    <w:p w14:paraId="04E14829" w14:textId="19F908B0" w:rsidR="006D74AE" w:rsidRPr="00BB31CB" w:rsidRDefault="00871AC3" w:rsidP="00485459">
      <w:pPr>
        <w:spacing w:line="201" w:lineRule="atLeast"/>
        <w:ind w:left="270" w:firstLine="360"/>
        <w:jc w:val="both"/>
        <w:rPr>
          <w:rFonts w:asciiTheme="minorHAnsi" w:hAnsiTheme="minorHAnsi" w:cstheme="minorHAnsi"/>
          <w:color w:val="FF0000"/>
          <w:sz w:val="20"/>
        </w:rPr>
      </w:pPr>
      <w:r w:rsidRPr="00BB31CB">
        <w:rPr>
          <w:rFonts w:asciiTheme="minorHAnsi" w:hAnsiTheme="minorHAnsi" w:cstheme="minorHAnsi"/>
          <w:noProof/>
          <w:color w:val="FF0000"/>
          <w:sz w:val="20"/>
        </w:rPr>
        <mc:AlternateContent>
          <mc:Choice Requires="wps">
            <w:drawing>
              <wp:anchor distT="45720" distB="45720" distL="114300" distR="114300" simplePos="0" relativeHeight="251659264" behindDoc="0" locked="0" layoutInCell="1" allowOverlap="1" wp14:anchorId="7E583B12" wp14:editId="1B1B0BC9">
                <wp:simplePos x="0" y="0"/>
                <wp:positionH relativeFrom="column">
                  <wp:posOffset>490855</wp:posOffset>
                </wp:positionH>
                <wp:positionV relativeFrom="paragraph">
                  <wp:posOffset>353695</wp:posOffset>
                </wp:positionV>
                <wp:extent cx="1478942" cy="66791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2" cy="667910"/>
                        </a:xfrm>
                        <a:prstGeom prst="rect">
                          <a:avLst/>
                        </a:prstGeom>
                        <a:noFill/>
                        <a:ln w="9525">
                          <a:noFill/>
                          <a:miter lim="800000"/>
                          <a:headEnd/>
                          <a:tailEnd/>
                        </a:ln>
                      </wps:spPr>
                      <wps:txbx>
                        <w:txbxContent>
                          <w:p w14:paraId="228387E4"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Full Sunlight</w:t>
                            </w:r>
                          </w:p>
                          <w:p w14:paraId="2B010687"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(1000 W m</w:t>
                            </w:r>
                            <w:r w:rsidRPr="00871AC3">
                              <w:rPr>
                                <w:rFonts w:asciiTheme="minorHAnsi" w:hAnsiTheme="minorHAnsi" w:cstheme="minorHAnsi"/>
                                <w:b/>
                                <w:szCs w:val="18"/>
                                <w:vertAlign w:val="superscript"/>
                              </w:rPr>
                              <w:t>-2</w:t>
                            </w:r>
                            <w:r w:rsidRPr="00871AC3">
                              <w:rPr>
                                <w:rFonts w:asciiTheme="minorHAnsi" w:hAnsiTheme="minorHAnsi" w:cstheme="minorHAnsi"/>
                                <w:b/>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83B12" id="_x0000_s1042" type="#_x0000_t202" style="position:absolute;left:0;text-align:left;margin-left:38.65pt;margin-top:27.85pt;width:116.45pt;height:5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" filled="f" stroked="f">
                <v:textbox>
                  <w:txbxContent>
                    <w:p w14:paraId="228387E4"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Full Sunlight</w:t>
                      </w:r>
                    </w:p>
                    <w:p w14:paraId="2B010687"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(1000 W m</w:t>
                      </w:r>
                      <w:r w:rsidRPr="00871AC3">
                        <w:rPr>
                          <w:rFonts w:asciiTheme="minorHAnsi" w:hAnsiTheme="minorHAnsi" w:cstheme="minorHAnsi"/>
                          <w:b/>
                          <w:szCs w:val="18"/>
                          <w:vertAlign w:val="superscript"/>
                        </w:rPr>
                        <w:t>-2</w:t>
                      </w:r>
                      <w:r w:rsidRPr="00871AC3">
                        <w:rPr>
                          <w:rFonts w:asciiTheme="minorHAnsi" w:hAnsiTheme="minorHAnsi" w:cstheme="minorHAnsi"/>
                          <w:b/>
                          <w:szCs w:val="18"/>
                        </w:rPr>
                        <w:t>)</w:t>
                      </w:r>
                    </w:p>
                  </w:txbxContent>
                </v:textbox>
              </v:shape>
            </w:pict>
          </mc:Fallback>
        </mc:AlternateContent>
      </w:r>
      <w:r w:rsidR="00BB31CB" w:rsidRPr="00BB31CB">
        <w:rPr>
          <w:rFonts w:asciiTheme="minorHAnsi" w:hAnsiTheme="minorHAnsi" w:cstheme="minorHAnsi"/>
          <w:noProof/>
          <w:color w:val="FF0000"/>
          <w:sz w:val="20"/>
        </w:rPr>
        <mc:AlternateContent>
          <mc:Choice Requires="wps">
            <w:drawing>
              <wp:anchor distT="0" distB="0" distL="114300" distR="114300" simplePos="0" relativeHeight="251650048" behindDoc="0" locked="0" layoutInCell="1" allowOverlap="1" wp14:anchorId="74402061" wp14:editId="5B2728D7">
                <wp:simplePos x="0" y="0"/>
                <wp:positionH relativeFrom="column">
                  <wp:posOffset>3081020</wp:posOffset>
                </wp:positionH>
                <wp:positionV relativeFrom="paragraph">
                  <wp:posOffset>389503</wp:posOffset>
                </wp:positionV>
                <wp:extent cx="2723322" cy="1838739"/>
                <wp:effectExtent l="0" t="0" r="2032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322" cy="1838739"/>
                        </a:xfrm>
                        <a:prstGeom prst="rect">
                          <a:avLst/>
                        </a:prstGeom>
                        <a:solidFill>
                          <a:srgbClr val="FFFFFF"/>
                        </a:solidFill>
                        <a:ln w="9525">
                          <a:solidFill>
                            <a:schemeClr val="bg1"/>
                          </a:solidFill>
                          <a:miter lim="800000"/>
                          <a:headEnd/>
                          <a:tailEnd/>
                        </a:ln>
                      </wps:spPr>
                      <wps:txbx>
                        <w:txbxContent>
                          <w:p w14:paraId="2B4367CC" w14:textId="7777777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Example of total shortwave radiation measurement with an Apogee SP-110 pyranometer. Full sunlight yields total shortwave radiation on a horizontal plane at the Earth’s surface of approximately 1000 W m</w:t>
                            </w:r>
                            <w:r w:rsidRPr="00BB31CB">
                              <w:rPr>
                                <w:rFonts w:asciiTheme="minorHAnsi" w:hAnsiTheme="minorHAnsi" w:cstheme="minorHAnsi"/>
                                <w:sz w:val="20"/>
                                <w:vertAlign w:val="superscript"/>
                              </w:rPr>
                              <w:t>-2</w:t>
                            </w:r>
                            <w:r w:rsidRPr="00BB31CB">
                              <w:rPr>
                                <w:rFonts w:asciiTheme="minorHAnsi" w:hAnsiTheme="minorHAnsi" w:cstheme="minorHAnsi"/>
                                <w:sz w:val="20"/>
                              </w:rPr>
                              <w:t>. This yields an output signal of 200 mV. The signal is converted to shortwave radiation by multiplying by the calibration factor of 5.0 W m</w:t>
                            </w:r>
                            <w:r w:rsidRPr="00BB31CB">
                              <w:rPr>
                                <w:rFonts w:asciiTheme="minorHAnsi" w:hAnsiTheme="minorHAnsi" w:cstheme="minorHAnsi"/>
                                <w:sz w:val="20"/>
                                <w:vertAlign w:val="superscript"/>
                              </w:rPr>
                              <w:t>-2</w:t>
                            </w:r>
                            <w:r w:rsidRPr="00BB31CB">
                              <w:rPr>
                                <w:rFonts w:asciiTheme="minorHAnsi" w:hAnsiTheme="minorHAnsi" w:cstheme="minorHAnsi"/>
                                <w:sz w:val="20"/>
                              </w:rPr>
                              <w:t xml:space="preserve"> per 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02061" id="_x0000_s1043" type="#_x0000_t202" style="position:absolute;left:0;text-align:left;margin-left:242.6pt;margin-top:30.65pt;width:214.45pt;height:14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" strokecolor="white [3212]">
                <v:textbox>
                  <w:txbxContent>
                    <w:p w14:paraId="2B4367CC" w14:textId="7777777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Example of total shortwave radiation measurement with an Apogee SP-110 pyranometer. Full sunlight yields total shortwave radiation on a horizontal plane at the Earth’s surface of approximately 1000 W m</w:t>
                      </w:r>
                      <w:r w:rsidRPr="00BB31CB">
                        <w:rPr>
                          <w:rFonts w:asciiTheme="minorHAnsi" w:hAnsiTheme="minorHAnsi" w:cstheme="minorHAnsi"/>
                          <w:sz w:val="20"/>
                          <w:vertAlign w:val="superscript"/>
                        </w:rPr>
                        <w:t>-2</w:t>
                      </w:r>
                      <w:r w:rsidRPr="00BB31CB">
                        <w:rPr>
                          <w:rFonts w:asciiTheme="minorHAnsi" w:hAnsiTheme="minorHAnsi" w:cstheme="minorHAnsi"/>
                          <w:sz w:val="20"/>
                        </w:rPr>
                        <w:t>. This yields an output signal of 200 mV. The signal is converted to shortwave radiation by multiplying by the calibration factor of 5.0 W m</w:t>
                      </w:r>
                      <w:r w:rsidRPr="00BB31CB">
                        <w:rPr>
                          <w:rFonts w:asciiTheme="minorHAnsi" w:hAnsiTheme="minorHAnsi" w:cstheme="minorHAnsi"/>
                          <w:sz w:val="20"/>
                          <w:vertAlign w:val="superscript"/>
                        </w:rPr>
                        <w:t>-2</w:t>
                      </w:r>
                      <w:r w:rsidRPr="00BB31CB">
                        <w:rPr>
                          <w:rFonts w:asciiTheme="minorHAnsi" w:hAnsiTheme="minorHAnsi" w:cstheme="minorHAnsi"/>
                          <w:sz w:val="20"/>
                        </w:rPr>
                        <w:t xml:space="preserve"> per mV.</w:t>
                      </w:r>
                    </w:p>
                  </w:txbxContent>
                </v:textbox>
              </v:shape>
            </w:pict>
          </mc:Fallback>
        </mc:AlternateContent>
      </w:r>
      <w:r w:rsidR="00485459" w:rsidRPr="00BB31CB">
        <w:rPr>
          <w:rFonts w:asciiTheme="minorHAnsi" w:hAnsiTheme="minorHAnsi" w:cstheme="minorHAnsi"/>
          <w:noProof/>
          <w:color w:val="FF0000"/>
          <w:sz w:val="20"/>
        </w:rPr>
        <mc:AlternateContent>
          <mc:Choice Requires="wps">
            <w:drawing>
              <wp:anchor distT="0" distB="0" distL="114300" distR="114300" simplePos="0" relativeHeight="251653120" behindDoc="0" locked="0" layoutInCell="1" allowOverlap="1" wp14:anchorId="0856A6D6" wp14:editId="44BE531F">
                <wp:simplePos x="0" y="0"/>
                <wp:positionH relativeFrom="column">
                  <wp:posOffset>1524994</wp:posOffset>
                </wp:positionH>
                <wp:positionV relativeFrom="paragraph">
                  <wp:posOffset>1176793</wp:posOffset>
                </wp:positionV>
                <wp:extent cx="1132840" cy="449580"/>
                <wp:effectExtent l="0" t="1270" r="4445"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848B0"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Sensor Output</w:t>
                            </w:r>
                          </w:p>
                          <w:p w14:paraId="4D599121"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200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6A6D6" id="Text Box 14" o:spid="_x0000_s1044" type="#_x0000_t202" style="position:absolute;left:0;text-align:left;margin-left:120.1pt;margin-top:92.65pt;width:89.2pt;height:35.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" stroked="f">
                <v:textbox style="mso-fit-shape-to-text:t">
                  <w:txbxContent>
                    <w:p w14:paraId="7E8848B0"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Sensor Output</w:t>
                      </w:r>
                    </w:p>
                    <w:p w14:paraId="4D599121"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200 mV</w:t>
                      </w:r>
                    </w:p>
                  </w:txbxContent>
                </v:textbox>
              </v:shape>
            </w:pict>
          </mc:Fallback>
        </mc:AlternateContent>
      </w:r>
      <w:r>
        <w:rPr>
          <w:noProof/>
        </w:rPr>
        <w:drawing>
          <wp:inline distT="0" distB="0" distL="0" distR="0" wp14:anchorId="31F1127A" wp14:editId="085EB36E">
            <wp:extent cx="1655061" cy="315277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72026" cy="3185091"/>
                    </a:xfrm>
                    <a:prstGeom prst="rect">
                      <a:avLst/>
                    </a:prstGeom>
                  </pic:spPr>
                </pic:pic>
              </a:graphicData>
            </a:graphic>
          </wp:inline>
        </w:drawing>
      </w:r>
      <w:r w:rsidR="006D74AE" w:rsidRPr="00BB31CB">
        <w:rPr>
          <w:rFonts w:asciiTheme="minorHAnsi" w:hAnsiTheme="minorHAnsi" w:cstheme="minorHAnsi"/>
          <w:color w:val="FF0000"/>
          <w:sz w:val="20"/>
        </w:rPr>
        <w:t xml:space="preserve"> </w:t>
      </w:r>
    </w:p>
    <w:p w14:paraId="5199FEDF" w14:textId="499CBEB3" w:rsidR="006D74AE" w:rsidRPr="00BB31CB" w:rsidRDefault="006D74AE" w:rsidP="006D74AE">
      <w:pPr>
        <w:spacing w:line="201" w:lineRule="atLeast"/>
        <w:rPr>
          <w:rFonts w:asciiTheme="minorHAnsi" w:eastAsia="Skia" w:hAnsiTheme="minorHAnsi" w:cstheme="minorHAnsi"/>
          <w:sz w:val="20"/>
        </w:rPr>
      </w:pPr>
      <w:r w:rsidRPr="00BB31CB">
        <w:rPr>
          <w:rFonts w:asciiTheme="minorHAnsi" w:hAnsiTheme="minorHAnsi" w:cstheme="minorHAnsi"/>
          <w:b/>
          <w:sz w:val="20"/>
        </w:rPr>
        <w:t>Spectral Errors for Measurements with Silicon-cell Pyranometers</w:t>
      </w:r>
    </w:p>
    <w:p w14:paraId="1BD390C6" w14:textId="77777777" w:rsidR="006D74AE" w:rsidRPr="00BB31CB" w:rsidRDefault="006D74AE" w:rsidP="006D74AE">
      <w:pPr>
        <w:spacing w:line="201" w:lineRule="atLeast"/>
        <w:rPr>
          <w:rFonts w:asciiTheme="minorHAnsi" w:eastAsia="Skia" w:hAnsiTheme="minorHAnsi" w:cstheme="minorHAnsi"/>
          <w:sz w:val="20"/>
        </w:rPr>
      </w:pPr>
      <w:r w:rsidRPr="00BB31CB">
        <w:rPr>
          <w:rFonts w:asciiTheme="minorHAnsi" w:eastAsia="Skia" w:hAnsiTheme="minorHAnsi" w:cstheme="minorHAnsi"/>
          <w:sz w:val="20"/>
        </w:rPr>
        <w:t>Apogee SP series pyranometers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1E65B4A7" w14:textId="77777777" w:rsidR="006D74AE" w:rsidRPr="00491B76" w:rsidRDefault="001B5A36" w:rsidP="006D74AE">
      <w:pPr>
        <w:spacing w:line="201" w:lineRule="atLeast"/>
        <w:rPr>
          <w:rFonts w:eastAsia="Skia" w:cstheme="minorHAnsi"/>
        </w:rPr>
      </w:pPr>
      <w:r w:rsidRPr="00491B76">
        <w:rPr>
          <w:rFonts w:eastAsia="Skia" w:cstheme="minorHAnsi"/>
          <w:noProof/>
        </w:rPr>
        <w:lastRenderedPageBreak/>
        <mc:AlternateContent>
          <mc:Choice Requires="wps">
            <w:drawing>
              <wp:anchor distT="0" distB="0" distL="114300" distR="114300" simplePos="0" relativeHeight="251649024" behindDoc="0" locked="0" layoutInCell="1" allowOverlap="1" wp14:anchorId="4F9A858A" wp14:editId="622AF63A">
                <wp:simplePos x="0" y="0"/>
                <wp:positionH relativeFrom="column">
                  <wp:posOffset>3705225</wp:posOffset>
                </wp:positionH>
                <wp:positionV relativeFrom="paragraph">
                  <wp:posOffset>-81280</wp:posOffset>
                </wp:positionV>
                <wp:extent cx="2230755" cy="2723322"/>
                <wp:effectExtent l="0" t="0" r="17145" b="2032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723322"/>
                        </a:xfrm>
                        <a:prstGeom prst="rect">
                          <a:avLst/>
                        </a:prstGeom>
                        <a:solidFill>
                          <a:srgbClr val="FFFFFF"/>
                        </a:solidFill>
                        <a:ln w="9525">
                          <a:solidFill>
                            <a:schemeClr val="bg1"/>
                          </a:solidFill>
                          <a:miter lim="800000"/>
                          <a:headEnd/>
                          <a:tailEnd/>
                        </a:ln>
                      </wps:spPr>
                      <wps:txbx>
                        <w:txbxContent>
                          <w:p w14:paraId="5E6989A4" w14:textId="52655F4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 xml:space="preserve">Spectral response of Apogee SP series pyranometers compared to solar radiation spectrum at Earth’s surface. Silicon-cell pyranometers, such as Apogee SP series, are only sensitive to the wavelength range of approximately 350-1100 </w:t>
                            </w:r>
                            <w:r w:rsidR="0083305D" w:rsidRPr="00BB31CB">
                              <w:rPr>
                                <w:rFonts w:asciiTheme="minorHAnsi" w:hAnsiTheme="minorHAnsi" w:cstheme="minorHAnsi"/>
                                <w:sz w:val="20"/>
                              </w:rPr>
                              <w:t>nm and</w:t>
                            </w:r>
                            <w:r w:rsidRPr="00BB31CB">
                              <w:rPr>
                                <w:rFonts w:asciiTheme="minorHAnsi" w:hAnsiTheme="minorHAnsi" w:cstheme="minorHAnsi"/>
                                <w:sz w:val="20"/>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11D25437" w14:textId="77777777" w:rsidR="00252E0D" w:rsidRDefault="0025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A858A" id="Text Box 9" o:spid="_x0000_s1045" type="#_x0000_t202" style="position:absolute;margin-left:291.75pt;margin-top:-6.4pt;width:175.65pt;height:21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" strokecolor="white [3212]">
                <v:textbox>
                  <w:txbxContent>
                    <w:p w14:paraId="5E6989A4" w14:textId="52655F4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 xml:space="preserve">Spectral response of Apogee SP series pyranometers compared to solar radiation spectrum at Earth’s surface. Silicon-cell pyranometers, such as Apogee SP series, are only sensitive to the wavelength range of approximately 350-1100 </w:t>
                      </w:r>
                      <w:r w:rsidR="0083305D" w:rsidRPr="00BB31CB">
                        <w:rPr>
                          <w:rFonts w:asciiTheme="minorHAnsi" w:hAnsiTheme="minorHAnsi" w:cstheme="minorHAnsi"/>
                          <w:sz w:val="20"/>
                        </w:rPr>
                        <w:t>nm and</w:t>
                      </w:r>
                      <w:r w:rsidRPr="00BB31CB">
                        <w:rPr>
                          <w:rFonts w:asciiTheme="minorHAnsi" w:hAnsiTheme="minorHAnsi" w:cstheme="minorHAnsi"/>
                          <w:sz w:val="20"/>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11D25437" w14:textId="77777777" w:rsidR="00252E0D" w:rsidRDefault="00252E0D"/>
                  </w:txbxContent>
                </v:textbox>
              </v:shape>
            </w:pict>
          </mc:Fallback>
        </mc:AlternateContent>
      </w:r>
      <w:r w:rsidR="006D74AE" w:rsidRPr="00491B76">
        <w:rPr>
          <w:rFonts w:cstheme="minorHAnsi"/>
          <w:noProof/>
          <w:color w:val="FF0000"/>
        </w:rPr>
        <w:drawing>
          <wp:inline distT="0" distB="0" distL="0" distR="0" wp14:anchorId="3EF9451F" wp14:editId="7BDD94BE">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35"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3ED03167" w14:textId="77777777" w:rsidR="006D74AE" w:rsidRPr="00CE2658" w:rsidRDefault="006D74AE" w:rsidP="006D74AE">
      <w:pPr>
        <w:spacing w:line="201" w:lineRule="atLeast"/>
        <w:rPr>
          <w:rFonts w:ascii="Calibri" w:hAnsi="Calibri" w:cs="Calibri"/>
          <w:sz w:val="20"/>
        </w:rPr>
      </w:pPr>
    </w:p>
    <w:p w14:paraId="540401E0" w14:textId="77777777" w:rsidR="006D74AE" w:rsidRPr="00CE2658" w:rsidRDefault="006D74AE" w:rsidP="006D74AE">
      <w:pPr>
        <w:spacing w:line="201" w:lineRule="atLeast"/>
        <w:rPr>
          <w:rFonts w:ascii="Calibri" w:hAnsi="Calibri" w:cs="Calibri"/>
          <w:sz w:val="20"/>
        </w:rPr>
      </w:pPr>
      <w:r w:rsidRPr="00CE2658">
        <w:rPr>
          <w:rFonts w:ascii="Calibri" w:hAnsi="Calibri" w:cs="Calibri"/>
          <w:sz w:val="20"/>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38C8D6D3" w14:textId="77777777" w:rsidR="006D74AE" w:rsidRPr="00491B76" w:rsidRDefault="006D74AE" w:rsidP="006D74AE">
      <w:pPr>
        <w:spacing w:line="201" w:lineRule="atLeast"/>
        <w:rPr>
          <w:rFonts w:cstheme="minorHAnsi"/>
        </w:rPr>
      </w:pPr>
    </w:p>
    <w:p w14:paraId="0BE63E70" w14:textId="77777777" w:rsidR="006D74AE" w:rsidRPr="00491B76" w:rsidRDefault="001B5A36" w:rsidP="006D74AE">
      <w:pPr>
        <w:spacing w:line="201" w:lineRule="atLeast"/>
        <w:rPr>
          <w:rFonts w:cstheme="minorHAnsi"/>
        </w:rPr>
      </w:pPr>
      <w:r w:rsidRPr="00491B76">
        <w:rPr>
          <w:rFonts w:eastAsia="Skia" w:cstheme="minorHAnsi"/>
          <w:noProof/>
        </w:rPr>
        <mc:AlternateContent>
          <mc:Choice Requires="wps">
            <w:drawing>
              <wp:anchor distT="0" distB="0" distL="114300" distR="114300" simplePos="0" relativeHeight="251665408" behindDoc="0" locked="0" layoutInCell="1" allowOverlap="1" wp14:anchorId="7EA03F18" wp14:editId="574C269F">
                <wp:simplePos x="0" y="0"/>
                <wp:positionH relativeFrom="column">
                  <wp:posOffset>3762375</wp:posOffset>
                </wp:positionH>
                <wp:positionV relativeFrom="paragraph">
                  <wp:posOffset>752475</wp:posOffset>
                </wp:positionV>
                <wp:extent cx="2007870" cy="1130300"/>
                <wp:effectExtent l="0" t="0" r="1143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130300"/>
                        </a:xfrm>
                        <a:prstGeom prst="rect">
                          <a:avLst/>
                        </a:prstGeom>
                        <a:solidFill>
                          <a:srgbClr val="FFFFFF"/>
                        </a:solidFill>
                        <a:ln w="9525">
                          <a:solidFill>
                            <a:schemeClr val="bg1"/>
                          </a:solidFill>
                          <a:miter lim="800000"/>
                          <a:headEnd/>
                          <a:tailEnd/>
                        </a:ln>
                      </wps:spPr>
                      <wps:txbx>
                        <w:txbxContent>
                          <w:p w14:paraId="7DF8AE92" w14:textId="77777777" w:rsidR="004249E4" w:rsidRPr="00CE2658" w:rsidRDefault="004249E4" w:rsidP="006D74AE">
                            <w:pPr>
                              <w:rPr>
                                <w:rFonts w:ascii="Calibri" w:hAnsi="Calibri" w:cs="Calibri"/>
                                <w:sz w:val="20"/>
                              </w:rPr>
                            </w:pPr>
                            <w:r w:rsidRPr="00CE2658">
                              <w:rPr>
                                <w:rFonts w:ascii="Calibri" w:hAnsi="Calibri" w:cs="Calibri"/>
                                <w:sz w:val="20"/>
                              </w:rPr>
                              <w:t>Spectral error for Apogee SP series pyranometers as a function of solar zenith angle, assuming calibration at a zenith angle of 45</w:t>
                            </w:r>
                            <w:r w:rsidR="001952C7">
                              <w:rPr>
                                <w:rFonts w:ascii="Calibri" w:hAnsi="Calibri" w:cs="Calibri"/>
                                <w:sz w:val="20"/>
                              </w:rPr>
                              <w:t>°</w:t>
                            </w:r>
                            <w:r w:rsidRPr="00CE2658">
                              <w:rPr>
                                <w:rFonts w:ascii="Calibri" w:hAnsi="Calibri" w:cs="Calibr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03F18" id="Text Box 15" o:spid="_x0000_s1046" type="#_x0000_t202" style="position:absolute;margin-left:296.25pt;margin-top:59.25pt;width:158.1pt;height: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" strokecolor="white [3212]">
                <v:textbox>
                  <w:txbxContent>
                    <w:p w14:paraId="7DF8AE92" w14:textId="77777777" w:rsidR="004249E4" w:rsidRPr="00CE2658" w:rsidRDefault="004249E4" w:rsidP="006D74AE">
                      <w:pPr>
                        <w:rPr>
                          <w:rFonts w:ascii="Calibri" w:hAnsi="Calibri" w:cs="Calibri"/>
                          <w:sz w:val="20"/>
                        </w:rPr>
                      </w:pPr>
                      <w:r w:rsidRPr="00CE2658">
                        <w:rPr>
                          <w:rFonts w:ascii="Calibri" w:hAnsi="Calibri" w:cs="Calibri"/>
                          <w:sz w:val="20"/>
                        </w:rPr>
                        <w:t>Spectral error for Apogee SP series pyranometers as a function of solar zenith angle, assuming calibration at a zenith angle of 45</w:t>
                      </w:r>
                      <w:r w:rsidR="001952C7">
                        <w:rPr>
                          <w:rFonts w:ascii="Calibri" w:hAnsi="Calibri" w:cs="Calibri"/>
                          <w:sz w:val="20"/>
                        </w:rPr>
                        <w:t>°</w:t>
                      </w:r>
                      <w:r w:rsidRPr="00CE2658">
                        <w:rPr>
                          <w:rFonts w:ascii="Calibri" w:hAnsi="Calibri" w:cs="Calibri"/>
                          <w:sz w:val="20"/>
                        </w:rPr>
                        <w:t>.</w:t>
                      </w:r>
                    </w:p>
                  </w:txbxContent>
                </v:textbox>
              </v:shape>
            </w:pict>
          </mc:Fallback>
        </mc:AlternateContent>
      </w:r>
      <w:r w:rsidR="006D74AE" w:rsidRPr="00491B76">
        <w:rPr>
          <w:rFonts w:cstheme="minorHAnsi"/>
          <w:noProof/>
        </w:rPr>
        <w:drawing>
          <wp:inline distT="0" distB="0" distL="0" distR="0" wp14:anchorId="23FEC8C2" wp14:editId="006872AD">
            <wp:extent cx="3657600" cy="27202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6" cstate="print">
                      <a:extLst>
                        <a:ext uri="{28A0092B-C50C-407E-A947-70E740481C1C}">
                          <a14:useLocalDpi xmlns:a14="http://schemas.microsoft.com/office/drawing/2010/main" val="0"/>
                        </a:ext>
                      </a:extLst>
                    </a:blip>
                    <a:srcRect l="2222" t="1976" r="1667" b="2716"/>
                    <a:stretch/>
                  </pic:blipFill>
                  <pic:spPr bwMode="auto">
                    <a:xfrm>
                      <a:off x="0" y="0"/>
                      <a:ext cx="3657600" cy="2720296"/>
                    </a:xfrm>
                    <a:prstGeom prst="rect">
                      <a:avLst/>
                    </a:prstGeom>
                    <a:ln>
                      <a:noFill/>
                    </a:ln>
                    <a:extLst>
                      <a:ext uri="{53640926-AAD7-44D8-BBD7-CCE9431645EC}">
                        <a14:shadowObscured xmlns:a14="http://schemas.microsoft.com/office/drawing/2010/main"/>
                      </a:ext>
                    </a:extLst>
                  </pic:spPr>
                </pic:pic>
              </a:graphicData>
            </a:graphic>
          </wp:inline>
        </w:drawing>
      </w:r>
    </w:p>
    <w:p w14:paraId="1AF603BD" w14:textId="77777777" w:rsidR="006D74AE" w:rsidRPr="00491B76" w:rsidRDefault="001B5A36" w:rsidP="006D74AE">
      <w:pPr>
        <w:rPr>
          <w:rFonts w:cstheme="minorHAnsi"/>
          <w:color w:val="FF0000"/>
        </w:rPr>
      </w:pPr>
      <w:r w:rsidRPr="00491B76">
        <w:rPr>
          <w:rFonts w:eastAsia="Skia" w:cstheme="minorHAnsi"/>
          <w:noProof/>
        </w:rPr>
        <w:lastRenderedPageBreak/>
        <mc:AlternateContent>
          <mc:Choice Requires="wps">
            <w:drawing>
              <wp:anchor distT="0" distB="0" distL="114300" distR="114300" simplePos="0" relativeHeight="251655168" behindDoc="0" locked="0" layoutInCell="1" allowOverlap="1" wp14:anchorId="4204132A" wp14:editId="617FEB73">
                <wp:simplePos x="0" y="0"/>
                <wp:positionH relativeFrom="column">
                  <wp:posOffset>3733799</wp:posOffset>
                </wp:positionH>
                <wp:positionV relativeFrom="paragraph">
                  <wp:posOffset>756920</wp:posOffset>
                </wp:positionV>
                <wp:extent cx="2055495" cy="1093304"/>
                <wp:effectExtent l="0" t="0" r="2095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093304"/>
                        </a:xfrm>
                        <a:prstGeom prst="rect">
                          <a:avLst/>
                        </a:prstGeom>
                        <a:solidFill>
                          <a:srgbClr val="FFFFFF"/>
                        </a:solidFill>
                        <a:ln w="9525">
                          <a:solidFill>
                            <a:schemeClr val="bg1"/>
                          </a:solidFill>
                          <a:miter lim="800000"/>
                          <a:headEnd/>
                          <a:tailEnd/>
                        </a:ln>
                      </wps:spPr>
                      <wps:txbx>
                        <w:txbxContent>
                          <w:p w14:paraId="7773F08B"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4132A" id="Text Box 12" o:spid="_x0000_s1047" type="#_x0000_t202" style="position:absolute;margin-left:294pt;margin-top:59.6pt;width:161.85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" strokecolor="white [3212]">
                <v:textbox>
                  <w:txbxContent>
                    <w:p w14:paraId="7773F08B"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Spectral error for Apogee SP series pyranometers as a function of atmospheric air mass, assuming calibration at an air mass of 1.5.</w:t>
                      </w:r>
                    </w:p>
                  </w:txbxContent>
                </v:textbox>
              </v:shape>
            </w:pict>
          </mc:Fallback>
        </mc:AlternateContent>
      </w:r>
      <w:r w:rsidR="006D74AE" w:rsidRPr="00491B76">
        <w:rPr>
          <w:rFonts w:cstheme="minorHAnsi"/>
          <w:noProof/>
          <w:color w:val="FF0000"/>
        </w:rPr>
        <w:drawing>
          <wp:inline distT="0" distB="0" distL="0" distR="0" wp14:anchorId="4E01CC87" wp14:editId="36102651">
            <wp:extent cx="3657600" cy="27184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7" cstate="print">
                      <a:extLst>
                        <a:ext uri="{28A0092B-C50C-407E-A947-70E740481C1C}">
                          <a14:useLocalDpi xmlns:a14="http://schemas.microsoft.com/office/drawing/2010/main" val="0"/>
                        </a:ext>
                      </a:extLst>
                    </a:blip>
                    <a:srcRect l="2037" t="1976" r="2037" b="2963"/>
                    <a:stretch/>
                  </pic:blipFill>
                  <pic:spPr bwMode="auto">
                    <a:xfrm>
                      <a:off x="0" y="0"/>
                      <a:ext cx="3657600" cy="2718486"/>
                    </a:xfrm>
                    <a:prstGeom prst="rect">
                      <a:avLst/>
                    </a:prstGeom>
                    <a:ln>
                      <a:noFill/>
                    </a:ln>
                    <a:extLst>
                      <a:ext uri="{53640926-AAD7-44D8-BBD7-CCE9431645EC}">
                        <a14:shadowObscured xmlns:a14="http://schemas.microsoft.com/office/drawing/2010/main"/>
                      </a:ext>
                    </a:extLst>
                  </pic:spPr>
                </pic:pic>
              </a:graphicData>
            </a:graphic>
          </wp:inline>
        </w:drawing>
      </w:r>
    </w:p>
    <w:p w14:paraId="6AFA3436" w14:textId="77777777" w:rsidR="00491B76" w:rsidRDefault="00491B76" w:rsidP="006D74AE">
      <w:pPr>
        <w:rPr>
          <w:rFonts w:cstheme="minorHAnsi"/>
          <w:b/>
          <w:szCs w:val="18"/>
        </w:rPr>
      </w:pPr>
    </w:p>
    <w:p w14:paraId="1BB1F18F"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7B0684" w:rsidRPr="00CE2658" w14:paraId="6C2F1EB4" w14:textId="77777777" w:rsidTr="001D6D04">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148CAAD5" w14:textId="77777777" w:rsidR="007B0684" w:rsidRPr="00CE2658" w:rsidRDefault="007B0684" w:rsidP="001D6D04">
            <w:pPr>
              <w:rPr>
                <w:rFonts w:asciiTheme="minorHAnsi" w:hAnsiTheme="minorHAnsi" w:cstheme="minorHAnsi"/>
                <w:b/>
                <w:color w:val="000000"/>
                <w:sz w:val="20"/>
              </w:rPr>
            </w:pPr>
            <w:r w:rsidRPr="00CE2658">
              <w:rPr>
                <w:rFonts w:asciiTheme="minorHAnsi" w:hAnsiTheme="minorHAnsi" w:cstheme="minorHAnsi"/>
                <w:b/>
                <w:color w:val="000000"/>
                <w:sz w:val="20"/>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73826379" w14:textId="77777777" w:rsidR="007B0684" w:rsidRPr="00CE2658" w:rsidRDefault="007B0684" w:rsidP="001D6D04">
            <w:pPr>
              <w:jc w:val="center"/>
              <w:rPr>
                <w:rFonts w:asciiTheme="minorHAnsi" w:hAnsiTheme="minorHAnsi" w:cstheme="minorHAnsi"/>
                <w:b/>
                <w:color w:val="000000"/>
                <w:sz w:val="20"/>
              </w:rPr>
            </w:pPr>
            <w:r w:rsidRPr="00CE2658">
              <w:rPr>
                <w:rFonts w:asciiTheme="minorHAnsi" w:hAnsiTheme="minorHAnsi" w:cstheme="minorHAnsi"/>
                <w:b/>
                <w:color w:val="000000"/>
                <w:sz w:val="20"/>
              </w:rPr>
              <w:t>Error [%]</w:t>
            </w:r>
          </w:p>
        </w:tc>
      </w:tr>
      <w:tr w:rsidR="007B0684" w:rsidRPr="00CE2658" w14:paraId="49E43A2B" w14:textId="77777777" w:rsidTr="001D6D04">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6B9C212"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F570EEB"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0.0</w:t>
            </w:r>
          </w:p>
        </w:tc>
      </w:tr>
      <w:tr w:rsidR="007B0684" w:rsidRPr="00CE2658" w14:paraId="223172F5"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985392"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ADA9D"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9.6</w:t>
            </w:r>
          </w:p>
        </w:tc>
      </w:tr>
      <w:tr w:rsidR="007B0684" w:rsidRPr="00CE2658" w14:paraId="4D86A399"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E13E423"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C240954"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14.6</w:t>
            </w:r>
          </w:p>
        </w:tc>
      </w:tr>
      <w:tr w:rsidR="007B0684" w:rsidRPr="00CE2658" w14:paraId="47D89E52"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3EF462"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2183D"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16.0</w:t>
            </w:r>
          </w:p>
        </w:tc>
      </w:tr>
      <w:tr w:rsidR="007B0684" w:rsidRPr="00CE2658" w14:paraId="7B65C986"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C3E988A"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86EBD6C"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19.2</w:t>
            </w:r>
          </w:p>
        </w:tc>
      </w:tr>
      <w:tr w:rsidR="007B0684" w:rsidRPr="00CE2658" w14:paraId="64427D4E"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10C19"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9DCA5"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-12.1</w:t>
            </w:r>
          </w:p>
        </w:tc>
      </w:tr>
      <w:tr w:rsidR="007B0684" w:rsidRPr="00CE2658" w14:paraId="044FA3D2"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5CE1198"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85E284"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-4.1</w:t>
            </w:r>
          </w:p>
        </w:tc>
      </w:tr>
      <w:tr w:rsidR="007B0684" w:rsidRPr="00CE2658" w14:paraId="635F3DC1"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C55CC"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84813F"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3.0</w:t>
            </w:r>
          </w:p>
        </w:tc>
      </w:tr>
      <w:tr w:rsidR="007B0684" w:rsidRPr="00CE2658" w14:paraId="5E046DD8"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D0F638"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82ABC6"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6.6</w:t>
            </w:r>
          </w:p>
        </w:tc>
      </w:tr>
      <w:tr w:rsidR="007B0684" w:rsidRPr="00CE2658" w14:paraId="65DBB6D1"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F6EA08"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7D2AB2"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0.3</w:t>
            </w:r>
          </w:p>
        </w:tc>
      </w:tr>
      <w:tr w:rsidR="007B0684" w:rsidRPr="00CE2658" w14:paraId="4C15FE44"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9016D0F"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C198F7"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13.7</w:t>
            </w:r>
          </w:p>
        </w:tc>
      </w:tr>
    </w:tbl>
    <w:p w14:paraId="02C85BEF" w14:textId="77777777" w:rsidR="007B0684" w:rsidRPr="00CE2658" w:rsidRDefault="007B0684" w:rsidP="006D74AE">
      <w:pPr>
        <w:rPr>
          <w:rFonts w:asciiTheme="minorHAnsi" w:hAnsiTheme="minorHAnsi" w:cstheme="minorHAnsi"/>
          <w:sz w:val="20"/>
        </w:rPr>
      </w:pPr>
    </w:p>
    <w:p w14:paraId="5B7BA282"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Operation of Heater (SP-230)</w:t>
      </w:r>
    </w:p>
    <w:p w14:paraId="31164865" w14:textId="77777777" w:rsidR="006E0AAB" w:rsidRPr="00491B76" w:rsidRDefault="006D74AE" w:rsidP="006D74AE">
      <w:pPr>
        <w:rPr>
          <w:rFonts w:cs="Segoe UI Semilight"/>
        </w:rPr>
      </w:pPr>
      <w:r w:rsidRPr="00CE2658">
        <w:rPr>
          <w:rFonts w:asciiTheme="minorHAnsi" w:hAnsiTheme="minorHAnsi" w:cstheme="minorHAnsi"/>
          <w:sz w:val="20"/>
        </w:rPr>
        <w:t>Apogee model SP-230 pyranometers have an internal heater to allow for sensor heating during precipitation events or under conditions of dew</w:t>
      </w:r>
      <w:r w:rsidR="00CC6FAE" w:rsidRPr="00CE2658">
        <w:rPr>
          <w:rFonts w:asciiTheme="minorHAnsi" w:hAnsiTheme="minorHAnsi" w:cstheme="minorHAnsi"/>
          <w:sz w:val="20"/>
        </w:rPr>
        <w:t>,</w:t>
      </w:r>
      <w:r w:rsidRPr="00CE2658">
        <w:rPr>
          <w:rFonts w:asciiTheme="minorHAnsi" w:hAnsiTheme="minorHAnsi" w:cstheme="minorHAnsi"/>
          <w:sz w:val="20"/>
        </w:rPr>
        <w:t xml:space="preserve"> frost</w:t>
      </w:r>
      <w:r w:rsidR="00CC6FAE" w:rsidRPr="00CE2658">
        <w:rPr>
          <w:rFonts w:asciiTheme="minorHAnsi" w:hAnsiTheme="minorHAnsi" w:cstheme="minorHAnsi"/>
          <w:sz w:val="20"/>
        </w:rPr>
        <w:t>, and snow</w:t>
      </w:r>
      <w:r w:rsidRPr="00CE2658">
        <w:rPr>
          <w:rFonts w:asciiTheme="minorHAnsi" w:hAnsiTheme="minorHAnsi" w:cstheme="minorHAnsi"/>
          <w:sz w:val="20"/>
        </w:rPr>
        <w:t xml:space="preserve"> deposition. The heater is designed to keep the water (liquid and frozen) off the diffuser, though it does not need to be used </w:t>
      </w:r>
      <w:proofErr w:type="gramStart"/>
      <w:r w:rsidRPr="00CE2658">
        <w:rPr>
          <w:rFonts w:asciiTheme="minorHAnsi" w:hAnsiTheme="minorHAnsi" w:cstheme="minorHAnsi"/>
          <w:sz w:val="20"/>
        </w:rPr>
        <w:t>in order to</w:t>
      </w:r>
      <w:proofErr w:type="gramEnd"/>
      <w:r w:rsidRPr="00CE2658">
        <w:rPr>
          <w:rFonts w:asciiTheme="minorHAnsi" w:hAnsiTheme="minorHAnsi" w:cstheme="minorHAnsi"/>
          <w:sz w:val="20"/>
        </w:rPr>
        <w:t xml:space="preserve"> make measurements of shortwave radiation. However, if the diffuser has water on the surface, errors can result. Continuously powering the heater under conditions that do not require heating will not damage the sensor or influence measurements.</w:t>
      </w:r>
      <w:r w:rsidR="006E0AAB" w:rsidRPr="00491B76">
        <w:rPr>
          <w:rFonts w:cs="Segoe UI Semilight"/>
        </w:rPr>
        <w:br w:type="page"/>
      </w:r>
    </w:p>
    <w:p w14:paraId="3EE41C24" w14:textId="77777777" w:rsidR="00B5508F" w:rsidRPr="00491B76" w:rsidRDefault="002E7CDF" w:rsidP="009363C7">
      <w:pPr>
        <w:pStyle w:val="Heading3"/>
        <w:rPr>
          <w:rFonts w:cs="Segoe UI Semilight"/>
          <w:szCs w:val="32"/>
        </w:rPr>
      </w:pPr>
      <w:bookmarkStart w:id="21" w:name="_Toc508798235"/>
      <w:r>
        <w:rPr>
          <w:rFonts w:cs="Segoe UI Semilight"/>
          <w:szCs w:val="32"/>
        </w:rPr>
        <w:lastRenderedPageBreak/>
        <w:t>Maintenace and Recalibration</w:t>
      </w:r>
      <w:bookmarkEnd w:id="21"/>
    </w:p>
    <w:p w14:paraId="50185590" w14:textId="77777777" w:rsidR="00CD2B36" w:rsidRPr="00730503" w:rsidRDefault="00CD2B36" w:rsidP="00CD2B36">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50974FE6" w14:textId="77777777" w:rsidR="00CD2B36" w:rsidRPr="00730503" w:rsidRDefault="00CD2B36" w:rsidP="00CD2B36">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57E11B8C" w14:textId="77777777" w:rsidR="00CD2B36" w:rsidRPr="00730503" w:rsidRDefault="00CD2B36" w:rsidP="00CD2B36">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8"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71EAA066" w14:textId="77777777" w:rsidR="00CD2B36" w:rsidRDefault="00CD2B36" w:rsidP="00CD2B36">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9"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51186164" w14:textId="77777777" w:rsidR="006D74AE" w:rsidRPr="00491B76" w:rsidRDefault="006D74AE">
      <w:pPr>
        <w:rPr>
          <w:rFonts w:cs="Segoe UI Semilight"/>
          <w:color w:val="000000"/>
        </w:rPr>
      </w:pPr>
      <w:r w:rsidRPr="00491B76">
        <w:rPr>
          <w:rFonts w:cs="Segoe UI Semilight"/>
          <w:color w:val="000000"/>
        </w:rPr>
        <w:br w:type="page"/>
      </w:r>
    </w:p>
    <w:p w14:paraId="2F5D0861" w14:textId="77777777" w:rsidR="006D74AE" w:rsidRPr="00491B76" w:rsidRDefault="001B5A36" w:rsidP="006D74AE">
      <w:pPr>
        <w:rPr>
          <w:rFonts w:cstheme="minorHAnsi"/>
          <w:noProof/>
        </w:rPr>
      </w:pPr>
      <w:r w:rsidRPr="00491B76">
        <w:rPr>
          <w:rFonts w:cstheme="minorHAnsi"/>
          <w:noProof/>
          <w:color w:val="FF0000"/>
        </w:rPr>
        <w:lastRenderedPageBreak/>
        <mc:AlternateContent>
          <mc:Choice Requires="wps">
            <w:drawing>
              <wp:anchor distT="0" distB="0" distL="114300" distR="114300" simplePos="0" relativeHeight="251667456" behindDoc="0" locked="0" layoutInCell="1" allowOverlap="1" wp14:anchorId="249AD203" wp14:editId="1392DF86">
                <wp:simplePos x="0" y="0"/>
                <wp:positionH relativeFrom="margin">
                  <wp:posOffset>4076700</wp:posOffset>
                </wp:positionH>
                <wp:positionV relativeFrom="paragraph">
                  <wp:posOffset>652145</wp:posOffset>
                </wp:positionV>
                <wp:extent cx="1847850" cy="1678305"/>
                <wp:effectExtent l="0" t="0" r="19050" b="171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678305"/>
                        </a:xfrm>
                        <a:prstGeom prst="rect">
                          <a:avLst/>
                        </a:prstGeom>
                        <a:solidFill>
                          <a:srgbClr val="FFFFFF"/>
                        </a:solidFill>
                        <a:ln w="9525">
                          <a:solidFill>
                            <a:schemeClr val="bg1"/>
                          </a:solidFill>
                          <a:miter lim="800000"/>
                          <a:headEnd/>
                          <a:tailEnd/>
                        </a:ln>
                      </wps:spPr>
                      <wps:txbx>
                        <w:txbxContent>
                          <w:p w14:paraId="6BBCD465"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Homepage of the Clear Sky Calculator. Two calculators are available: One for pyranometers (total shortwave radiation) and one for quantum sensors (photosynthetic photon flux</w:t>
                            </w:r>
                            <w:r w:rsidR="00252E0D" w:rsidRPr="00CE2658">
                              <w:rPr>
                                <w:rFonts w:asciiTheme="minorHAnsi" w:hAnsiTheme="minorHAnsi" w:cstheme="minorHAnsi"/>
                                <w:sz w:val="20"/>
                              </w:rPr>
                              <w:t xml:space="preserve"> density</w:t>
                            </w:r>
                            <w:r w:rsidRPr="00CE2658">
                              <w:rPr>
                                <w:rFonts w:asciiTheme="minorHAnsi" w:hAnsiTheme="minorHAnsi" w:cstheme="minorHAns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D203" id="_x0000_s1048" type="#_x0000_t202" style="position:absolute;margin-left:321pt;margin-top:51.35pt;width:145.5pt;height:13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" strokecolor="white [3212]">
                <v:textbox>
                  <w:txbxContent>
                    <w:p w14:paraId="6BBCD465"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Homepage of the Clear Sky Calculator. Two calculators are available: One for pyranometers (total shortwave radiation) and one for quantum sensors (photosynthetic photon flux</w:t>
                      </w:r>
                      <w:r w:rsidR="00252E0D" w:rsidRPr="00CE2658">
                        <w:rPr>
                          <w:rFonts w:asciiTheme="minorHAnsi" w:hAnsiTheme="minorHAnsi" w:cstheme="minorHAnsi"/>
                          <w:sz w:val="20"/>
                        </w:rPr>
                        <w:t xml:space="preserve"> density</w:t>
                      </w:r>
                      <w:r w:rsidRPr="00CE2658">
                        <w:rPr>
                          <w:rFonts w:asciiTheme="minorHAnsi" w:hAnsiTheme="minorHAnsi" w:cstheme="minorHAnsi"/>
                          <w:sz w:val="20"/>
                        </w:rPr>
                        <w:t>).</w:t>
                      </w:r>
                    </w:p>
                  </w:txbxContent>
                </v:textbox>
                <w10:wrap anchorx="margin"/>
              </v:shape>
            </w:pict>
          </mc:Fallback>
        </mc:AlternateContent>
      </w:r>
      <w:r w:rsidR="00CD2B36">
        <w:rPr>
          <w:rFonts w:cstheme="minorHAnsi"/>
          <w:noProof/>
          <w:color w:val="000000"/>
          <w:szCs w:val="18"/>
        </w:rPr>
        <w:drawing>
          <wp:inline distT="0" distB="0" distL="0" distR="0" wp14:anchorId="1BEC936D" wp14:editId="5DE0862D">
            <wp:extent cx="4143375" cy="2857500"/>
            <wp:effectExtent l="0" t="0" r="9525" b="0"/>
            <wp:docPr id="14" name="Picture 14"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006D74AE" w:rsidRPr="00491B76">
        <w:rPr>
          <w:rFonts w:cstheme="minorHAnsi"/>
          <w:noProof/>
        </w:rPr>
        <w:t xml:space="preserve"> </w:t>
      </w:r>
    </w:p>
    <w:p w14:paraId="1F173CEB" w14:textId="77777777" w:rsidR="006D74AE" w:rsidRPr="00491B76" w:rsidRDefault="006D74AE" w:rsidP="006D74AE">
      <w:pPr>
        <w:rPr>
          <w:rFonts w:cstheme="minorHAnsi"/>
          <w:noProof/>
        </w:rPr>
      </w:pPr>
    </w:p>
    <w:p w14:paraId="5988C861" w14:textId="77777777" w:rsidR="006D74AE" w:rsidRPr="00491B76" w:rsidRDefault="006D74AE" w:rsidP="006D74AE">
      <w:pPr>
        <w:rPr>
          <w:rFonts w:cstheme="minorHAnsi"/>
          <w:noProof/>
        </w:rPr>
      </w:pPr>
    </w:p>
    <w:p w14:paraId="6F7C163D" w14:textId="77777777" w:rsidR="006D74AE" w:rsidRPr="00491B76" w:rsidRDefault="006D74AE" w:rsidP="006D74AE"/>
    <w:p w14:paraId="066E1CAC" w14:textId="77777777" w:rsidR="009D6D8B" w:rsidRPr="00491B76" w:rsidRDefault="00CD2B36">
      <w:pPr>
        <w:rPr>
          <w:rFonts w:cstheme="minorHAnsi"/>
          <w:color w:val="000000"/>
        </w:rPr>
      </w:pPr>
      <w:r w:rsidRPr="00491B76">
        <w:rPr>
          <w:rFonts w:cstheme="minorHAnsi"/>
          <w:noProof/>
          <w:color w:val="FF0000"/>
        </w:rPr>
        <mc:AlternateContent>
          <mc:Choice Requires="wps">
            <w:drawing>
              <wp:anchor distT="0" distB="0" distL="114300" distR="114300" simplePos="0" relativeHeight="251654144" behindDoc="0" locked="0" layoutInCell="1" allowOverlap="1" wp14:anchorId="0988546D" wp14:editId="4E1B9889">
                <wp:simplePos x="0" y="0"/>
                <wp:positionH relativeFrom="margin">
                  <wp:posOffset>4076700</wp:posOffset>
                </wp:positionH>
                <wp:positionV relativeFrom="paragraph">
                  <wp:posOffset>364490</wp:posOffset>
                </wp:positionV>
                <wp:extent cx="18859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solidFill>
                          <a:miter lim="800000"/>
                          <a:headEnd/>
                          <a:tailEnd/>
                        </a:ln>
                      </wps:spPr>
                      <wps:txbx>
                        <w:txbxContent>
                          <w:p w14:paraId="48D043D7"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8546D" id="_x0000_s1049" type="#_x0000_t202" style="position:absolute;margin-left:321pt;margin-top:28.7pt;width:148.5pt;height:11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" strokecolor="white [3212]">
                <v:textbox>
                  <w:txbxContent>
                    <w:p w14:paraId="48D043D7"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Pr>
          <w:rFonts w:cstheme="minorHAnsi"/>
          <w:noProof/>
          <w:color w:val="FF0000"/>
        </w:rPr>
        <w:drawing>
          <wp:anchor distT="0" distB="0" distL="114300" distR="114300" simplePos="0" relativeHeight="251658240" behindDoc="0" locked="0" layoutInCell="1" allowOverlap="1" wp14:anchorId="13B7AFCA" wp14:editId="08DFA111">
            <wp:simplePos x="0" y="0"/>
            <wp:positionH relativeFrom="column">
              <wp:posOffset>0</wp:posOffset>
            </wp:positionH>
            <wp:positionV relativeFrom="paragraph">
              <wp:posOffset>38100</wp:posOffset>
            </wp:positionV>
            <wp:extent cx="4102100" cy="2640330"/>
            <wp:effectExtent l="0" t="0" r="0" b="7620"/>
            <wp:wrapNone/>
            <wp:docPr id="311" name="Picture 311"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sky-q"/>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r w:rsidR="009D6D8B" w:rsidRPr="00491B76">
        <w:br w:type="page"/>
      </w:r>
    </w:p>
    <w:p w14:paraId="494EA55C" w14:textId="77777777" w:rsidR="00B5508F" w:rsidRPr="00491B76" w:rsidRDefault="00B5508F" w:rsidP="009363C7">
      <w:pPr>
        <w:pStyle w:val="Heading3"/>
        <w:rPr>
          <w:rFonts w:cs="Segoe UI Semilight"/>
          <w:szCs w:val="32"/>
        </w:rPr>
      </w:pPr>
      <w:bookmarkStart w:id="22" w:name="_Toc390263767"/>
      <w:bookmarkStart w:id="23" w:name="_Toc390264173"/>
      <w:bookmarkStart w:id="24" w:name="_Toc508798236"/>
      <w:r w:rsidRPr="00491B76">
        <w:rPr>
          <w:rFonts w:cs="Segoe UI Semilight"/>
          <w:szCs w:val="32"/>
        </w:rPr>
        <w:lastRenderedPageBreak/>
        <w:t>Troubleshooting and Customer Support</w:t>
      </w:r>
      <w:bookmarkEnd w:id="22"/>
      <w:bookmarkEnd w:id="23"/>
      <w:bookmarkEnd w:id="24"/>
    </w:p>
    <w:p w14:paraId="692AA112"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Independen</w:t>
      </w:r>
      <w:r w:rsidR="001D42B5" w:rsidRPr="00CE2658">
        <w:rPr>
          <w:rFonts w:asciiTheme="minorHAnsi" w:hAnsiTheme="minorHAnsi" w:cstheme="minorHAnsi"/>
          <w:b/>
          <w:sz w:val="20"/>
        </w:rPr>
        <w:t>t Verification of Functionality</w:t>
      </w:r>
    </w:p>
    <w:p w14:paraId="237229E6"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 xml:space="preserve">Apogee models SP-110 and SP-230 pyranometers are self-powered devices and output a voltage signal proportional to incident shortwave radiation. A quick and easy check of sensor functionality can be determined using a voltmeter with millivolt (mV) resolution. Connect the positive lead wire from the voltmeter to the </w:t>
      </w:r>
      <w:r w:rsidR="003A60EF" w:rsidRPr="00CE2658">
        <w:rPr>
          <w:rFonts w:asciiTheme="minorHAnsi" w:hAnsiTheme="minorHAnsi" w:cstheme="minorHAnsi"/>
          <w:sz w:val="20"/>
        </w:rPr>
        <w:t>white</w:t>
      </w:r>
      <w:r w:rsidRPr="00CE2658">
        <w:rPr>
          <w:rFonts w:asciiTheme="minorHAnsi" w:hAnsiTheme="minorHAnsi" w:cstheme="minorHAnsi"/>
          <w:sz w:val="20"/>
        </w:rPr>
        <w:t xml:space="preserve"> wire from the sensor and the negative (or common) lead wire from the voltmeter to the black wire from the sensor. Direct the sensor diffuser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6DBE27C8"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 xml:space="preserve">The heaters inside Apogee model SP-230 are designed to mitigate effects from snow, frost, and dew by warming the sensor body temperature approximately 3 C above ambient air temperature, while under conditions of no solar loading or radiant heating. A quick and easy check of heater functionality can be accomplished with an ohmmeter. Connect the lead wires of the ohmmeter to the </w:t>
      </w:r>
      <w:r w:rsidR="003A60EF" w:rsidRPr="00CE2658">
        <w:rPr>
          <w:rFonts w:asciiTheme="minorHAnsi" w:hAnsiTheme="minorHAnsi" w:cstheme="minorHAnsi"/>
          <w:sz w:val="20"/>
        </w:rPr>
        <w:t>yellow</w:t>
      </w:r>
      <w:r w:rsidRPr="00CE2658">
        <w:rPr>
          <w:rFonts w:asciiTheme="minorHAnsi" w:hAnsiTheme="minorHAnsi" w:cstheme="minorHAnsi"/>
          <w:sz w:val="20"/>
        </w:rPr>
        <w:t xml:space="preserve"> and </w:t>
      </w:r>
      <w:r w:rsidR="003A60EF" w:rsidRPr="00CE2658">
        <w:rPr>
          <w:rFonts w:asciiTheme="minorHAnsi" w:hAnsiTheme="minorHAnsi" w:cstheme="minorHAnsi"/>
          <w:sz w:val="20"/>
        </w:rPr>
        <w:t>blue</w:t>
      </w:r>
      <w:r w:rsidRPr="00CE2658">
        <w:rPr>
          <w:rFonts w:asciiTheme="minorHAnsi" w:hAnsiTheme="minorHAnsi" w:cstheme="minorHAnsi"/>
          <w:sz w:val="20"/>
        </w:rPr>
        <w:t xml:space="preserve"> wires from the sensor. The resistanc</w:t>
      </w:r>
      <w:r w:rsidR="00715257" w:rsidRPr="00CE2658">
        <w:rPr>
          <w:rFonts w:asciiTheme="minorHAnsi" w:hAnsiTheme="minorHAnsi" w:cstheme="minorHAnsi"/>
          <w:sz w:val="20"/>
        </w:rPr>
        <w:t xml:space="preserve">e should read approximately 780 </w:t>
      </w:r>
      <w:r w:rsidR="00872033" w:rsidRPr="00CE2658">
        <w:rPr>
          <w:rFonts w:asciiTheme="minorHAnsi" w:hAnsiTheme="minorHAnsi" w:cstheme="minorHAnsi"/>
          <w:sz w:val="20"/>
        </w:rPr>
        <w:t>Ω</w:t>
      </w:r>
      <w:r w:rsidR="00715257" w:rsidRPr="00CE2658">
        <w:rPr>
          <w:rFonts w:asciiTheme="minorHAnsi" w:hAnsiTheme="minorHAnsi" w:cstheme="minorHAnsi"/>
          <w:sz w:val="20"/>
        </w:rPr>
        <w:t xml:space="preserve"> </w:t>
      </w:r>
      <w:r w:rsidRPr="00CE2658">
        <w:rPr>
          <w:rFonts w:asciiTheme="minorHAnsi" w:hAnsiTheme="minorHAnsi" w:cstheme="minorHAnsi"/>
          <w:sz w:val="20"/>
        </w:rPr>
        <w:t>± 1%</w:t>
      </w:r>
      <w:r w:rsidR="00715257" w:rsidRPr="00CE2658">
        <w:rPr>
          <w:rFonts w:asciiTheme="minorHAnsi" w:hAnsiTheme="minorHAnsi" w:cstheme="minorHAnsi"/>
          <w:sz w:val="20"/>
        </w:rPr>
        <w:t>.</w:t>
      </w:r>
    </w:p>
    <w:p w14:paraId="33090B95"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Compatible Measurement Devices (</w:t>
      </w:r>
      <w:r w:rsidR="001D42B5" w:rsidRPr="00CE2658">
        <w:rPr>
          <w:rFonts w:asciiTheme="minorHAnsi" w:hAnsiTheme="minorHAnsi" w:cstheme="minorHAnsi"/>
          <w:b/>
          <w:sz w:val="20"/>
        </w:rPr>
        <w:t>Dataloggers/Controllers/Meters)</w:t>
      </w:r>
    </w:p>
    <w:p w14:paraId="7D0E2A91"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Models SP-110 and SP-230 pyranometers are calibrated with a standard calibration factor of 5.0 W m</w:t>
      </w:r>
      <w:r w:rsidRPr="00CE2658">
        <w:rPr>
          <w:rFonts w:asciiTheme="minorHAnsi" w:hAnsiTheme="minorHAnsi" w:cstheme="minorHAnsi"/>
          <w:sz w:val="20"/>
          <w:vertAlign w:val="superscript"/>
        </w:rPr>
        <w:t>-2</w:t>
      </w:r>
      <w:r w:rsidRPr="00CE2658">
        <w:rPr>
          <w:rFonts w:asciiTheme="minorHAnsi" w:hAnsiTheme="minorHAnsi" w:cstheme="minorHAnsi"/>
          <w:sz w:val="20"/>
        </w:rPr>
        <w:t xml:space="preserve"> per mV, yielding a sensitivity of 0.2 mV per W m</w:t>
      </w:r>
      <w:r w:rsidRPr="00CE2658">
        <w:rPr>
          <w:rFonts w:asciiTheme="minorHAnsi" w:hAnsiTheme="minorHAnsi" w:cstheme="minorHAnsi"/>
          <w:sz w:val="20"/>
          <w:vertAlign w:val="superscript"/>
        </w:rPr>
        <w:t>-2</w:t>
      </w:r>
      <w:r w:rsidRPr="00CE2658">
        <w:rPr>
          <w:rFonts w:asciiTheme="minorHAnsi" w:hAnsiTheme="minorHAnsi" w:cstheme="minorHAnsi"/>
          <w:sz w:val="20"/>
        </w:rPr>
        <w:t xml:space="preserve">. Thus, a compatible measurement device (e.g., datalogger or controller) should have resolution of at least 0.2 mV, </w:t>
      </w:r>
      <w:proofErr w:type="gramStart"/>
      <w:r w:rsidRPr="00CE2658">
        <w:rPr>
          <w:rFonts w:asciiTheme="minorHAnsi" w:hAnsiTheme="minorHAnsi" w:cstheme="minorHAnsi"/>
          <w:sz w:val="20"/>
        </w:rPr>
        <w:t>in order to</w:t>
      </w:r>
      <w:proofErr w:type="gramEnd"/>
      <w:r w:rsidRPr="00CE2658">
        <w:rPr>
          <w:rFonts w:asciiTheme="minorHAnsi" w:hAnsiTheme="minorHAnsi" w:cstheme="minorHAnsi"/>
          <w:sz w:val="20"/>
        </w:rPr>
        <w:t xml:space="preserve"> provide shortwave radiation resolution of 1 W m</w:t>
      </w:r>
      <w:r w:rsidRPr="00CE2658">
        <w:rPr>
          <w:rFonts w:asciiTheme="minorHAnsi" w:hAnsiTheme="minorHAnsi" w:cstheme="minorHAnsi"/>
          <w:sz w:val="20"/>
          <w:vertAlign w:val="superscript"/>
        </w:rPr>
        <w:t>-2</w:t>
      </w:r>
      <w:r w:rsidRPr="00CE2658">
        <w:rPr>
          <w:rFonts w:asciiTheme="minorHAnsi" w:hAnsiTheme="minorHAnsi" w:cstheme="minorHAnsi"/>
          <w:sz w:val="20"/>
        </w:rPr>
        <w:t>.</w:t>
      </w:r>
    </w:p>
    <w:p w14:paraId="2383FBE8" w14:textId="34CF22C5" w:rsidR="006D74AE" w:rsidRPr="00FC4549" w:rsidRDefault="006D74AE" w:rsidP="006D74AE">
      <w:pPr>
        <w:rPr>
          <w:rFonts w:asciiTheme="minorHAnsi" w:hAnsiTheme="minorHAnsi" w:cstheme="minorHAnsi"/>
          <w:color w:val="0000FF"/>
          <w:sz w:val="20"/>
          <w:u w:val="single"/>
        </w:rPr>
      </w:pPr>
      <w:r w:rsidRPr="00CE2658">
        <w:rPr>
          <w:rFonts w:asciiTheme="minorHAnsi" w:hAnsiTheme="minorHAnsi" w:cstheme="minorHAnsi"/>
          <w:sz w:val="20"/>
        </w:rPr>
        <w:t xml:space="preserve">An example datalogger program for Campbell Scientific dataloggers can be found on the Apogee webpage at </w:t>
      </w:r>
      <w:hyperlink r:id="rId42" w:history="1">
        <w:r w:rsidR="00FC4549" w:rsidRPr="00DD2C13">
          <w:rPr>
            <w:rStyle w:val="Hyperlink"/>
            <w:rFonts w:asciiTheme="minorHAnsi" w:hAnsiTheme="minorHAnsi" w:cstheme="minorHAnsi"/>
            <w:sz w:val="20"/>
          </w:rPr>
          <w:t>http://www.apogeeinstruments.com/content/Pyranometer-Unamplified.CR1</w:t>
        </w:r>
      </w:hyperlink>
      <w:r w:rsidRPr="00CE2658">
        <w:rPr>
          <w:rFonts w:asciiTheme="minorHAnsi" w:hAnsiTheme="minorHAnsi" w:cstheme="minorHAnsi"/>
          <w:sz w:val="20"/>
        </w:rPr>
        <w:t>.</w:t>
      </w:r>
    </w:p>
    <w:p w14:paraId="1963B73E"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 xml:space="preserve">Effect of </w:t>
      </w:r>
      <w:r w:rsidR="001D42B5" w:rsidRPr="00CE2658">
        <w:rPr>
          <w:rFonts w:asciiTheme="minorHAnsi" w:hAnsiTheme="minorHAnsi" w:cstheme="minorHAnsi"/>
          <w:b/>
          <w:sz w:val="20"/>
        </w:rPr>
        <w:t>Cable Length</w:t>
      </w:r>
    </w:p>
    <w:p w14:paraId="217995B3"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CE2658">
        <w:rPr>
          <w:rFonts w:asciiTheme="minorHAnsi" w:hAnsiTheme="minorHAnsi" w:cstheme="minorHAnsi"/>
          <w:sz w:val="20"/>
        </w:rPr>
        <w:t>measurements</w:t>
      </w:r>
      <w:proofErr w:type="gramEnd"/>
      <w:r w:rsidRPr="00CE2658">
        <w:rPr>
          <w:rFonts w:asciiTheme="minorHAnsi" w:hAnsiTheme="minorHAnsi" w:cstheme="minorHAnsi"/>
          <w:sz w:val="20"/>
        </w:rPr>
        <w:t xml:space="preserve"> device is 1 mega-ohm or higher then there is negligible effect on the pyranometer calibration, even after adding up to 100 m of cable. Apogee model SP series pyranometers use shielded, twisted pair cable, which minimizes electromagnetic interference. This is particularly important for long lead lengths in electromagnetically noisy environments.</w:t>
      </w:r>
    </w:p>
    <w:p w14:paraId="5070B524"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Modifying Cable Length</w:t>
      </w:r>
    </w:p>
    <w:p w14:paraId="0EE1FA00" w14:textId="3D682629" w:rsidR="008342F5" w:rsidRPr="00491B76" w:rsidRDefault="006D74AE">
      <w:r w:rsidRPr="00CE2658">
        <w:rPr>
          <w:rFonts w:asciiTheme="minorHAnsi" w:hAnsiTheme="minorHAnsi" w:cstheme="minorHAnsi"/>
          <w:sz w:val="20"/>
        </w:rPr>
        <w:t xml:space="preserve"> See Apogee webpage for details on how to extend sensor cable length (</w:t>
      </w:r>
      <w:hyperlink r:id="rId43" w:history="1">
        <w:r w:rsidR="00FC4549" w:rsidRPr="00DD2C13">
          <w:rPr>
            <w:rStyle w:val="Hyperlink"/>
            <w:rFonts w:asciiTheme="minorHAnsi" w:hAnsiTheme="minorHAnsi" w:cstheme="minorHAnsi"/>
            <w:sz w:val="20"/>
          </w:rPr>
          <w:t>http://www.apogeeinstruments.com/how-to-make-a-weatherproof-cable-splice/</w:t>
        </w:r>
      </w:hyperlink>
      <w:r w:rsidRPr="00CE2658">
        <w:rPr>
          <w:rFonts w:asciiTheme="minorHAnsi" w:hAnsiTheme="minorHAnsi" w:cstheme="minorHAnsi"/>
          <w:sz w:val="20"/>
        </w:rPr>
        <w:t>).</w:t>
      </w:r>
      <w:r w:rsidR="008342F5" w:rsidRPr="00491B76">
        <w:br w:type="page"/>
      </w:r>
    </w:p>
    <w:p w14:paraId="0E409643" w14:textId="77777777" w:rsidR="00802757" w:rsidRPr="002E7CDF" w:rsidRDefault="002E7CDF" w:rsidP="002E7CDF">
      <w:pPr>
        <w:pStyle w:val="Heading3"/>
      </w:pPr>
      <w:bookmarkStart w:id="25" w:name="_Toc508798237"/>
      <w:r>
        <w:lastRenderedPageBreak/>
        <w:t>Return and Warranty Policy</w:t>
      </w:r>
      <w:bookmarkEnd w:id="25"/>
    </w:p>
    <w:p w14:paraId="5ED14E06" w14:textId="77777777" w:rsidR="00CD2B36" w:rsidRPr="008F2BE4" w:rsidRDefault="00CD2B36" w:rsidP="00CD2B36">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049F4DF2" w14:textId="77777777" w:rsidR="00B95341" w:rsidRDefault="00B95341" w:rsidP="00B95341">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6E7DE765" w14:textId="77777777" w:rsidR="00B95341" w:rsidRDefault="00B95341" w:rsidP="00B95341">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6F230D84" w14:textId="77777777" w:rsidR="00B95341" w:rsidRDefault="00B95341" w:rsidP="00B95341">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ECA7CA9" w14:textId="77777777" w:rsidR="00B95341" w:rsidRDefault="00B95341" w:rsidP="00B95341">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291D350A" w14:textId="77777777" w:rsidR="00B95341" w:rsidRDefault="00B95341" w:rsidP="00B95341">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60888BB6" w14:textId="77777777" w:rsidR="00B95341" w:rsidRDefault="00B95341" w:rsidP="00B95341">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1649F1A" w14:textId="60A23999" w:rsidR="00B95341" w:rsidRDefault="00B95341" w:rsidP="00B95341">
      <w:pPr>
        <w:rPr>
          <w:rFonts w:ascii="Calibri" w:hAnsi="Calibri" w:cs="Calibri"/>
          <w:sz w:val="19"/>
          <w:szCs w:val="19"/>
        </w:rPr>
      </w:pPr>
      <w:r>
        <w:rPr>
          <w:rFonts w:ascii="Calibri" w:hAnsi="Calibri" w:cs="Calibri"/>
          <w:sz w:val="19"/>
          <w:szCs w:val="19"/>
        </w:rPr>
        <w:t>1. Improper installation</w:t>
      </w:r>
      <w:r w:rsidR="00B2145F">
        <w:rPr>
          <w:rFonts w:ascii="Calibri" w:hAnsi="Calibri" w:cs="Calibri"/>
          <w:sz w:val="19"/>
          <w:szCs w:val="19"/>
        </w:rPr>
        <w:t>, use,</w:t>
      </w:r>
      <w:r>
        <w:rPr>
          <w:rFonts w:ascii="Calibri" w:hAnsi="Calibri" w:cs="Calibri"/>
          <w:sz w:val="19"/>
          <w:szCs w:val="19"/>
        </w:rPr>
        <w:t xml:space="preserve"> or abuse.</w:t>
      </w:r>
    </w:p>
    <w:p w14:paraId="3C38AE6B" w14:textId="77777777" w:rsidR="00B95341" w:rsidRDefault="00B95341" w:rsidP="00B95341">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65881004" w14:textId="77777777" w:rsidR="00B95341" w:rsidRDefault="00B95341" w:rsidP="00B95341">
      <w:pPr>
        <w:rPr>
          <w:rFonts w:ascii="Calibri" w:hAnsi="Calibri" w:cs="Calibri"/>
          <w:sz w:val="19"/>
          <w:szCs w:val="19"/>
        </w:rPr>
      </w:pPr>
      <w:r>
        <w:rPr>
          <w:rFonts w:ascii="Calibri" w:hAnsi="Calibri" w:cs="Calibri"/>
          <w:sz w:val="19"/>
          <w:szCs w:val="19"/>
        </w:rPr>
        <w:t xml:space="preserve">3. Natural occurrences such as lightning, fire, etc. </w:t>
      </w:r>
    </w:p>
    <w:p w14:paraId="2FDB5ECB" w14:textId="77777777" w:rsidR="00B95341" w:rsidRDefault="00B95341" w:rsidP="00B95341">
      <w:pPr>
        <w:rPr>
          <w:rFonts w:ascii="Calibri" w:hAnsi="Calibri" w:cs="Calibri"/>
          <w:sz w:val="19"/>
          <w:szCs w:val="19"/>
        </w:rPr>
      </w:pPr>
      <w:r>
        <w:rPr>
          <w:rFonts w:ascii="Calibri" w:hAnsi="Calibri" w:cs="Calibri"/>
          <w:sz w:val="19"/>
          <w:szCs w:val="19"/>
        </w:rPr>
        <w:t>4. Unauthorized modification.</w:t>
      </w:r>
    </w:p>
    <w:p w14:paraId="0DD05675" w14:textId="77777777" w:rsidR="00B95341" w:rsidRDefault="00B95341" w:rsidP="00B95341">
      <w:pPr>
        <w:rPr>
          <w:rFonts w:ascii="Calibri" w:hAnsi="Calibri" w:cs="Calibri"/>
          <w:sz w:val="19"/>
          <w:szCs w:val="19"/>
        </w:rPr>
      </w:pPr>
      <w:r>
        <w:rPr>
          <w:rFonts w:ascii="Calibri" w:hAnsi="Calibri" w:cs="Calibri"/>
          <w:sz w:val="19"/>
          <w:szCs w:val="19"/>
        </w:rPr>
        <w:t>5. Improper or unauthorized repair.</w:t>
      </w:r>
    </w:p>
    <w:p w14:paraId="0C918FA3" w14:textId="77777777" w:rsidR="00B95341" w:rsidRDefault="00B95341" w:rsidP="00B95341">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7401E7B" w14:textId="77777777" w:rsidR="00B95341" w:rsidRDefault="00B95341" w:rsidP="00B95341">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01DE2C5B" w14:textId="77777777" w:rsidR="00B95341" w:rsidRDefault="00B95341" w:rsidP="00B95341">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4358401A" w14:textId="77777777" w:rsidR="00B95341" w:rsidRDefault="00B95341" w:rsidP="00B95341">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2BA00342" w14:textId="77777777" w:rsidR="00B95341" w:rsidRDefault="00B95341" w:rsidP="00B95341">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34A9D557" w14:textId="77777777" w:rsidR="00B95341" w:rsidRDefault="00B95341" w:rsidP="00B95341">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231C36D" w14:textId="77777777" w:rsidR="00C81422" w:rsidRDefault="00C81422" w:rsidP="00B95341">
      <w:pPr>
        <w:rPr>
          <w:rFonts w:ascii="Calibri" w:hAnsi="Calibri" w:cs="Calibri"/>
          <w:b/>
          <w:sz w:val="19"/>
          <w:szCs w:val="19"/>
        </w:rPr>
      </w:pPr>
    </w:p>
    <w:p w14:paraId="726A46B1" w14:textId="1D4CB112" w:rsidR="00B95341" w:rsidRDefault="00B95341" w:rsidP="00B95341">
      <w:pPr>
        <w:rPr>
          <w:rFonts w:ascii="Calibri" w:hAnsi="Calibri" w:cs="Calibri"/>
          <w:b/>
          <w:sz w:val="19"/>
          <w:szCs w:val="19"/>
        </w:rPr>
      </w:pPr>
      <w:r>
        <w:rPr>
          <w:rFonts w:ascii="Calibri" w:hAnsi="Calibri" w:cs="Calibri"/>
          <w:b/>
          <w:sz w:val="19"/>
          <w:szCs w:val="19"/>
        </w:rPr>
        <w:lastRenderedPageBreak/>
        <w:t xml:space="preserve">How To Return </w:t>
      </w:r>
      <w:proofErr w:type="gramStart"/>
      <w:r>
        <w:rPr>
          <w:rFonts w:ascii="Calibri" w:hAnsi="Calibri" w:cs="Calibri"/>
          <w:b/>
          <w:sz w:val="19"/>
          <w:szCs w:val="19"/>
        </w:rPr>
        <w:t>An</w:t>
      </w:r>
      <w:proofErr w:type="gramEnd"/>
      <w:r>
        <w:rPr>
          <w:rFonts w:ascii="Calibri" w:hAnsi="Calibri" w:cs="Calibri"/>
          <w:b/>
          <w:sz w:val="19"/>
          <w:szCs w:val="19"/>
        </w:rPr>
        <w:t xml:space="preserve">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44"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226D734" w14:textId="77777777" w:rsidR="00B95341" w:rsidRDefault="00B95341" w:rsidP="00B95341">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71ADD1A" w14:textId="77777777" w:rsidR="00B95341" w:rsidRDefault="00B95341" w:rsidP="00B95341">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CA107FC" w14:textId="77777777" w:rsidR="00B95341" w:rsidRDefault="00B95341" w:rsidP="00B95341">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8BC2AB6" w14:textId="77777777" w:rsidR="00B95341" w:rsidRDefault="00B95341" w:rsidP="00B95341">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5BF4BA1" w14:textId="77777777" w:rsidR="00B95341" w:rsidRDefault="00B95341" w:rsidP="00B95341">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6C52C38" w14:textId="77777777" w:rsidR="00B95341" w:rsidRDefault="00B95341" w:rsidP="00B95341">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553E13D2" w14:textId="77777777" w:rsidR="00B95341" w:rsidRDefault="00B95341" w:rsidP="00B95341">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5"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498B30F6" w14:textId="77777777" w:rsidR="00B95341" w:rsidRDefault="00B95341" w:rsidP="00B95341">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7BE226C1" w14:textId="77777777" w:rsidR="00B95341" w:rsidRDefault="00B95341" w:rsidP="00B95341">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2DF5AEB4" w14:textId="77777777" w:rsidR="00B95341" w:rsidRDefault="00B95341" w:rsidP="00B95341">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53BFB25" w14:textId="63957715" w:rsidR="00B95341" w:rsidRDefault="00B95341" w:rsidP="00B95341">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C81422">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0A93266D" w14:textId="7FB326B3" w:rsidR="00A70530" w:rsidRPr="00CD2B36" w:rsidRDefault="00B95341" w:rsidP="00B95341">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2576" behindDoc="1" locked="0" layoutInCell="1" allowOverlap="1" wp14:anchorId="477B6218" wp14:editId="2299C1F9">
                <wp:simplePos x="0" y="0"/>
                <wp:positionH relativeFrom="column">
                  <wp:posOffset>-140970</wp:posOffset>
                </wp:positionH>
                <wp:positionV relativeFrom="paragraph">
                  <wp:posOffset>231140</wp:posOffset>
                </wp:positionV>
                <wp:extent cx="6217920" cy="800735"/>
                <wp:effectExtent l="1905"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F0750" w14:textId="77777777" w:rsidR="00B95341" w:rsidRDefault="00B95341" w:rsidP="00B9534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57864AD" w14:textId="77777777" w:rsidR="00B95341" w:rsidRDefault="00B95341" w:rsidP="00B9534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6BB07CD" w14:textId="747E25D9" w:rsidR="00B95341" w:rsidRDefault="00B95341" w:rsidP="00B95341">
                            <w:pPr>
                              <w:jc w:val="center"/>
                              <w:rPr>
                                <w:rFonts w:ascii="Calibri" w:hAnsi="Calibri" w:cs="Calibri"/>
                                <w:sz w:val="16"/>
                                <w:szCs w:val="18"/>
                              </w:rPr>
                            </w:pPr>
                            <w:r>
                              <w:rPr>
                                <w:rFonts w:ascii="Calibri" w:hAnsi="Calibri" w:cs="Calibri"/>
                                <w:i/>
                                <w:sz w:val="16"/>
                                <w:szCs w:val="18"/>
                              </w:rPr>
                              <w:t>Copyright © 202</w:t>
                            </w:r>
                            <w:r w:rsidR="00B2145F">
                              <w:rPr>
                                <w:rFonts w:ascii="Calibri" w:hAnsi="Calibri" w:cs="Calibri"/>
                                <w:i/>
                                <w:sz w:val="16"/>
                                <w:szCs w:val="18"/>
                              </w:rPr>
                              <w:t>2</w:t>
                            </w:r>
                            <w:r>
                              <w:rPr>
                                <w:rFonts w:ascii="Calibri" w:hAnsi="Calibri" w:cs="Calibri"/>
                                <w:i/>
                                <w:sz w:val="16"/>
                                <w:szCs w:val="18"/>
                              </w:rPr>
                              <w:t xml:space="preserve"> Apogee Instruments, Inc.</w:t>
                            </w:r>
                          </w:p>
                          <w:p w14:paraId="30274433" w14:textId="77777777" w:rsidR="00B95341" w:rsidRDefault="00B95341" w:rsidP="00B95341">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B6218" id="Text Box 13" o:spid="_x0000_s1050" type="#_x0000_t202" style="position:absolute;margin-left:-11.1pt;margin-top:18.2pt;width:489.6pt;height:63.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6/+Q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YhkxIu0K6iMRR5iMRT8CbTrAn5wNZKqS&#10;+x97gYoz88GSeLfz5TK6MAXLq1WkjZeZ6jIjrCSokgfOpu02TM7dO9RtR5WmcVm4J8EbnbR46erU&#10;PxknSXQyeXTmZZxuvfyKm1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WS2+v/kBAADSAwAADgAAAAAAAAAAAAAAAAAu&#10;AgAAZHJzL2Uyb0RvYy54bWxQSwECLQAUAAYACAAAACEAakO/yd4AAAAKAQAADwAAAAAAAAAAAAAA&#10;AABTBAAAZHJzL2Rvd25yZXYueG1sUEsFBgAAAAAEAAQA8wAAAF4FAAAAAA==&#10;" stroked="f">
                <v:textbox>
                  <w:txbxContent>
                    <w:p w14:paraId="636F0750" w14:textId="77777777" w:rsidR="00B95341" w:rsidRDefault="00B95341" w:rsidP="00B9534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57864AD" w14:textId="77777777" w:rsidR="00B95341" w:rsidRDefault="00B95341" w:rsidP="00B9534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6BB07CD" w14:textId="747E25D9" w:rsidR="00B95341" w:rsidRDefault="00B95341" w:rsidP="00B95341">
                      <w:pPr>
                        <w:jc w:val="center"/>
                        <w:rPr>
                          <w:rFonts w:ascii="Calibri" w:hAnsi="Calibri" w:cs="Calibri"/>
                          <w:sz w:val="16"/>
                          <w:szCs w:val="18"/>
                        </w:rPr>
                      </w:pPr>
                      <w:r>
                        <w:rPr>
                          <w:rFonts w:ascii="Calibri" w:hAnsi="Calibri" w:cs="Calibri"/>
                          <w:i/>
                          <w:sz w:val="16"/>
                          <w:szCs w:val="18"/>
                        </w:rPr>
                        <w:t>Copyright © 202</w:t>
                      </w:r>
                      <w:r w:rsidR="00B2145F">
                        <w:rPr>
                          <w:rFonts w:ascii="Calibri" w:hAnsi="Calibri" w:cs="Calibri"/>
                          <w:i/>
                          <w:sz w:val="16"/>
                          <w:szCs w:val="18"/>
                        </w:rPr>
                        <w:t>2</w:t>
                      </w:r>
                      <w:r>
                        <w:rPr>
                          <w:rFonts w:ascii="Calibri" w:hAnsi="Calibri" w:cs="Calibri"/>
                          <w:i/>
                          <w:sz w:val="16"/>
                          <w:szCs w:val="18"/>
                        </w:rPr>
                        <w:t xml:space="preserve"> Apogee Instruments, Inc.</w:t>
                      </w:r>
                    </w:p>
                    <w:p w14:paraId="30274433" w14:textId="77777777" w:rsidR="00B95341" w:rsidRDefault="00B95341" w:rsidP="00B95341">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CD2B36" w:rsidSect="008A672F">
      <w:headerReference w:type="default" r:id="rId46"/>
      <w:footerReference w:type="default" r:id="rId47"/>
      <w:footerReference w:type="firs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55A28" w14:textId="77777777" w:rsidR="006E5733" w:rsidRDefault="006E5733" w:rsidP="00020335">
      <w:pPr>
        <w:spacing w:after="0" w:line="240" w:lineRule="auto"/>
      </w:pPr>
      <w:r>
        <w:separator/>
      </w:r>
    </w:p>
  </w:endnote>
  <w:endnote w:type="continuationSeparator" w:id="0">
    <w:p w14:paraId="39ED9BE5" w14:textId="77777777" w:rsidR="006E5733" w:rsidRDefault="006E573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BE3D" w14:textId="77777777" w:rsidR="004249E4" w:rsidRPr="008A672F" w:rsidRDefault="004249E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C529" w14:textId="77777777" w:rsidR="004249E4" w:rsidRPr="009D7D6E" w:rsidRDefault="004249E4" w:rsidP="00753734">
    <w:pPr>
      <w:pStyle w:val="NoSpacing"/>
      <w:jc w:val="center"/>
      <w:rPr>
        <w:rFonts w:ascii="Calibri" w:hAnsi="Calibri" w:cs="Segoe UI Semilight"/>
        <w:szCs w:val="18"/>
      </w:rPr>
    </w:pPr>
    <w:r w:rsidRPr="009D7D6E">
      <w:rPr>
        <w:rFonts w:ascii="Calibri" w:hAnsi="Calibri"/>
        <w:b/>
        <w:szCs w:val="18"/>
      </w:rPr>
      <w:t xml:space="preserve">APOGEE INSTRUMENTS, INC. </w:t>
    </w:r>
    <w:r w:rsidR="00F4625F" w:rsidRPr="009D7D6E">
      <w:rPr>
        <w:rFonts w:ascii="Calibri" w:hAnsi="Calibri"/>
        <w:b/>
        <w:szCs w:val="18"/>
      </w:rPr>
      <w:t>|</w:t>
    </w:r>
    <w:r w:rsidRPr="009D7D6E">
      <w:rPr>
        <w:rFonts w:ascii="Calibri" w:hAnsi="Calibri"/>
        <w:b/>
        <w:szCs w:val="18"/>
      </w:rPr>
      <w:t xml:space="preserve"> </w:t>
    </w:r>
    <w:r w:rsidRPr="009D7D6E">
      <w:rPr>
        <w:rFonts w:ascii="Calibri" w:hAnsi="Calibri" w:cs="Segoe UI Semilight"/>
        <w:szCs w:val="18"/>
      </w:rPr>
      <w:t>721 WEST 1800 NORTH, LOGAN, UTAH 84321, USA</w:t>
    </w:r>
  </w:p>
  <w:p w14:paraId="5E97586F" w14:textId="77777777" w:rsidR="004249E4" w:rsidRPr="009D7D6E" w:rsidRDefault="004249E4" w:rsidP="00753734">
    <w:pPr>
      <w:pStyle w:val="NoSpacing"/>
      <w:jc w:val="center"/>
      <w:rPr>
        <w:rFonts w:ascii="Calibri" w:hAnsi="Calibri" w:cs="Segoe UI Semilight"/>
        <w:szCs w:val="18"/>
      </w:rPr>
    </w:pPr>
    <w:r w:rsidRPr="009D7D6E">
      <w:rPr>
        <w:rFonts w:ascii="Calibri" w:hAnsi="Calibri" w:cs="Segoe UI Semilight"/>
        <w:szCs w:val="18"/>
      </w:rPr>
      <w:t xml:space="preserve">TEL: (435) 792-4700 </w:t>
    </w:r>
    <w:r w:rsidR="00F4625F" w:rsidRPr="009D7D6E">
      <w:rPr>
        <w:rFonts w:ascii="Calibri" w:hAnsi="Calibri" w:cs="Segoe UI Semilight"/>
        <w:szCs w:val="18"/>
      </w:rPr>
      <w:t>|</w:t>
    </w:r>
    <w:r w:rsidRPr="009D7D6E">
      <w:rPr>
        <w:rFonts w:ascii="Calibri" w:hAnsi="Calibri" w:cs="Segoe UI Semilight"/>
        <w:szCs w:val="18"/>
      </w:rPr>
      <w:t xml:space="preserve"> FAX: (435) 787-8268 </w:t>
    </w:r>
    <w:r w:rsidR="00F4625F" w:rsidRPr="009D7D6E">
      <w:rPr>
        <w:rFonts w:ascii="Calibri" w:hAnsi="Calibri" w:cs="Segoe UI Semilight"/>
        <w:szCs w:val="18"/>
      </w:rPr>
      <w:t>|</w:t>
    </w:r>
    <w:r w:rsidRPr="009D7D6E">
      <w:rPr>
        <w:rFonts w:ascii="Calibri" w:hAnsi="Calibri" w:cs="Segoe UI Semilight"/>
        <w:szCs w:val="18"/>
      </w:rPr>
      <w:t xml:space="preserve"> WEB: APOGEEINSTRUMENTS.COM</w:t>
    </w:r>
  </w:p>
  <w:p w14:paraId="6F289069" w14:textId="3F01EEF2" w:rsidR="004249E4" w:rsidRPr="009D7D6E" w:rsidRDefault="004249E4" w:rsidP="00EC3747">
    <w:pPr>
      <w:jc w:val="center"/>
      <w:rPr>
        <w:rFonts w:ascii="Calibri" w:hAnsi="Calibri" w:cs="Segoe UI Semilight"/>
        <w:i/>
        <w:szCs w:val="18"/>
      </w:rPr>
    </w:pPr>
    <w:r w:rsidRPr="009D7D6E">
      <w:rPr>
        <w:rFonts w:ascii="Calibri" w:hAnsi="Calibri" w:cs="Segoe UI Semilight"/>
        <w:i/>
        <w:szCs w:val="18"/>
      </w:rPr>
      <w:t>Copyright © 20</w:t>
    </w:r>
    <w:r w:rsidR="008975A2">
      <w:rPr>
        <w:rFonts w:ascii="Calibri" w:hAnsi="Calibri" w:cs="Segoe UI Semilight"/>
        <w:i/>
        <w:szCs w:val="18"/>
      </w:rPr>
      <w:t>2</w:t>
    </w:r>
    <w:r w:rsidR="00B2145F">
      <w:rPr>
        <w:rFonts w:ascii="Calibri" w:hAnsi="Calibri" w:cs="Segoe UI Semilight"/>
        <w:i/>
        <w:szCs w:val="18"/>
      </w:rPr>
      <w:t>2</w:t>
    </w:r>
    <w:r w:rsidRPr="009D7D6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12B2C" w14:textId="77777777" w:rsidR="006E5733" w:rsidRDefault="006E5733" w:rsidP="00020335">
      <w:pPr>
        <w:spacing w:after="0" w:line="240" w:lineRule="auto"/>
      </w:pPr>
      <w:r>
        <w:separator/>
      </w:r>
    </w:p>
  </w:footnote>
  <w:footnote w:type="continuationSeparator" w:id="0">
    <w:p w14:paraId="56854782" w14:textId="77777777" w:rsidR="006E5733" w:rsidRDefault="006E5733"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3831255" w14:textId="77777777" w:rsidR="004249E4" w:rsidRDefault="00D91399">
        <w:pPr>
          <w:pStyle w:val="Header"/>
          <w:jc w:val="right"/>
        </w:pPr>
        <w:r>
          <w:fldChar w:fldCharType="begin"/>
        </w:r>
        <w:r>
          <w:instrText xml:space="preserve"> PAGE   \* MERGEFORMAT </w:instrText>
        </w:r>
        <w:r>
          <w:fldChar w:fldCharType="separate"/>
        </w:r>
        <w:r w:rsidR="00FA448C">
          <w:rPr>
            <w:noProof/>
          </w:rPr>
          <w:t>2</w:t>
        </w:r>
        <w:r>
          <w:rPr>
            <w:noProof/>
          </w:rPr>
          <w:fldChar w:fldCharType="end"/>
        </w:r>
      </w:p>
    </w:sdtContent>
  </w:sdt>
  <w:p w14:paraId="5662ED64" w14:textId="77777777" w:rsidR="004249E4" w:rsidRDefault="00424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3449571">
    <w:abstractNumId w:val="2"/>
  </w:num>
  <w:num w:numId="2" w16cid:durableId="1065372872">
    <w:abstractNumId w:val="1"/>
  </w:num>
  <w:num w:numId="3" w16cid:durableId="1370838188">
    <w:abstractNumId w:val="3"/>
  </w:num>
  <w:num w:numId="4" w16cid:durableId="1830515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11815"/>
    <w:rsid w:val="00020335"/>
    <w:rsid w:val="000235FB"/>
    <w:rsid w:val="0002599B"/>
    <w:rsid w:val="00031857"/>
    <w:rsid w:val="00053D71"/>
    <w:rsid w:val="00060C71"/>
    <w:rsid w:val="000719F3"/>
    <w:rsid w:val="00072EEE"/>
    <w:rsid w:val="000858BF"/>
    <w:rsid w:val="00090D09"/>
    <w:rsid w:val="00090D64"/>
    <w:rsid w:val="00093683"/>
    <w:rsid w:val="000A346C"/>
    <w:rsid w:val="000F125C"/>
    <w:rsid w:val="00100FCD"/>
    <w:rsid w:val="00105107"/>
    <w:rsid w:val="001151C1"/>
    <w:rsid w:val="00140A25"/>
    <w:rsid w:val="00145FD5"/>
    <w:rsid w:val="001478E0"/>
    <w:rsid w:val="00156421"/>
    <w:rsid w:val="00156AB0"/>
    <w:rsid w:val="00166316"/>
    <w:rsid w:val="00177464"/>
    <w:rsid w:val="0019289A"/>
    <w:rsid w:val="001952C7"/>
    <w:rsid w:val="00196058"/>
    <w:rsid w:val="0019617A"/>
    <w:rsid w:val="001A6990"/>
    <w:rsid w:val="001B5A36"/>
    <w:rsid w:val="001D42B5"/>
    <w:rsid w:val="00206314"/>
    <w:rsid w:val="00220EA5"/>
    <w:rsid w:val="0022118B"/>
    <w:rsid w:val="00221C06"/>
    <w:rsid w:val="002256C3"/>
    <w:rsid w:val="00244A5C"/>
    <w:rsid w:val="00250A00"/>
    <w:rsid w:val="00252E0D"/>
    <w:rsid w:val="0025499F"/>
    <w:rsid w:val="0025529B"/>
    <w:rsid w:val="0028712A"/>
    <w:rsid w:val="00294FFB"/>
    <w:rsid w:val="0029724C"/>
    <w:rsid w:val="002A1F95"/>
    <w:rsid w:val="002C1D75"/>
    <w:rsid w:val="002C3262"/>
    <w:rsid w:val="002D5E32"/>
    <w:rsid w:val="002E584A"/>
    <w:rsid w:val="002E7CDF"/>
    <w:rsid w:val="002F2CAF"/>
    <w:rsid w:val="00303C66"/>
    <w:rsid w:val="00314F23"/>
    <w:rsid w:val="00323737"/>
    <w:rsid w:val="00374EA0"/>
    <w:rsid w:val="00396E0C"/>
    <w:rsid w:val="003A4BE6"/>
    <w:rsid w:val="003A512E"/>
    <w:rsid w:val="003A60EF"/>
    <w:rsid w:val="003B689D"/>
    <w:rsid w:val="003B7572"/>
    <w:rsid w:val="003C1E2F"/>
    <w:rsid w:val="003D0E2D"/>
    <w:rsid w:val="003D4C46"/>
    <w:rsid w:val="003D5BE2"/>
    <w:rsid w:val="003F3EF8"/>
    <w:rsid w:val="004150C2"/>
    <w:rsid w:val="004152AC"/>
    <w:rsid w:val="004249E4"/>
    <w:rsid w:val="004260DC"/>
    <w:rsid w:val="00426E5F"/>
    <w:rsid w:val="0044324F"/>
    <w:rsid w:val="00453AD8"/>
    <w:rsid w:val="00460F54"/>
    <w:rsid w:val="00464DDB"/>
    <w:rsid w:val="00467F1B"/>
    <w:rsid w:val="004716CC"/>
    <w:rsid w:val="004762E7"/>
    <w:rsid w:val="0048124C"/>
    <w:rsid w:val="0048190C"/>
    <w:rsid w:val="00485459"/>
    <w:rsid w:val="00491B76"/>
    <w:rsid w:val="004B1D2A"/>
    <w:rsid w:val="004B637D"/>
    <w:rsid w:val="004B7161"/>
    <w:rsid w:val="004C3B36"/>
    <w:rsid w:val="004D2AEB"/>
    <w:rsid w:val="004E706A"/>
    <w:rsid w:val="004F39C2"/>
    <w:rsid w:val="004F4D70"/>
    <w:rsid w:val="004F53FC"/>
    <w:rsid w:val="005361D4"/>
    <w:rsid w:val="005420D5"/>
    <w:rsid w:val="00557BE8"/>
    <w:rsid w:val="005669C2"/>
    <w:rsid w:val="00567927"/>
    <w:rsid w:val="00584E5B"/>
    <w:rsid w:val="00587DED"/>
    <w:rsid w:val="005931CB"/>
    <w:rsid w:val="005A1821"/>
    <w:rsid w:val="005A3C43"/>
    <w:rsid w:val="005D30D8"/>
    <w:rsid w:val="005D6630"/>
    <w:rsid w:val="005F6EA4"/>
    <w:rsid w:val="00601561"/>
    <w:rsid w:val="006017BB"/>
    <w:rsid w:val="00616B66"/>
    <w:rsid w:val="00631956"/>
    <w:rsid w:val="00633911"/>
    <w:rsid w:val="006660AD"/>
    <w:rsid w:val="00667440"/>
    <w:rsid w:val="00677883"/>
    <w:rsid w:val="006908EC"/>
    <w:rsid w:val="006B59C3"/>
    <w:rsid w:val="006C3E76"/>
    <w:rsid w:val="006C4029"/>
    <w:rsid w:val="006D37A2"/>
    <w:rsid w:val="006D74AE"/>
    <w:rsid w:val="006E0AAB"/>
    <w:rsid w:val="006E4A92"/>
    <w:rsid w:val="006E5733"/>
    <w:rsid w:val="006F47A9"/>
    <w:rsid w:val="00706F05"/>
    <w:rsid w:val="00715257"/>
    <w:rsid w:val="00716010"/>
    <w:rsid w:val="0073657A"/>
    <w:rsid w:val="00753734"/>
    <w:rsid w:val="0076589B"/>
    <w:rsid w:val="00776FB4"/>
    <w:rsid w:val="00794335"/>
    <w:rsid w:val="0079540F"/>
    <w:rsid w:val="00797DDA"/>
    <w:rsid w:val="007A04C4"/>
    <w:rsid w:val="007B0684"/>
    <w:rsid w:val="007B4E00"/>
    <w:rsid w:val="007C53B9"/>
    <w:rsid w:val="007D4FB0"/>
    <w:rsid w:val="007F67C1"/>
    <w:rsid w:val="0080018A"/>
    <w:rsid w:val="00802757"/>
    <w:rsid w:val="00803200"/>
    <w:rsid w:val="008068C4"/>
    <w:rsid w:val="008177B3"/>
    <w:rsid w:val="0083305D"/>
    <w:rsid w:val="00833732"/>
    <w:rsid w:val="008342F5"/>
    <w:rsid w:val="0084387E"/>
    <w:rsid w:val="008457B2"/>
    <w:rsid w:val="00860DF9"/>
    <w:rsid w:val="00871AC3"/>
    <w:rsid w:val="00872033"/>
    <w:rsid w:val="00874BB5"/>
    <w:rsid w:val="00883A0E"/>
    <w:rsid w:val="008879A5"/>
    <w:rsid w:val="00890414"/>
    <w:rsid w:val="00894B27"/>
    <w:rsid w:val="008975A2"/>
    <w:rsid w:val="008A234F"/>
    <w:rsid w:val="008A34C9"/>
    <w:rsid w:val="008A672F"/>
    <w:rsid w:val="008C03E1"/>
    <w:rsid w:val="008C59A7"/>
    <w:rsid w:val="008C79C7"/>
    <w:rsid w:val="008D33FA"/>
    <w:rsid w:val="008E7A52"/>
    <w:rsid w:val="008E7D93"/>
    <w:rsid w:val="00900929"/>
    <w:rsid w:val="00936089"/>
    <w:rsid w:val="009363C7"/>
    <w:rsid w:val="0094550F"/>
    <w:rsid w:val="009636C6"/>
    <w:rsid w:val="00985ACF"/>
    <w:rsid w:val="009950A7"/>
    <w:rsid w:val="009976C3"/>
    <w:rsid w:val="009A1C52"/>
    <w:rsid w:val="009C06F8"/>
    <w:rsid w:val="009C1481"/>
    <w:rsid w:val="009D4458"/>
    <w:rsid w:val="009D6D8B"/>
    <w:rsid w:val="009D7D6E"/>
    <w:rsid w:val="009E61A6"/>
    <w:rsid w:val="009F020F"/>
    <w:rsid w:val="009F4920"/>
    <w:rsid w:val="009F51AE"/>
    <w:rsid w:val="009F6EE4"/>
    <w:rsid w:val="00A052BE"/>
    <w:rsid w:val="00A2002C"/>
    <w:rsid w:val="00A51E19"/>
    <w:rsid w:val="00A522D7"/>
    <w:rsid w:val="00A70530"/>
    <w:rsid w:val="00A76B90"/>
    <w:rsid w:val="00A90090"/>
    <w:rsid w:val="00A94165"/>
    <w:rsid w:val="00A95DA3"/>
    <w:rsid w:val="00A97458"/>
    <w:rsid w:val="00AA09FB"/>
    <w:rsid w:val="00AE14FD"/>
    <w:rsid w:val="00AE58DE"/>
    <w:rsid w:val="00AF37DB"/>
    <w:rsid w:val="00B054FF"/>
    <w:rsid w:val="00B210A4"/>
    <w:rsid w:val="00B2145F"/>
    <w:rsid w:val="00B315C1"/>
    <w:rsid w:val="00B44742"/>
    <w:rsid w:val="00B5508F"/>
    <w:rsid w:val="00B57BAD"/>
    <w:rsid w:val="00B62F17"/>
    <w:rsid w:val="00B675A8"/>
    <w:rsid w:val="00B73C06"/>
    <w:rsid w:val="00B83A00"/>
    <w:rsid w:val="00B95341"/>
    <w:rsid w:val="00B95350"/>
    <w:rsid w:val="00BA3EA9"/>
    <w:rsid w:val="00BB13E4"/>
    <w:rsid w:val="00BB31CB"/>
    <w:rsid w:val="00BB664C"/>
    <w:rsid w:val="00BB749C"/>
    <w:rsid w:val="00BD77CD"/>
    <w:rsid w:val="00C0675F"/>
    <w:rsid w:val="00C10F59"/>
    <w:rsid w:val="00C147A9"/>
    <w:rsid w:val="00C25C60"/>
    <w:rsid w:val="00C26281"/>
    <w:rsid w:val="00C41A72"/>
    <w:rsid w:val="00C5407D"/>
    <w:rsid w:val="00C55717"/>
    <w:rsid w:val="00C56811"/>
    <w:rsid w:val="00C614E5"/>
    <w:rsid w:val="00C6598F"/>
    <w:rsid w:val="00C81422"/>
    <w:rsid w:val="00CA3611"/>
    <w:rsid w:val="00CA4297"/>
    <w:rsid w:val="00CC54AF"/>
    <w:rsid w:val="00CC6FAE"/>
    <w:rsid w:val="00CD2B36"/>
    <w:rsid w:val="00CE2658"/>
    <w:rsid w:val="00CF27C9"/>
    <w:rsid w:val="00CF3DB6"/>
    <w:rsid w:val="00D11D5D"/>
    <w:rsid w:val="00D129A5"/>
    <w:rsid w:val="00D26752"/>
    <w:rsid w:val="00D400B7"/>
    <w:rsid w:val="00D4481E"/>
    <w:rsid w:val="00D44E22"/>
    <w:rsid w:val="00D560E2"/>
    <w:rsid w:val="00D7058D"/>
    <w:rsid w:val="00D8313D"/>
    <w:rsid w:val="00D91399"/>
    <w:rsid w:val="00D9183C"/>
    <w:rsid w:val="00DA593A"/>
    <w:rsid w:val="00DD5566"/>
    <w:rsid w:val="00DE3E61"/>
    <w:rsid w:val="00DE469B"/>
    <w:rsid w:val="00DE70EC"/>
    <w:rsid w:val="00E15601"/>
    <w:rsid w:val="00E21642"/>
    <w:rsid w:val="00E354E0"/>
    <w:rsid w:val="00E410F3"/>
    <w:rsid w:val="00E451C7"/>
    <w:rsid w:val="00E50261"/>
    <w:rsid w:val="00E55CF1"/>
    <w:rsid w:val="00E57E20"/>
    <w:rsid w:val="00E62204"/>
    <w:rsid w:val="00E6654F"/>
    <w:rsid w:val="00E72EE9"/>
    <w:rsid w:val="00E8349A"/>
    <w:rsid w:val="00E85205"/>
    <w:rsid w:val="00E87888"/>
    <w:rsid w:val="00E908A6"/>
    <w:rsid w:val="00EB23DB"/>
    <w:rsid w:val="00EB3825"/>
    <w:rsid w:val="00EC3747"/>
    <w:rsid w:val="00EF0E12"/>
    <w:rsid w:val="00EF3709"/>
    <w:rsid w:val="00EF7DED"/>
    <w:rsid w:val="00F063E0"/>
    <w:rsid w:val="00F27FF5"/>
    <w:rsid w:val="00F331AC"/>
    <w:rsid w:val="00F4625F"/>
    <w:rsid w:val="00F50583"/>
    <w:rsid w:val="00F55099"/>
    <w:rsid w:val="00F61A9F"/>
    <w:rsid w:val="00F66047"/>
    <w:rsid w:val="00F66CE1"/>
    <w:rsid w:val="00F77B74"/>
    <w:rsid w:val="00F84D4C"/>
    <w:rsid w:val="00F85B58"/>
    <w:rsid w:val="00F90B98"/>
    <w:rsid w:val="00F915AB"/>
    <w:rsid w:val="00F9161D"/>
    <w:rsid w:val="00F95187"/>
    <w:rsid w:val="00F953E4"/>
    <w:rsid w:val="00F956F1"/>
    <w:rsid w:val="00F97278"/>
    <w:rsid w:val="00FA448C"/>
    <w:rsid w:val="00FB76F5"/>
    <w:rsid w:val="00FC00E1"/>
    <w:rsid w:val="00FC4549"/>
    <w:rsid w:val="00FD4649"/>
    <w:rsid w:val="00FD4DDF"/>
    <w:rsid w:val="00FE4F77"/>
    <w:rsid w:val="00FF0604"/>
    <w:rsid w:val="00FF3CC3"/>
    <w:rsid w:val="00FF46E7"/>
    <w:rsid w:val="00FF494F"/>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E1E0CD"/>
  <w15:docId w15:val="{28A503BD-CD0D-4B75-960C-D5C51AE3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CDF"/>
    <w:rPr>
      <w:rFonts w:ascii="Myriad Pro" w:hAnsi="Myriad Pro"/>
      <w:sz w:val="18"/>
      <w:szCs w:val="20"/>
    </w:rPr>
  </w:style>
  <w:style w:type="paragraph" w:styleId="Heading1">
    <w:name w:val="heading 1"/>
    <w:basedOn w:val="Normal"/>
    <w:next w:val="Normal"/>
    <w:link w:val="Heading1Char"/>
    <w:uiPriority w:val="9"/>
    <w:qFormat/>
    <w:rsid w:val="002E7CD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B31CB"/>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2E7CD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B31CB"/>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Table1Light1">
    <w:name w:val="List Table 1 Light1"/>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44343">
      <w:bodyDiv w:val="1"/>
      <w:marLeft w:val="0"/>
      <w:marRight w:val="0"/>
      <w:marTop w:val="0"/>
      <w:marBottom w:val="0"/>
      <w:divBdr>
        <w:top w:val="none" w:sz="0" w:space="0" w:color="auto"/>
        <w:left w:val="none" w:sz="0" w:space="0" w:color="auto"/>
        <w:bottom w:val="none" w:sz="0" w:space="0" w:color="auto"/>
        <w:right w:val="none" w:sz="0" w:space="0" w:color="auto"/>
      </w:divBdr>
    </w:div>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149325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mailto:calibration@apogeeinstruments.com"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www.apogeeinstruments.com/content/Pyranometer-Unamplified.CR1"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tiff"/><Relationship Id="rId40" Type="http://schemas.openxmlformats.org/officeDocument/2006/relationships/image" Target="media/image31.gif"/><Relationship Id="rId45" Type="http://schemas.openxmlformats.org/officeDocument/2006/relationships/hyperlink" Target="mailto:techsupport@apogeeinstrument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if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jpeg"/><Relationship Id="rId44" Type="http://schemas.openxmlformats.org/officeDocument/2006/relationships/hyperlink" Target="http://www.apogeeinstruments.com/tech-support-recalibration-repai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iff"/><Relationship Id="rId43" Type="http://schemas.openxmlformats.org/officeDocument/2006/relationships/hyperlink" Target="http://www.apogeeinstruments.com/how-to-make-a-weatherproof-cable-splice/"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clearskycalculator.com" TargetMode="External"/><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F519A-005F-4B01-A10B-50F5F6AA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4331</Words>
  <Characters>24693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6</cp:revision>
  <cp:lastPrinted>2022-09-16T15:42:00Z</cp:lastPrinted>
  <dcterms:created xsi:type="dcterms:W3CDTF">2021-09-07T15:15:00Z</dcterms:created>
  <dcterms:modified xsi:type="dcterms:W3CDTF">2022-09-16T15:42:00Z</dcterms:modified>
</cp:coreProperties>
</file>